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3CD646B" w14:textId="77777777" w:rsidR="007B3F4A" w:rsidRDefault="007B3F4A" w:rsidP="007B3F4A">
      <w:pPr>
        <w:jc w:val="center"/>
        <w:rPr>
          <w:b/>
          <w:bCs/>
          <w:szCs w:val="28"/>
          <w:lang w:val="ru-RU"/>
        </w:rPr>
      </w:pPr>
      <w:r>
        <w:rPr>
          <w:b/>
          <w:bCs/>
          <w:szCs w:val="28"/>
        </w:rPr>
        <w:t>НАЦІОНАЛЬНИЙ ТЕХНІЧНИЙ УНІВЕРСИТЕТ УКРАЇНИ</w:t>
      </w:r>
    </w:p>
    <w:p w14:paraId="499229AC" w14:textId="77777777" w:rsidR="007B3F4A" w:rsidRDefault="007B3F4A" w:rsidP="007B3F4A">
      <w:pPr>
        <w:jc w:val="center"/>
        <w:rPr>
          <w:b/>
          <w:bCs/>
          <w:szCs w:val="28"/>
        </w:rPr>
      </w:pPr>
      <w:r>
        <w:rPr>
          <w:b/>
          <w:bCs/>
          <w:szCs w:val="28"/>
        </w:rPr>
        <w:t>«КИЇВСЬКИЙ ПОЛІТЕХНІЧНИЙ ІНСТИТУТ</w:t>
      </w:r>
      <w:r>
        <w:rPr>
          <w:b/>
          <w:bCs/>
          <w:szCs w:val="28"/>
        </w:rPr>
        <w:br/>
        <w:t>імені ІГОРЯ СІКОРСЬКОГО»</w:t>
      </w:r>
    </w:p>
    <w:p w14:paraId="07558C4C" w14:textId="77777777" w:rsidR="007B3F4A" w:rsidRDefault="007B3F4A" w:rsidP="007B3F4A">
      <w:pPr>
        <w:tabs>
          <w:tab w:val="left" w:leader="underscore" w:pos="9356"/>
        </w:tabs>
        <w:spacing w:before="120"/>
        <w:jc w:val="center"/>
        <w:rPr>
          <w:b/>
          <w:color w:val="FF0000"/>
          <w:szCs w:val="28"/>
        </w:rPr>
      </w:pPr>
      <w:r>
        <w:rPr>
          <w:b/>
          <w:szCs w:val="28"/>
        </w:rPr>
        <w:t>Інженерно – хімічний факультет</w:t>
      </w:r>
      <w:r>
        <w:rPr>
          <w:b/>
          <w:color w:val="FF0000"/>
          <w:szCs w:val="28"/>
        </w:rPr>
        <w:t xml:space="preserve"> </w:t>
      </w:r>
    </w:p>
    <w:p w14:paraId="77F3E6CB" w14:textId="77777777" w:rsidR="007B3F4A" w:rsidRDefault="007B3F4A" w:rsidP="007B3F4A">
      <w:pPr>
        <w:tabs>
          <w:tab w:val="left" w:leader="underscore" w:pos="8903"/>
          <w:tab w:val="left" w:leader="underscore" w:pos="9631"/>
        </w:tabs>
        <w:jc w:val="center"/>
        <w:rPr>
          <w:b/>
          <w:szCs w:val="28"/>
        </w:rPr>
      </w:pPr>
      <w:r>
        <w:rPr>
          <w:b/>
          <w:szCs w:val="28"/>
        </w:rPr>
        <w:t>Кафедра екології та технології рослинних полімерів</w:t>
      </w:r>
    </w:p>
    <w:tbl>
      <w:tblPr>
        <w:tblW w:w="0" w:type="auto"/>
        <w:tblLook w:val="04A0" w:firstRow="1" w:lastRow="0" w:firstColumn="1" w:lastColumn="0" w:noHBand="0" w:noVBand="1"/>
      </w:tblPr>
      <w:tblGrid>
        <w:gridCol w:w="5353"/>
        <w:gridCol w:w="3763"/>
      </w:tblGrid>
      <w:tr w:rsidR="007B3F4A" w14:paraId="3ADD7EBA" w14:textId="77777777" w:rsidTr="007B3F4A">
        <w:tc>
          <w:tcPr>
            <w:tcW w:w="5353" w:type="dxa"/>
            <w:hideMark/>
          </w:tcPr>
          <w:p w14:paraId="62E9F9DF" w14:textId="77777777" w:rsidR="007B3F4A" w:rsidRDefault="007B3F4A">
            <w:pPr>
              <w:tabs>
                <w:tab w:val="left" w:leader="underscore" w:pos="9631"/>
              </w:tabs>
              <w:rPr>
                <w:bCs/>
                <w:sz w:val="26"/>
                <w:szCs w:val="26"/>
                <w:lang w:val="ru-RU"/>
              </w:rPr>
            </w:pPr>
            <w:r>
              <w:rPr>
                <w:bCs/>
                <w:sz w:val="26"/>
                <w:szCs w:val="26"/>
              </w:rPr>
              <w:t>«На правах рукопису»</w:t>
            </w:r>
          </w:p>
          <w:p w14:paraId="4523D13A" w14:textId="1F5D540E" w:rsidR="007B3F4A" w:rsidRDefault="007275E0">
            <w:pPr>
              <w:tabs>
                <w:tab w:val="left" w:leader="underscore" w:pos="9631"/>
              </w:tabs>
              <w:rPr>
                <w:bCs/>
                <w:szCs w:val="28"/>
              </w:rPr>
            </w:pPr>
            <w:r w:rsidRPr="007275E0">
              <w:rPr>
                <w:bCs/>
                <w:sz w:val="26"/>
                <w:szCs w:val="26"/>
              </w:rPr>
              <w:t>УДК 629.33:621.791.1</w:t>
            </w:r>
          </w:p>
        </w:tc>
        <w:tc>
          <w:tcPr>
            <w:tcW w:w="3763" w:type="dxa"/>
          </w:tcPr>
          <w:p w14:paraId="0A1E8985" w14:textId="77777777" w:rsidR="007B3F4A" w:rsidRDefault="007B3F4A">
            <w:pPr>
              <w:spacing w:before="120"/>
              <w:ind w:left="62"/>
              <w:rPr>
                <w:sz w:val="24"/>
                <w:szCs w:val="24"/>
              </w:rPr>
            </w:pPr>
            <w:r>
              <w:rPr>
                <w:sz w:val="24"/>
                <w:szCs w:val="24"/>
              </w:rPr>
              <w:t>«До захисту допущено»</w:t>
            </w:r>
          </w:p>
          <w:p w14:paraId="508E78ED" w14:textId="77777777" w:rsidR="007B3F4A" w:rsidRDefault="007B3F4A">
            <w:pPr>
              <w:spacing w:before="120"/>
              <w:ind w:left="62"/>
              <w:rPr>
                <w:bCs/>
                <w:sz w:val="24"/>
                <w:szCs w:val="24"/>
              </w:rPr>
            </w:pPr>
            <w:r>
              <w:rPr>
                <w:bCs/>
                <w:sz w:val="24"/>
                <w:szCs w:val="24"/>
              </w:rPr>
              <w:t>Завідувач кафедри</w:t>
            </w:r>
          </w:p>
          <w:p w14:paraId="04C1EC20" w14:textId="77777777" w:rsidR="007B3F4A" w:rsidRDefault="007B3F4A">
            <w:pPr>
              <w:spacing w:before="120"/>
              <w:ind w:left="62"/>
              <w:rPr>
                <w:sz w:val="24"/>
                <w:szCs w:val="24"/>
              </w:rPr>
            </w:pPr>
            <w:r>
              <w:rPr>
                <w:sz w:val="24"/>
                <w:szCs w:val="24"/>
              </w:rPr>
              <w:t>__________ М.Д. Гомеля</w:t>
            </w:r>
          </w:p>
          <w:p w14:paraId="1E8C3ACE" w14:textId="18C1FC86" w:rsidR="007B3F4A" w:rsidRDefault="007B3F4A">
            <w:pPr>
              <w:spacing w:before="120"/>
              <w:ind w:left="62"/>
              <w:rPr>
                <w:sz w:val="24"/>
                <w:szCs w:val="24"/>
                <w:lang w:val="ru-RU"/>
              </w:rPr>
            </w:pPr>
            <w:r>
              <w:rPr>
                <w:sz w:val="24"/>
                <w:szCs w:val="24"/>
              </w:rPr>
              <w:t>«___»_____________202</w:t>
            </w:r>
            <w:r w:rsidR="00B86411">
              <w:rPr>
                <w:sz w:val="24"/>
                <w:szCs w:val="24"/>
              </w:rPr>
              <w:t>2</w:t>
            </w:r>
            <w:r>
              <w:rPr>
                <w:sz w:val="24"/>
                <w:szCs w:val="24"/>
              </w:rPr>
              <w:t xml:space="preserve"> р.</w:t>
            </w:r>
          </w:p>
          <w:p w14:paraId="04B8A6A3" w14:textId="77777777" w:rsidR="007B3F4A" w:rsidRDefault="007B3F4A">
            <w:pPr>
              <w:rPr>
                <w:bCs/>
                <w:caps/>
                <w:szCs w:val="28"/>
              </w:rPr>
            </w:pPr>
          </w:p>
        </w:tc>
      </w:tr>
    </w:tbl>
    <w:p w14:paraId="5E53724C" w14:textId="77777777" w:rsidR="007B3F4A" w:rsidRDefault="007B3F4A" w:rsidP="007B3F4A">
      <w:pPr>
        <w:tabs>
          <w:tab w:val="right" w:leader="underscore" w:pos="8903"/>
        </w:tabs>
        <w:jc w:val="center"/>
        <w:rPr>
          <w:b/>
          <w:szCs w:val="28"/>
          <w:lang w:eastAsia="en-US"/>
        </w:rPr>
      </w:pPr>
      <w:r>
        <w:rPr>
          <w:b/>
          <w:szCs w:val="28"/>
        </w:rPr>
        <w:t>Магістерська дисертація</w:t>
      </w:r>
    </w:p>
    <w:p w14:paraId="4254A773" w14:textId="77777777" w:rsidR="007B3F4A" w:rsidRDefault="007B3F4A" w:rsidP="007B3F4A">
      <w:pPr>
        <w:spacing w:before="120" w:after="120"/>
        <w:jc w:val="center"/>
        <w:rPr>
          <w:b/>
          <w:szCs w:val="28"/>
        </w:rPr>
      </w:pPr>
      <w:r>
        <w:rPr>
          <w:b/>
          <w:szCs w:val="28"/>
        </w:rPr>
        <w:t>на здобуття ступеня магістра</w:t>
      </w:r>
    </w:p>
    <w:p w14:paraId="44A8B873" w14:textId="77777777" w:rsidR="007B3F4A" w:rsidRDefault="007B3F4A" w:rsidP="007B3F4A">
      <w:pPr>
        <w:tabs>
          <w:tab w:val="left" w:leader="underscore" w:pos="9356"/>
        </w:tabs>
        <w:jc w:val="center"/>
        <w:rPr>
          <w:b/>
          <w:szCs w:val="28"/>
        </w:rPr>
      </w:pPr>
      <w:r>
        <w:rPr>
          <w:b/>
          <w:szCs w:val="28"/>
        </w:rPr>
        <w:t>зі спеціальності 101 Екологія</w:t>
      </w:r>
    </w:p>
    <w:p w14:paraId="17B8ED2B" w14:textId="77777777" w:rsidR="007B3F4A" w:rsidRPr="008E60C0" w:rsidRDefault="007B3F4A" w:rsidP="007B3F4A">
      <w:pPr>
        <w:jc w:val="center"/>
        <w:rPr>
          <w:b/>
          <w:szCs w:val="28"/>
        </w:rPr>
      </w:pPr>
    </w:p>
    <w:p w14:paraId="2C6F58D9" w14:textId="72320AED" w:rsidR="007B3F4A" w:rsidRDefault="007B3F4A" w:rsidP="007B3F4A">
      <w:pPr>
        <w:jc w:val="center"/>
        <w:rPr>
          <w:b/>
          <w:szCs w:val="28"/>
        </w:rPr>
      </w:pPr>
      <w:r>
        <w:rPr>
          <w:b/>
          <w:szCs w:val="28"/>
        </w:rPr>
        <w:t>на тему: «</w:t>
      </w:r>
      <w:r w:rsidR="007275E0" w:rsidRPr="007275E0">
        <w:rPr>
          <w:szCs w:val="28"/>
        </w:rPr>
        <w:t>Вдосконалення процесу очищення повітря робочої зони від шкідливих речовин при термічному зварюванні пластмас</w:t>
      </w:r>
      <w:r>
        <w:rPr>
          <w:b/>
          <w:szCs w:val="28"/>
        </w:rPr>
        <w:t>»</w:t>
      </w:r>
    </w:p>
    <w:p w14:paraId="46B04896" w14:textId="77777777" w:rsidR="007B3F4A" w:rsidRDefault="007B3F4A" w:rsidP="007B3F4A">
      <w:pPr>
        <w:rPr>
          <w:rFonts w:eastAsia="Calibri"/>
          <w:bCs/>
          <w:szCs w:val="28"/>
          <w:lang w:eastAsia="en-US"/>
        </w:rPr>
      </w:pPr>
    </w:p>
    <w:p w14:paraId="73DD6E77" w14:textId="77777777" w:rsidR="007B3F4A" w:rsidRDefault="007B3F4A" w:rsidP="007B3F4A">
      <w:pPr>
        <w:rPr>
          <w:rFonts w:eastAsia="Calibri"/>
          <w:bCs/>
          <w:szCs w:val="28"/>
        </w:rPr>
      </w:pPr>
      <w:r>
        <w:rPr>
          <w:rFonts w:eastAsia="Calibri"/>
          <w:bCs/>
          <w:szCs w:val="28"/>
        </w:rPr>
        <w:t xml:space="preserve">Виконала: </w:t>
      </w:r>
    </w:p>
    <w:p w14:paraId="10E3D27B" w14:textId="1B908043" w:rsidR="007B3F4A" w:rsidRDefault="007B3F4A" w:rsidP="007B3F4A">
      <w:pPr>
        <w:rPr>
          <w:rFonts w:eastAsia="Calibri"/>
          <w:szCs w:val="28"/>
          <w:lang w:val="ru-RU"/>
        </w:rPr>
      </w:pPr>
      <w:r>
        <w:rPr>
          <w:rFonts w:eastAsia="Calibri"/>
          <w:bCs/>
          <w:szCs w:val="28"/>
        </w:rPr>
        <w:t xml:space="preserve">студентка </w:t>
      </w:r>
      <w:r>
        <w:rPr>
          <w:rFonts w:eastAsia="Calibri"/>
          <w:bCs/>
          <w:szCs w:val="28"/>
          <w:lang w:val="en-US"/>
        </w:rPr>
        <w:t>VI</w:t>
      </w:r>
      <w:r>
        <w:rPr>
          <w:rFonts w:eastAsia="Calibri"/>
          <w:bCs/>
          <w:szCs w:val="28"/>
        </w:rPr>
        <w:t xml:space="preserve"> курсу, групи </w:t>
      </w:r>
      <w:r>
        <w:rPr>
          <w:szCs w:val="28"/>
        </w:rPr>
        <w:t xml:space="preserve">ЛЕ – </w:t>
      </w:r>
      <w:r w:rsidR="003D3706">
        <w:rPr>
          <w:szCs w:val="28"/>
        </w:rPr>
        <w:t>11</w:t>
      </w:r>
      <w:r>
        <w:rPr>
          <w:szCs w:val="28"/>
        </w:rPr>
        <w:t xml:space="preserve"> </w:t>
      </w:r>
      <w:proofErr w:type="spellStart"/>
      <w:r>
        <w:rPr>
          <w:szCs w:val="28"/>
        </w:rPr>
        <w:t>мп</w:t>
      </w:r>
      <w:proofErr w:type="spellEnd"/>
    </w:p>
    <w:p w14:paraId="0F0E66EB" w14:textId="3D2B513B" w:rsidR="007B3F4A" w:rsidRDefault="003D3706" w:rsidP="007B3F4A">
      <w:pPr>
        <w:tabs>
          <w:tab w:val="left" w:pos="7513"/>
        </w:tabs>
        <w:rPr>
          <w:rFonts w:eastAsia="Calibri"/>
          <w:bCs/>
          <w:szCs w:val="28"/>
        </w:rPr>
      </w:pPr>
      <w:r>
        <w:rPr>
          <w:rFonts w:eastAsia="Calibri"/>
          <w:bCs/>
          <w:szCs w:val="28"/>
        </w:rPr>
        <w:t>Кузовая Анна</w:t>
      </w:r>
      <w:r w:rsidR="007B3F4A">
        <w:rPr>
          <w:rFonts w:eastAsia="Calibri"/>
          <w:bCs/>
          <w:szCs w:val="28"/>
        </w:rPr>
        <w:t xml:space="preserve"> Юріївна</w:t>
      </w:r>
      <w:r w:rsidR="007B3F4A">
        <w:rPr>
          <w:rFonts w:eastAsia="Calibri"/>
          <w:bCs/>
          <w:szCs w:val="28"/>
        </w:rPr>
        <w:tab/>
        <w:t>__________</w:t>
      </w:r>
    </w:p>
    <w:p w14:paraId="368EFB9F" w14:textId="77777777" w:rsidR="007B3F4A" w:rsidRDefault="007B3F4A" w:rsidP="007B3F4A">
      <w:pPr>
        <w:tabs>
          <w:tab w:val="left" w:leader="underscore" w:pos="7371"/>
          <w:tab w:val="left" w:pos="7513"/>
          <w:tab w:val="left" w:leader="underscore" w:pos="8903"/>
        </w:tabs>
        <w:spacing w:before="240"/>
        <w:rPr>
          <w:rFonts w:eastAsia="Calibri"/>
          <w:szCs w:val="28"/>
        </w:rPr>
      </w:pPr>
      <w:r>
        <w:rPr>
          <w:rFonts w:eastAsia="Calibri"/>
          <w:bCs/>
          <w:szCs w:val="28"/>
        </w:rPr>
        <w:t>Керівник:</w:t>
      </w:r>
      <w:r>
        <w:rPr>
          <w:rFonts w:eastAsia="Calibri"/>
          <w:szCs w:val="28"/>
        </w:rPr>
        <w:t xml:space="preserve"> </w:t>
      </w:r>
    </w:p>
    <w:p w14:paraId="2657C9B9" w14:textId="0F45B490" w:rsidR="007B3F4A" w:rsidRDefault="003D3706" w:rsidP="007B3F4A">
      <w:pPr>
        <w:tabs>
          <w:tab w:val="left" w:pos="7513"/>
        </w:tabs>
        <w:rPr>
          <w:rFonts w:eastAsia="Calibri"/>
          <w:bCs/>
          <w:szCs w:val="28"/>
        </w:rPr>
      </w:pPr>
      <w:r>
        <w:rPr>
          <w:rFonts w:eastAsia="Calibri"/>
          <w:bCs/>
          <w:szCs w:val="28"/>
        </w:rPr>
        <w:t>кандидат</w:t>
      </w:r>
      <w:r w:rsidR="007B3F4A">
        <w:rPr>
          <w:rFonts w:eastAsia="Calibri"/>
          <w:bCs/>
          <w:szCs w:val="28"/>
        </w:rPr>
        <w:t xml:space="preserve"> технічних наук, </w:t>
      </w:r>
      <w:r>
        <w:rPr>
          <w:rFonts w:eastAsia="Calibri"/>
          <w:bCs/>
          <w:szCs w:val="28"/>
        </w:rPr>
        <w:t xml:space="preserve">доцент </w:t>
      </w:r>
      <w:r w:rsidRPr="003D3706">
        <w:rPr>
          <w:rFonts w:eastAsia="Calibri"/>
          <w:bCs/>
          <w:szCs w:val="28"/>
        </w:rPr>
        <w:t xml:space="preserve">кафедри </w:t>
      </w:r>
      <w:r w:rsidR="007275E0" w:rsidRPr="007275E0">
        <w:rPr>
          <w:rFonts w:eastAsia="Calibri"/>
          <w:bCs/>
          <w:szCs w:val="28"/>
        </w:rPr>
        <w:t>Е та ТРП</w:t>
      </w:r>
    </w:p>
    <w:p w14:paraId="10E27236" w14:textId="14D74AF6" w:rsidR="007B3F4A" w:rsidRDefault="003D3706" w:rsidP="007B3F4A">
      <w:pPr>
        <w:tabs>
          <w:tab w:val="left" w:pos="7513"/>
        </w:tabs>
        <w:rPr>
          <w:rFonts w:eastAsia="Calibri"/>
          <w:bCs/>
          <w:szCs w:val="28"/>
        </w:rPr>
      </w:pPr>
      <w:proofErr w:type="spellStart"/>
      <w:r>
        <w:rPr>
          <w:rFonts w:eastAsia="Calibri"/>
          <w:bCs/>
          <w:szCs w:val="28"/>
        </w:rPr>
        <w:t>Носачова</w:t>
      </w:r>
      <w:proofErr w:type="spellEnd"/>
      <w:r>
        <w:rPr>
          <w:rFonts w:eastAsia="Calibri"/>
          <w:bCs/>
          <w:szCs w:val="28"/>
        </w:rPr>
        <w:t xml:space="preserve"> Ю.В.</w:t>
      </w:r>
      <w:r w:rsidR="007B3F4A">
        <w:rPr>
          <w:rFonts w:eastAsia="Calibri"/>
          <w:bCs/>
          <w:color w:val="FF0000"/>
          <w:szCs w:val="28"/>
        </w:rPr>
        <w:tab/>
      </w:r>
      <w:r w:rsidR="007B3F4A">
        <w:rPr>
          <w:rFonts w:eastAsia="Calibri"/>
          <w:bCs/>
          <w:szCs w:val="28"/>
        </w:rPr>
        <w:t>__________</w:t>
      </w:r>
    </w:p>
    <w:p w14:paraId="5A443757" w14:textId="77777777" w:rsidR="007B3F4A" w:rsidRDefault="007B3F4A" w:rsidP="007B3F4A">
      <w:pPr>
        <w:tabs>
          <w:tab w:val="left" w:leader="underscore" w:pos="7371"/>
          <w:tab w:val="left" w:pos="7513"/>
          <w:tab w:val="left" w:leader="underscore" w:pos="8903"/>
        </w:tabs>
        <w:spacing w:before="240"/>
        <w:rPr>
          <w:rFonts w:eastAsia="Calibri"/>
          <w:bCs/>
          <w:szCs w:val="28"/>
        </w:rPr>
      </w:pPr>
    </w:p>
    <w:p w14:paraId="060BE784" w14:textId="77777777" w:rsidR="007B3F4A" w:rsidRDefault="007B3F4A" w:rsidP="007B3F4A">
      <w:pPr>
        <w:tabs>
          <w:tab w:val="left" w:leader="underscore" w:pos="7371"/>
          <w:tab w:val="left" w:pos="7513"/>
          <w:tab w:val="left" w:leader="underscore" w:pos="8903"/>
        </w:tabs>
        <w:spacing w:before="240"/>
        <w:rPr>
          <w:rFonts w:eastAsia="Calibri"/>
          <w:bCs/>
          <w:szCs w:val="28"/>
        </w:rPr>
      </w:pPr>
      <w:r>
        <w:rPr>
          <w:rFonts w:eastAsia="Calibri"/>
          <w:bCs/>
          <w:szCs w:val="28"/>
        </w:rPr>
        <w:t>Рецензент:</w:t>
      </w:r>
    </w:p>
    <w:p w14:paraId="4853D239" w14:textId="2FE5F42B" w:rsidR="003D3706" w:rsidRPr="003D3706" w:rsidRDefault="003D3706" w:rsidP="007B3F4A">
      <w:pPr>
        <w:tabs>
          <w:tab w:val="left" w:pos="7513"/>
        </w:tabs>
        <w:rPr>
          <w:rFonts w:eastAsia="Calibri"/>
          <w:bCs/>
          <w:szCs w:val="28"/>
        </w:rPr>
      </w:pPr>
      <w:r>
        <w:rPr>
          <w:rFonts w:eastAsia="Calibri"/>
          <w:bCs/>
          <w:szCs w:val="28"/>
        </w:rPr>
        <w:t xml:space="preserve">кандидат технічних наук, доцент </w:t>
      </w:r>
      <w:r w:rsidRPr="003D3706">
        <w:rPr>
          <w:rFonts w:eastAsia="Calibri"/>
          <w:bCs/>
          <w:szCs w:val="28"/>
        </w:rPr>
        <w:t>кафедри ХПСМ</w:t>
      </w:r>
    </w:p>
    <w:p w14:paraId="11BD5D71" w14:textId="766CD5D2" w:rsidR="007B3F4A" w:rsidRDefault="003D3706" w:rsidP="007B3F4A">
      <w:pPr>
        <w:tabs>
          <w:tab w:val="left" w:pos="7513"/>
        </w:tabs>
        <w:rPr>
          <w:rFonts w:eastAsia="Calibri"/>
          <w:bCs/>
          <w:color w:val="000000" w:themeColor="text1"/>
          <w:szCs w:val="28"/>
        </w:rPr>
      </w:pPr>
      <w:proofErr w:type="spellStart"/>
      <w:r w:rsidRPr="003D3706">
        <w:rPr>
          <w:rFonts w:eastAsia="Calibri"/>
          <w:bCs/>
          <w:color w:val="000000" w:themeColor="text1"/>
          <w:szCs w:val="28"/>
        </w:rPr>
        <w:t>Сідоров</w:t>
      </w:r>
      <w:proofErr w:type="spellEnd"/>
      <w:r w:rsidRPr="003D3706">
        <w:rPr>
          <w:rFonts w:eastAsia="Calibri"/>
          <w:bCs/>
          <w:color w:val="000000" w:themeColor="text1"/>
          <w:szCs w:val="28"/>
        </w:rPr>
        <w:t xml:space="preserve"> Д. Е.</w:t>
      </w:r>
      <w:r w:rsidR="007B3F4A">
        <w:rPr>
          <w:rFonts w:eastAsia="Calibri"/>
          <w:bCs/>
          <w:color w:val="000000" w:themeColor="text1"/>
          <w:szCs w:val="28"/>
        </w:rPr>
        <w:tab/>
        <w:t>__________</w:t>
      </w:r>
    </w:p>
    <w:p w14:paraId="28B66B27" w14:textId="77777777" w:rsidR="007B3F4A" w:rsidRDefault="007B3F4A" w:rsidP="007B3F4A">
      <w:pPr>
        <w:tabs>
          <w:tab w:val="left" w:pos="330"/>
        </w:tabs>
        <w:ind w:left="4536"/>
        <w:rPr>
          <w:rFonts w:eastAsiaTheme="minorHAnsi"/>
          <w:szCs w:val="28"/>
        </w:rPr>
      </w:pPr>
    </w:p>
    <w:p w14:paraId="0466DD6D" w14:textId="77777777" w:rsidR="00B86411" w:rsidRDefault="00B86411" w:rsidP="007B3F4A">
      <w:pPr>
        <w:tabs>
          <w:tab w:val="left" w:pos="330"/>
        </w:tabs>
        <w:ind w:left="4536"/>
        <w:rPr>
          <w:szCs w:val="28"/>
        </w:rPr>
      </w:pPr>
    </w:p>
    <w:p w14:paraId="0EB8BF3D" w14:textId="77777777" w:rsidR="00B86411" w:rsidRDefault="00B86411" w:rsidP="007B3F4A">
      <w:pPr>
        <w:tabs>
          <w:tab w:val="left" w:pos="330"/>
        </w:tabs>
        <w:ind w:left="4536"/>
        <w:rPr>
          <w:szCs w:val="28"/>
        </w:rPr>
      </w:pPr>
    </w:p>
    <w:p w14:paraId="79398C5C" w14:textId="79495E6F" w:rsidR="007B3F4A" w:rsidRDefault="007B3F4A" w:rsidP="007B3F4A">
      <w:pPr>
        <w:tabs>
          <w:tab w:val="left" w:pos="330"/>
        </w:tabs>
        <w:ind w:left="4536"/>
        <w:rPr>
          <w:szCs w:val="28"/>
        </w:rPr>
      </w:pPr>
      <w:r>
        <w:rPr>
          <w:szCs w:val="28"/>
        </w:rPr>
        <w:t>Засвідчую, що у цій магістерській дисертації немає запозичень з праць інших авторів без відповідних посилань.</w:t>
      </w:r>
    </w:p>
    <w:p w14:paraId="2FCA936B" w14:textId="77777777" w:rsidR="007B3F4A" w:rsidRDefault="007B3F4A" w:rsidP="007B3F4A">
      <w:pPr>
        <w:tabs>
          <w:tab w:val="left" w:pos="330"/>
        </w:tabs>
        <w:ind w:left="4536"/>
        <w:rPr>
          <w:szCs w:val="28"/>
          <w:lang w:val="ru-RU"/>
        </w:rPr>
      </w:pPr>
      <w:r>
        <w:rPr>
          <w:szCs w:val="28"/>
        </w:rPr>
        <w:t>Студент (-ка) _____________</w:t>
      </w:r>
    </w:p>
    <w:p w14:paraId="09863C3A" w14:textId="77777777" w:rsidR="007B3F4A" w:rsidRDefault="007B3F4A" w:rsidP="007B3F4A">
      <w:pPr>
        <w:rPr>
          <w:szCs w:val="28"/>
        </w:rPr>
      </w:pPr>
    </w:p>
    <w:p w14:paraId="26963F4D" w14:textId="77777777" w:rsidR="00B86411" w:rsidRDefault="00B86411" w:rsidP="007B3F4A">
      <w:pPr>
        <w:jc w:val="center"/>
        <w:rPr>
          <w:szCs w:val="28"/>
        </w:rPr>
      </w:pPr>
    </w:p>
    <w:p w14:paraId="47A2545C" w14:textId="77777777" w:rsidR="00B86411" w:rsidRDefault="00B86411" w:rsidP="007B3F4A">
      <w:pPr>
        <w:jc w:val="center"/>
        <w:rPr>
          <w:szCs w:val="28"/>
        </w:rPr>
      </w:pPr>
    </w:p>
    <w:p w14:paraId="2B487D2F" w14:textId="77777777" w:rsidR="00B86411" w:rsidRDefault="00B86411" w:rsidP="007B3F4A">
      <w:pPr>
        <w:jc w:val="center"/>
        <w:rPr>
          <w:szCs w:val="28"/>
        </w:rPr>
      </w:pPr>
    </w:p>
    <w:p w14:paraId="27722752" w14:textId="77777777" w:rsidR="00B86411" w:rsidRDefault="00B86411" w:rsidP="007B3F4A">
      <w:pPr>
        <w:jc w:val="center"/>
        <w:rPr>
          <w:szCs w:val="28"/>
        </w:rPr>
      </w:pPr>
    </w:p>
    <w:p w14:paraId="04EA5EED" w14:textId="77777777" w:rsidR="00B86411" w:rsidRDefault="00B86411" w:rsidP="007B3F4A">
      <w:pPr>
        <w:jc w:val="center"/>
        <w:rPr>
          <w:szCs w:val="28"/>
        </w:rPr>
      </w:pPr>
    </w:p>
    <w:p w14:paraId="7DC13410" w14:textId="289F690F" w:rsidR="007B3F4A" w:rsidRDefault="007B3F4A" w:rsidP="007B3F4A">
      <w:pPr>
        <w:jc w:val="center"/>
        <w:rPr>
          <w:szCs w:val="28"/>
          <w:lang w:val="ru-RU"/>
        </w:rPr>
      </w:pPr>
      <w:r>
        <w:rPr>
          <w:szCs w:val="28"/>
        </w:rPr>
        <w:t>Київ – 202</w:t>
      </w:r>
      <w:r w:rsidR="00B86411">
        <w:rPr>
          <w:szCs w:val="28"/>
        </w:rPr>
        <w:t>2</w:t>
      </w:r>
      <w:r>
        <w:rPr>
          <w:szCs w:val="28"/>
        </w:rPr>
        <w:t xml:space="preserve"> року</w:t>
      </w:r>
    </w:p>
    <w:p w14:paraId="77F75673" w14:textId="77777777" w:rsidR="007B3F4A" w:rsidRDefault="007B3F4A" w:rsidP="007B3F4A">
      <w:pPr>
        <w:jc w:val="center"/>
        <w:rPr>
          <w:b/>
          <w:bCs/>
          <w:szCs w:val="28"/>
        </w:rPr>
      </w:pPr>
      <w:r>
        <w:rPr>
          <w:szCs w:val="28"/>
        </w:rPr>
        <w:br w:type="page"/>
      </w:r>
      <w:r>
        <w:rPr>
          <w:b/>
          <w:bCs/>
          <w:szCs w:val="28"/>
        </w:rPr>
        <w:lastRenderedPageBreak/>
        <w:t>Національний технічний університет України</w:t>
      </w:r>
    </w:p>
    <w:p w14:paraId="66BC77BB" w14:textId="77777777" w:rsidR="007B3F4A" w:rsidRDefault="007B3F4A" w:rsidP="007B3F4A">
      <w:pPr>
        <w:spacing w:after="120"/>
        <w:jc w:val="center"/>
        <w:rPr>
          <w:b/>
          <w:bCs/>
          <w:szCs w:val="28"/>
        </w:rPr>
      </w:pPr>
      <w:r>
        <w:rPr>
          <w:b/>
          <w:bCs/>
          <w:szCs w:val="28"/>
        </w:rPr>
        <w:t>«Київський політехнічний інститут імені Ігоря Сікорського»</w:t>
      </w:r>
    </w:p>
    <w:p w14:paraId="674A27CF" w14:textId="77777777" w:rsidR="007B3F4A" w:rsidRDefault="007B3F4A" w:rsidP="007B3F4A">
      <w:pPr>
        <w:tabs>
          <w:tab w:val="left" w:leader="underscore" w:pos="9356"/>
        </w:tabs>
        <w:spacing w:before="120"/>
        <w:jc w:val="center"/>
        <w:rPr>
          <w:b/>
          <w:color w:val="FF0000"/>
          <w:szCs w:val="28"/>
        </w:rPr>
      </w:pPr>
      <w:r>
        <w:rPr>
          <w:b/>
          <w:szCs w:val="28"/>
        </w:rPr>
        <w:t>Інженерно – хімічний факультет</w:t>
      </w:r>
      <w:r>
        <w:rPr>
          <w:b/>
          <w:color w:val="FF0000"/>
          <w:szCs w:val="28"/>
        </w:rPr>
        <w:t xml:space="preserve"> </w:t>
      </w:r>
    </w:p>
    <w:p w14:paraId="22E6191A" w14:textId="77777777" w:rsidR="007B3F4A" w:rsidRDefault="007B3F4A" w:rsidP="007B3F4A">
      <w:pPr>
        <w:tabs>
          <w:tab w:val="left" w:leader="underscore" w:pos="8903"/>
          <w:tab w:val="left" w:leader="underscore" w:pos="9631"/>
        </w:tabs>
        <w:jc w:val="center"/>
        <w:rPr>
          <w:b/>
          <w:szCs w:val="28"/>
        </w:rPr>
      </w:pPr>
      <w:r>
        <w:rPr>
          <w:b/>
          <w:szCs w:val="28"/>
        </w:rPr>
        <w:t>Кафедра екології та технології рослинних полімерів</w:t>
      </w:r>
    </w:p>
    <w:p w14:paraId="705DB94F" w14:textId="77777777" w:rsidR="007B3F4A" w:rsidRDefault="007B3F4A" w:rsidP="007B3F4A">
      <w:pPr>
        <w:spacing w:after="120"/>
        <w:rPr>
          <w:szCs w:val="28"/>
          <w:lang w:val="ru-RU"/>
        </w:rPr>
      </w:pPr>
      <w:r>
        <w:rPr>
          <w:szCs w:val="28"/>
        </w:rPr>
        <w:t>Рівень вищої освіти – другий (магістерський) за освітньо-професійною програмою</w:t>
      </w:r>
    </w:p>
    <w:p w14:paraId="569AF4BF" w14:textId="77777777" w:rsidR="007B3F4A" w:rsidRDefault="007B3F4A" w:rsidP="007B3F4A">
      <w:pPr>
        <w:spacing w:after="120"/>
        <w:rPr>
          <w:color w:val="FF0000"/>
          <w:szCs w:val="28"/>
        </w:rPr>
      </w:pPr>
      <w:r>
        <w:rPr>
          <w:szCs w:val="28"/>
        </w:rPr>
        <w:t>Спеціальність – 101 «Екологія»</w:t>
      </w:r>
    </w:p>
    <w:p w14:paraId="11AC36B4" w14:textId="77777777" w:rsidR="007B3F4A" w:rsidRDefault="007B3F4A" w:rsidP="007B3F4A">
      <w:pPr>
        <w:spacing w:after="120"/>
        <w:rPr>
          <w:color w:val="000000" w:themeColor="text1"/>
          <w:szCs w:val="28"/>
        </w:rPr>
      </w:pPr>
      <w:r>
        <w:rPr>
          <w:color w:val="000000" w:themeColor="text1"/>
          <w:szCs w:val="28"/>
        </w:rPr>
        <w:t>Освітня програма - «Екологічна безпека»</w:t>
      </w:r>
    </w:p>
    <w:p w14:paraId="16BB5FC6" w14:textId="77777777" w:rsidR="007B3F4A" w:rsidRDefault="007B3F4A" w:rsidP="007B3F4A">
      <w:pPr>
        <w:tabs>
          <w:tab w:val="left" w:leader="underscore" w:pos="8931"/>
        </w:tabs>
        <w:spacing w:before="120"/>
        <w:ind w:left="539" w:hanging="539"/>
        <w:rPr>
          <w:szCs w:val="22"/>
        </w:rPr>
      </w:pPr>
    </w:p>
    <w:p w14:paraId="2D55F43D" w14:textId="77777777" w:rsidR="007B3F4A" w:rsidRDefault="007B3F4A" w:rsidP="007B3F4A">
      <w:pPr>
        <w:spacing w:before="120"/>
        <w:ind w:left="5387"/>
        <w:rPr>
          <w:bCs/>
          <w:sz w:val="26"/>
          <w:szCs w:val="26"/>
        </w:rPr>
      </w:pPr>
      <w:r>
        <w:rPr>
          <w:bCs/>
          <w:sz w:val="26"/>
          <w:szCs w:val="26"/>
        </w:rPr>
        <w:t>ЗАТВЕРДЖУЮ</w:t>
      </w:r>
    </w:p>
    <w:p w14:paraId="5587A2AC" w14:textId="77777777" w:rsidR="007B3F4A" w:rsidRDefault="007B3F4A" w:rsidP="007B3F4A">
      <w:pPr>
        <w:spacing w:before="120"/>
        <w:ind w:left="5387"/>
        <w:rPr>
          <w:bCs/>
          <w:sz w:val="26"/>
          <w:szCs w:val="26"/>
        </w:rPr>
      </w:pPr>
      <w:r>
        <w:rPr>
          <w:bCs/>
          <w:sz w:val="26"/>
          <w:szCs w:val="26"/>
        </w:rPr>
        <w:t>Завідувач кафедри</w:t>
      </w:r>
    </w:p>
    <w:p w14:paraId="4F788A82" w14:textId="77777777" w:rsidR="007B3F4A" w:rsidRDefault="007B3F4A" w:rsidP="007B3F4A">
      <w:pPr>
        <w:spacing w:before="120"/>
        <w:ind w:left="5387"/>
        <w:rPr>
          <w:sz w:val="26"/>
          <w:szCs w:val="26"/>
        </w:rPr>
      </w:pPr>
      <w:r>
        <w:rPr>
          <w:sz w:val="26"/>
          <w:szCs w:val="26"/>
        </w:rPr>
        <w:t xml:space="preserve">__________ </w:t>
      </w:r>
      <w:r>
        <w:rPr>
          <w:sz w:val="24"/>
          <w:szCs w:val="24"/>
        </w:rPr>
        <w:t>М.Д. Гомеля</w:t>
      </w:r>
    </w:p>
    <w:p w14:paraId="5E6677E3" w14:textId="2E5A543A" w:rsidR="007B3F4A" w:rsidRDefault="007B3F4A" w:rsidP="007B3F4A">
      <w:pPr>
        <w:spacing w:before="120"/>
        <w:ind w:left="5387"/>
        <w:rPr>
          <w:sz w:val="26"/>
          <w:szCs w:val="26"/>
        </w:rPr>
      </w:pPr>
      <w:r>
        <w:rPr>
          <w:sz w:val="26"/>
          <w:szCs w:val="26"/>
        </w:rPr>
        <w:t>«___»_____________202</w:t>
      </w:r>
      <w:r w:rsidR="00F15E7B">
        <w:rPr>
          <w:sz w:val="26"/>
          <w:szCs w:val="26"/>
        </w:rPr>
        <w:t>2</w:t>
      </w:r>
      <w:r>
        <w:rPr>
          <w:sz w:val="26"/>
          <w:szCs w:val="26"/>
        </w:rPr>
        <w:t xml:space="preserve"> р.</w:t>
      </w:r>
    </w:p>
    <w:p w14:paraId="1C12376D" w14:textId="77777777" w:rsidR="007B3F4A" w:rsidRDefault="007B3F4A" w:rsidP="007B3F4A">
      <w:pPr>
        <w:spacing w:before="120"/>
        <w:jc w:val="center"/>
        <w:rPr>
          <w:b/>
          <w:bCs/>
          <w:szCs w:val="22"/>
        </w:rPr>
      </w:pPr>
    </w:p>
    <w:p w14:paraId="01E52306" w14:textId="77777777" w:rsidR="007B3F4A" w:rsidRDefault="007B3F4A" w:rsidP="007B3F4A">
      <w:pPr>
        <w:tabs>
          <w:tab w:val="left" w:pos="720"/>
          <w:tab w:val="left" w:pos="1440"/>
          <w:tab w:val="left" w:pos="1620"/>
        </w:tabs>
        <w:spacing w:before="120"/>
        <w:ind w:left="540" w:hanging="540"/>
        <w:jc w:val="center"/>
        <w:rPr>
          <w:b/>
          <w:bCs/>
          <w:szCs w:val="28"/>
        </w:rPr>
      </w:pPr>
      <w:r>
        <w:rPr>
          <w:b/>
          <w:bCs/>
          <w:szCs w:val="28"/>
        </w:rPr>
        <w:t>ЗАВДАННЯ</w:t>
      </w:r>
    </w:p>
    <w:p w14:paraId="4E7D4929" w14:textId="77777777" w:rsidR="007B3F4A" w:rsidRDefault="007B3F4A" w:rsidP="007B3F4A">
      <w:pPr>
        <w:tabs>
          <w:tab w:val="left" w:pos="720"/>
          <w:tab w:val="left" w:pos="1440"/>
          <w:tab w:val="left" w:pos="1620"/>
        </w:tabs>
        <w:ind w:left="539" w:hanging="539"/>
        <w:jc w:val="center"/>
        <w:rPr>
          <w:b/>
          <w:bCs/>
          <w:szCs w:val="28"/>
        </w:rPr>
      </w:pPr>
      <w:r>
        <w:rPr>
          <w:b/>
          <w:bCs/>
          <w:szCs w:val="28"/>
        </w:rPr>
        <w:t>на магістерську дисертацію студенту</w:t>
      </w:r>
    </w:p>
    <w:p w14:paraId="376C9BA4" w14:textId="33F238E5" w:rsidR="007B3F4A" w:rsidRDefault="00F15E7B" w:rsidP="007B3F4A">
      <w:pPr>
        <w:tabs>
          <w:tab w:val="left" w:leader="underscore" w:pos="9356"/>
        </w:tabs>
        <w:spacing w:before="240"/>
        <w:jc w:val="center"/>
        <w:rPr>
          <w:b/>
          <w:bCs/>
          <w:szCs w:val="28"/>
        </w:rPr>
      </w:pPr>
      <w:proofErr w:type="spellStart"/>
      <w:r>
        <w:rPr>
          <w:b/>
          <w:bCs/>
          <w:szCs w:val="28"/>
        </w:rPr>
        <w:t>Кузов</w:t>
      </w:r>
      <w:r w:rsidR="002B08B8">
        <w:rPr>
          <w:b/>
          <w:bCs/>
          <w:szCs w:val="28"/>
        </w:rPr>
        <w:t>о</w:t>
      </w:r>
      <w:r>
        <w:rPr>
          <w:b/>
          <w:bCs/>
          <w:szCs w:val="28"/>
        </w:rPr>
        <w:t>й</w:t>
      </w:r>
      <w:proofErr w:type="spellEnd"/>
      <w:r>
        <w:rPr>
          <w:b/>
          <w:bCs/>
          <w:szCs w:val="28"/>
        </w:rPr>
        <w:t xml:space="preserve"> Анні</w:t>
      </w:r>
      <w:r w:rsidR="007B3F4A">
        <w:rPr>
          <w:b/>
          <w:bCs/>
          <w:szCs w:val="28"/>
        </w:rPr>
        <w:t xml:space="preserve"> Юріївні </w:t>
      </w:r>
    </w:p>
    <w:p w14:paraId="5C9BA2B7" w14:textId="40FD7B01" w:rsidR="007B3F4A" w:rsidRDefault="007B3F4A" w:rsidP="007B3F4A">
      <w:pPr>
        <w:rPr>
          <w:szCs w:val="28"/>
        </w:rPr>
      </w:pPr>
      <w:r>
        <w:rPr>
          <w:szCs w:val="28"/>
        </w:rPr>
        <w:t>1. Тема дисертації «</w:t>
      </w:r>
      <w:r w:rsidR="007275E0" w:rsidRPr="007275E0">
        <w:rPr>
          <w:szCs w:val="28"/>
        </w:rPr>
        <w:t>Вдосконалення процесу очищення повітря робочої зони від шкідливих речовин при термічному зварюванні пластмас</w:t>
      </w:r>
      <w:r>
        <w:rPr>
          <w:szCs w:val="28"/>
        </w:rPr>
        <w:t xml:space="preserve">», науковий керівник дисертації </w:t>
      </w:r>
      <w:proofErr w:type="spellStart"/>
      <w:r w:rsidR="002B08B8">
        <w:rPr>
          <w:szCs w:val="28"/>
        </w:rPr>
        <w:t>Носачова</w:t>
      </w:r>
      <w:proofErr w:type="spellEnd"/>
      <w:r w:rsidR="002B08B8">
        <w:rPr>
          <w:szCs w:val="28"/>
        </w:rPr>
        <w:t xml:space="preserve"> Юлія Вікторівн</w:t>
      </w:r>
      <w:r>
        <w:rPr>
          <w:szCs w:val="28"/>
        </w:rPr>
        <w:t xml:space="preserve">а, </w:t>
      </w:r>
      <w:r w:rsidR="002B08B8">
        <w:rPr>
          <w:szCs w:val="28"/>
        </w:rPr>
        <w:t>кандидат</w:t>
      </w:r>
      <w:r>
        <w:rPr>
          <w:szCs w:val="28"/>
        </w:rPr>
        <w:t xml:space="preserve"> технічних наук, </w:t>
      </w:r>
      <w:r w:rsidR="00D2470F">
        <w:rPr>
          <w:szCs w:val="28"/>
        </w:rPr>
        <w:t xml:space="preserve">доцент </w:t>
      </w:r>
      <w:r w:rsidR="00D2470F" w:rsidRPr="003D3706">
        <w:rPr>
          <w:rFonts w:eastAsia="Calibri"/>
          <w:bCs/>
          <w:szCs w:val="28"/>
        </w:rPr>
        <w:t xml:space="preserve">кафедри </w:t>
      </w:r>
      <w:r w:rsidR="007275E0" w:rsidRPr="007275E0">
        <w:rPr>
          <w:rFonts w:eastAsia="Calibri"/>
          <w:bCs/>
          <w:szCs w:val="28"/>
        </w:rPr>
        <w:t>Е та ТРП</w:t>
      </w:r>
      <w:r>
        <w:rPr>
          <w:szCs w:val="28"/>
        </w:rPr>
        <w:t>, затверджені наказом по університету від «</w:t>
      </w:r>
      <w:r w:rsidR="002B08B8">
        <w:rPr>
          <w:szCs w:val="28"/>
          <w:u w:val="single"/>
        </w:rPr>
        <w:t xml:space="preserve">   </w:t>
      </w:r>
      <w:r w:rsidR="00D2470F">
        <w:rPr>
          <w:szCs w:val="28"/>
          <w:u w:val="single"/>
        </w:rPr>
        <w:t xml:space="preserve"> </w:t>
      </w:r>
      <w:r w:rsidR="002B08B8">
        <w:rPr>
          <w:szCs w:val="28"/>
          <w:u w:val="single"/>
        </w:rPr>
        <w:t xml:space="preserve"> </w:t>
      </w:r>
      <w:r>
        <w:rPr>
          <w:szCs w:val="28"/>
        </w:rPr>
        <w:t xml:space="preserve">» </w:t>
      </w:r>
      <w:r w:rsidR="002B08B8">
        <w:rPr>
          <w:szCs w:val="28"/>
          <w:u w:val="single"/>
        </w:rPr>
        <w:t xml:space="preserve">                     </w:t>
      </w:r>
      <w:r>
        <w:rPr>
          <w:szCs w:val="28"/>
        </w:rPr>
        <w:t xml:space="preserve"> 20</w:t>
      </w:r>
      <w:r>
        <w:rPr>
          <w:szCs w:val="28"/>
          <w:u w:val="single"/>
        </w:rPr>
        <w:t>2</w:t>
      </w:r>
      <w:r w:rsidR="002B08B8">
        <w:rPr>
          <w:szCs w:val="28"/>
          <w:u w:val="single"/>
        </w:rPr>
        <w:t>2</w:t>
      </w:r>
      <w:r>
        <w:rPr>
          <w:szCs w:val="28"/>
        </w:rPr>
        <w:t xml:space="preserve"> р. №</w:t>
      </w:r>
      <w:r w:rsidR="002B08B8">
        <w:rPr>
          <w:szCs w:val="28"/>
        </w:rPr>
        <w:t>_________</w:t>
      </w:r>
    </w:p>
    <w:p w14:paraId="59BE32E7" w14:textId="4C8F7B51" w:rsidR="007B3F4A" w:rsidRDefault="007B3F4A" w:rsidP="007B3F4A">
      <w:pPr>
        <w:tabs>
          <w:tab w:val="left" w:leader="underscore" w:pos="9356"/>
        </w:tabs>
        <w:spacing w:before="240"/>
        <w:rPr>
          <w:rFonts w:eastAsiaTheme="minorHAnsi"/>
          <w:szCs w:val="28"/>
          <w:u w:val="single"/>
          <w:lang w:eastAsia="en-US"/>
        </w:rPr>
      </w:pPr>
      <w:r>
        <w:rPr>
          <w:szCs w:val="28"/>
        </w:rPr>
        <w:t xml:space="preserve">2. Термін подання студентом дисертації </w:t>
      </w:r>
      <w:r w:rsidR="00D2470F">
        <w:rPr>
          <w:szCs w:val="28"/>
        </w:rPr>
        <w:t>«</w:t>
      </w:r>
      <w:r w:rsidR="00D2470F">
        <w:rPr>
          <w:szCs w:val="28"/>
          <w:u w:val="single"/>
        </w:rPr>
        <w:t xml:space="preserve">     </w:t>
      </w:r>
      <w:r w:rsidR="00D2470F">
        <w:rPr>
          <w:szCs w:val="28"/>
        </w:rPr>
        <w:t xml:space="preserve">» </w:t>
      </w:r>
      <w:r w:rsidR="00D2470F">
        <w:rPr>
          <w:szCs w:val="28"/>
          <w:u w:val="single"/>
        </w:rPr>
        <w:t xml:space="preserve">                     </w:t>
      </w:r>
      <w:r w:rsidR="00D2470F">
        <w:rPr>
          <w:szCs w:val="28"/>
        </w:rPr>
        <w:t xml:space="preserve"> 20</w:t>
      </w:r>
      <w:r w:rsidR="00D2470F">
        <w:rPr>
          <w:szCs w:val="28"/>
          <w:u w:val="single"/>
        </w:rPr>
        <w:t>22</w:t>
      </w:r>
      <w:r w:rsidR="00D2470F">
        <w:rPr>
          <w:szCs w:val="28"/>
        </w:rPr>
        <w:t xml:space="preserve"> р</w:t>
      </w:r>
    </w:p>
    <w:p w14:paraId="70B39B63" w14:textId="3E367ACA" w:rsidR="007B3F4A" w:rsidRPr="00F7488C" w:rsidRDefault="007B3F4A" w:rsidP="007B3F4A">
      <w:pPr>
        <w:tabs>
          <w:tab w:val="left" w:leader="underscore" w:pos="9356"/>
        </w:tabs>
        <w:spacing w:before="240"/>
        <w:rPr>
          <w:sz w:val="32"/>
          <w:szCs w:val="32"/>
        </w:rPr>
      </w:pPr>
      <w:r>
        <w:rPr>
          <w:szCs w:val="28"/>
        </w:rPr>
        <w:t>3</w:t>
      </w:r>
      <w:r w:rsidRPr="00F7488C">
        <w:rPr>
          <w:szCs w:val="28"/>
        </w:rPr>
        <w:t xml:space="preserve">. </w:t>
      </w:r>
      <w:r w:rsidRPr="00F7488C">
        <w:rPr>
          <w:bCs/>
          <w:szCs w:val="28"/>
        </w:rPr>
        <w:t>Об’єкт дослідження</w:t>
      </w:r>
      <w:r w:rsidRPr="00F7488C">
        <w:rPr>
          <w:szCs w:val="28"/>
        </w:rPr>
        <w:t xml:space="preserve"> –</w:t>
      </w:r>
      <w:r w:rsidR="00233706" w:rsidRPr="00F7488C">
        <w:rPr>
          <w:sz w:val="32"/>
          <w:szCs w:val="32"/>
        </w:rPr>
        <w:t xml:space="preserve"> </w:t>
      </w:r>
      <w:r w:rsidR="0007321E" w:rsidRPr="0007321E">
        <w:rPr>
          <w:szCs w:val="28"/>
        </w:rPr>
        <w:t>викиди</w:t>
      </w:r>
      <w:r w:rsidR="0007321E">
        <w:rPr>
          <w:szCs w:val="28"/>
        </w:rPr>
        <w:t>, що утворюються при зварюванні труб з полівінілхлориду</w:t>
      </w:r>
      <w:r w:rsidRPr="00F7488C">
        <w:rPr>
          <w:sz w:val="32"/>
          <w:szCs w:val="32"/>
        </w:rPr>
        <w:t>.</w:t>
      </w:r>
    </w:p>
    <w:p w14:paraId="355D0C24" w14:textId="14F461E2" w:rsidR="007B3F4A" w:rsidRPr="00F7488C" w:rsidRDefault="007B3F4A" w:rsidP="007B3F4A">
      <w:pPr>
        <w:tabs>
          <w:tab w:val="left" w:leader="underscore" w:pos="9356"/>
        </w:tabs>
        <w:spacing w:before="240"/>
        <w:rPr>
          <w:rFonts w:eastAsiaTheme="minorHAnsi"/>
          <w:szCs w:val="28"/>
          <w:lang w:eastAsia="en-US"/>
        </w:rPr>
      </w:pPr>
      <w:r w:rsidRPr="00F7488C">
        <w:rPr>
          <w:szCs w:val="28"/>
        </w:rPr>
        <w:t xml:space="preserve">4. Вихідні дані: технологічний </w:t>
      </w:r>
      <w:r w:rsidR="00CE74B2">
        <w:rPr>
          <w:szCs w:val="28"/>
        </w:rPr>
        <w:t xml:space="preserve">регламент зі зварювання полімерних матеріалів </w:t>
      </w:r>
      <w:r w:rsidR="00CE74B2" w:rsidRPr="00CE74B2">
        <w:rPr>
          <w:szCs w:val="28"/>
        </w:rPr>
        <w:t>Інститут</w:t>
      </w:r>
      <w:r w:rsidR="00CE74B2">
        <w:rPr>
          <w:szCs w:val="28"/>
        </w:rPr>
        <w:t>у</w:t>
      </w:r>
      <w:r w:rsidR="00CE74B2" w:rsidRPr="00CE74B2">
        <w:rPr>
          <w:szCs w:val="28"/>
        </w:rPr>
        <w:t xml:space="preserve"> електрозварювання ім. Є.О. Патона</w:t>
      </w:r>
      <w:r w:rsidR="00606CDD">
        <w:rPr>
          <w:szCs w:val="28"/>
        </w:rPr>
        <w:t>,</w:t>
      </w:r>
      <w:r w:rsidR="006905D0">
        <w:rPr>
          <w:szCs w:val="28"/>
        </w:rPr>
        <w:t xml:space="preserve"> навчальні посібники за темою дипломної роботи.</w:t>
      </w:r>
    </w:p>
    <w:p w14:paraId="4DA79F90" w14:textId="255500E0" w:rsidR="007B3F4A" w:rsidRDefault="007B3F4A" w:rsidP="007B3F4A">
      <w:pPr>
        <w:tabs>
          <w:tab w:val="left" w:leader="underscore" w:pos="9356"/>
        </w:tabs>
        <w:spacing w:before="240"/>
        <w:rPr>
          <w:szCs w:val="28"/>
        </w:rPr>
      </w:pPr>
      <w:r w:rsidRPr="00F7488C">
        <w:rPr>
          <w:szCs w:val="28"/>
        </w:rPr>
        <w:t>5. Перелік завдань, які потрібно розробити: ознайомитися</w:t>
      </w:r>
      <w:r w:rsidR="00414F51">
        <w:rPr>
          <w:szCs w:val="28"/>
        </w:rPr>
        <w:t xml:space="preserve"> </w:t>
      </w:r>
      <w:r w:rsidRPr="00F7488C">
        <w:rPr>
          <w:szCs w:val="28"/>
        </w:rPr>
        <w:t xml:space="preserve">з  </w:t>
      </w:r>
      <w:r w:rsidR="00414F51">
        <w:rPr>
          <w:szCs w:val="28"/>
        </w:rPr>
        <w:t>технологіями</w:t>
      </w:r>
      <w:r w:rsidRPr="00F7488C">
        <w:rPr>
          <w:szCs w:val="28"/>
        </w:rPr>
        <w:t xml:space="preserve"> </w:t>
      </w:r>
      <w:r w:rsidR="00414F51">
        <w:rPr>
          <w:szCs w:val="28"/>
        </w:rPr>
        <w:t>зварювання полімерів</w:t>
      </w:r>
      <w:r w:rsidRPr="00F7488C">
        <w:rPr>
          <w:szCs w:val="28"/>
        </w:rPr>
        <w:t>;</w:t>
      </w:r>
      <w:r w:rsidR="00414F51">
        <w:rPr>
          <w:szCs w:val="28"/>
        </w:rPr>
        <w:t xml:space="preserve"> </w:t>
      </w:r>
      <w:r w:rsidR="00414F51" w:rsidRPr="00F7488C">
        <w:rPr>
          <w:szCs w:val="28"/>
        </w:rPr>
        <w:t>ознайомитися</w:t>
      </w:r>
      <w:r w:rsidR="00414F51">
        <w:rPr>
          <w:szCs w:val="28"/>
        </w:rPr>
        <w:t xml:space="preserve"> </w:t>
      </w:r>
      <w:r w:rsidR="00414F51" w:rsidRPr="00F7488C">
        <w:rPr>
          <w:szCs w:val="28"/>
        </w:rPr>
        <w:t>з</w:t>
      </w:r>
      <w:r w:rsidR="00414F51">
        <w:rPr>
          <w:szCs w:val="28"/>
        </w:rPr>
        <w:t xml:space="preserve"> екологічним</w:t>
      </w:r>
      <w:r w:rsidR="00DE21AF">
        <w:rPr>
          <w:szCs w:val="28"/>
        </w:rPr>
        <w:t>и</w:t>
      </w:r>
      <w:r w:rsidR="00414F51">
        <w:rPr>
          <w:szCs w:val="28"/>
        </w:rPr>
        <w:t xml:space="preserve"> питанням</w:t>
      </w:r>
      <w:r w:rsidR="00DE21AF">
        <w:rPr>
          <w:szCs w:val="28"/>
        </w:rPr>
        <w:t>и, що стосуються</w:t>
      </w:r>
      <w:r w:rsidR="00414F51" w:rsidRPr="00F7488C">
        <w:rPr>
          <w:szCs w:val="28"/>
        </w:rPr>
        <w:t xml:space="preserve"> </w:t>
      </w:r>
      <w:r w:rsidR="00414F51">
        <w:rPr>
          <w:szCs w:val="28"/>
        </w:rPr>
        <w:t>зварювання полімерів</w:t>
      </w:r>
      <w:r w:rsidR="00DE21AF">
        <w:rPr>
          <w:szCs w:val="28"/>
        </w:rPr>
        <w:t>; визначити склад викидів від зварювання труб з полівінілхлориду та підібрати способи очищення від них</w:t>
      </w:r>
      <w:r w:rsidRPr="00F7488C">
        <w:rPr>
          <w:szCs w:val="28"/>
        </w:rPr>
        <w:t>; провести розрахунок матеріального балансу процесу та виконати гідравлічні розрахунки очисних споруд з урахуванням вдосконалення схеми; представити інженерні рішення щодо розміщення очисних споруд в плані.</w:t>
      </w:r>
    </w:p>
    <w:p w14:paraId="32A13307" w14:textId="0D961DB7" w:rsidR="007B3F4A" w:rsidRDefault="007B3F4A" w:rsidP="007B3F4A">
      <w:pPr>
        <w:tabs>
          <w:tab w:val="left" w:leader="underscore" w:pos="9356"/>
        </w:tabs>
        <w:spacing w:before="240"/>
        <w:rPr>
          <w:rFonts w:eastAsiaTheme="minorHAnsi"/>
          <w:szCs w:val="28"/>
          <w:lang w:eastAsia="en-US"/>
        </w:rPr>
      </w:pPr>
      <w:r>
        <w:rPr>
          <w:szCs w:val="28"/>
        </w:rPr>
        <w:t xml:space="preserve">6. Орієнтовний перелік графічного (ілюстративного) матеріалу складає </w:t>
      </w:r>
      <w:r w:rsidR="00B8164E">
        <w:rPr>
          <w:szCs w:val="28"/>
        </w:rPr>
        <w:t>__</w:t>
      </w:r>
      <w:r>
        <w:rPr>
          <w:szCs w:val="28"/>
        </w:rPr>
        <w:t xml:space="preserve"> слайдів.</w:t>
      </w:r>
    </w:p>
    <w:p w14:paraId="6D2F539B" w14:textId="77777777" w:rsidR="007B3F4A" w:rsidRDefault="007B3F4A" w:rsidP="007B3F4A">
      <w:pPr>
        <w:tabs>
          <w:tab w:val="left" w:leader="underscore" w:pos="9356"/>
        </w:tabs>
        <w:spacing w:before="240"/>
        <w:rPr>
          <w:szCs w:val="28"/>
        </w:rPr>
      </w:pPr>
      <w:r>
        <w:rPr>
          <w:szCs w:val="28"/>
        </w:rPr>
        <w:lastRenderedPageBreak/>
        <w:t>7. Орієнтовний перелік публікацій (Додаток А)</w:t>
      </w:r>
    </w:p>
    <w:p w14:paraId="4BA746C3" w14:textId="77777777" w:rsidR="007B3F4A" w:rsidRDefault="007B3F4A" w:rsidP="007B3F4A">
      <w:pPr>
        <w:tabs>
          <w:tab w:val="left" w:pos="360"/>
          <w:tab w:val="left" w:pos="1440"/>
          <w:tab w:val="left" w:pos="1620"/>
        </w:tabs>
        <w:spacing w:before="240"/>
        <w:ind w:left="540" w:hanging="540"/>
        <w:rPr>
          <w:color w:val="000000" w:themeColor="text1"/>
          <w:szCs w:val="28"/>
          <w:lang w:val="ru-RU"/>
        </w:rPr>
      </w:pPr>
      <w:r>
        <w:rPr>
          <w:color w:val="000000" w:themeColor="text1"/>
          <w:szCs w:val="28"/>
        </w:rPr>
        <w:t>8. Консультанти розділів дисертації</w:t>
      </w:r>
      <w:r>
        <w:rPr>
          <w:rStyle w:val="af4"/>
          <w:color w:val="000000" w:themeColor="text1"/>
          <w:szCs w:val="28"/>
        </w:rPr>
        <w:footnoteReference w:customMarkFollows="1" w:id="1"/>
        <w:sym w:font="Symbol" w:char="F02A"/>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64"/>
        <w:gridCol w:w="3657"/>
        <w:gridCol w:w="1396"/>
        <w:gridCol w:w="1397"/>
      </w:tblGrid>
      <w:tr w:rsidR="007B3F4A" w14:paraId="3E68A910" w14:textId="77777777" w:rsidTr="000E5902">
        <w:trPr>
          <w:cantSplit/>
        </w:trPr>
        <w:tc>
          <w:tcPr>
            <w:tcW w:w="2864" w:type="dxa"/>
            <w:vMerge w:val="restart"/>
            <w:tcBorders>
              <w:top w:val="single" w:sz="4" w:space="0" w:color="auto"/>
              <w:left w:val="single" w:sz="4" w:space="0" w:color="auto"/>
              <w:bottom w:val="single" w:sz="4" w:space="0" w:color="auto"/>
              <w:right w:val="single" w:sz="4" w:space="0" w:color="auto"/>
            </w:tcBorders>
            <w:vAlign w:val="center"/>
            <w:hideMark/>
          </w:tcPr>
          <w:p w14:paraId="6B527E94" w14:textId="77777777" w:rsidR="007B3F4A" w:rsidRDefault="007B3F4A">
            <w:pPr>
              <w:jc w:val="center"/>
              <w:rPr>
                <w:color w:val="000000" w:themeColor="text1"/>
                <w:sz w:val="24"/>
                <w:szCs w:val="22"/>
              </w:rPr>
            </w:pPr>
            <w:r>
              <w:rPr>
                <w:color w:val="000000" w:themeColor="text1"/>
                <w:sz w:val="24"/>
              </w:rPr>
              <w:t>Розділ</w:t>
            </w:r>
          </w:p>
        </w:tc>
        <w:tc>
          <w:tcPr>
            <w:tcW w:w="3657" w:type="dxa"/>
            <w:vMerge w:val="restart"/>
            <w:tcBorders>
              <w:top w:val="single" w:sz="4" w:space="0" w:color="auto"/>
              <w:left w:val="single" w:sz="4" w:space="0" w:color="auto"/>
              <w:bottom w:val="single" w:sz="4" w:space="0" w:color="auto"/>
              <w:right w:val="single" w:sz="4" w:space="0" w:color="auto"/>
            </w:tcBorders>
            <w:vAlign w:val="center"/>
            <w:hideMark/>
          </w:tcPr>
          <w:p w14:paraId="56CEE881" w14:textId="77777777" w:rsidR="007B3F4A" w:rsidRDefault="007B3F4A">
            <w:pPr>
              <w:jc w:val="center"/>
              <w:rPr>
                <w:color w:val="000000" w:themeColor="text1"/>
                <w:sz w:val="24"/>
              </w:rPr>
            </w:pPr>
            <w:r>
              <w:rPr>
                <w:color w:val="000000" w:themeColor="text1"/>
                <w:sz w:val="24"/>
              </w:rPr>
              <w:t xml:space="preserve">Прізвище, ініціали та посада </w:t>
            </w:r>
            <w:r>
              <w:rPr>
                <w:color w:val="000000" w:themeColor="text1"/>
                <w:sz w:val="24"/>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14:paraId="5ABA76B3" w14:textId="77777777" w:rsidR="007B3F4A" w:rsidRDefault="007B3F4A">
            <w:pPr>
              <w:jc w:val="center"/>
              <w:rPr>
                <w:color w:val="000000" w:themeColor="text1"/>
                <w:sz w:val="24"/>
              </w:rPr>
            </w:pPr>
            <w:r>
              <w:rPr>
                <w:color w:val="000000" w:themeColor="text1"/>
                <w:sz w:val="24"/>
              </w:rPr>
              <w:t>Підпис, дата</w:t>
            </w:r>
          </w:p>
        </w:tc>
      </w:tr>
      <w:tr w:rsidR="007B3F4A" w14:paraId="23FEDFD3" w14:textId="77777777" w:rsidTr="000E5902">
        <w:trPr>
          <w:cantSplit/>
        </w:trPr>
        <w:tc>
          <w:tcPr>
            <w:tcW w:w="2864" w:type="dxa"/>
            <w:vMerge/>
            <w:tcBorders>
              <w:top w:val="single" w:sz="4" w:space="0" w:color="auto"/>
              <w:left w:val="single" w:sz="4" w:space="0" w:color="auto"/>
              <w:bottom w:val="single" w:sz="4" w:space="0" w:color="auto"/>
              <w:right w:val="single" w:sz="4" w:space="0" w:color="auto"/>
            </w:tcBorders>
            <w:vAlign w:val="center"/>
            <w:hideMark/>
          </w:tcPr>
          <w:p w14:paraId="502AA434" w14:textId="77777777" w:rsidR="007B3F4A" w:rsidRDefault="007B3F4A">
            <w:pPr>
              <w:spacing w:line="256" w:lineRule="auto"/>
              <w:rPr>
                <w:color w:val="000000" w:themeColor="text1"/>
                <w:sz w:val="24"/>
                <w:szCs w:val="22"/>
                <w:lang w:eastAsia="en-US"/>
              </w:rPr>
            </w:pPr>
          </w:p>
        </w:tc>
        <w:tc>
          <w:tcPr>
            <w:tcW w:w="3657" w:type="dxa"/>
            <w:vMerge/>
            <w:tcBorders>
              <w:top w:val="single" w:sz="4" w:space="0" w:color="auto"/>
              <w:left w:val="single" w:sz="4" w:space="0" w:color="auto"/>
              <w:bottom w:val="single" w:sz="4" w:space="0" w:color="auto"/>
              <w:right w:val="single" w:sz="4" w:space="0" w:color="auto"/>
            </w:tcBorders>
            <w:vAlign w:val="center"/>
            <w:hideMark/>
          </w:tcPr>
          <w:p w14:paraId="0EEA2D1E" w14:textId="77777777" w:rsidR="007B3F4A" w:rsidRDefault="007B3F4A">
            <w:pPr>
              <w:spacing w:line="256" w:lineRule="auto"/>
              <w:rPr>
                <w:color w:val="000000" w:themeColor="text1"/>
                <w:sz w:val="24"/>
                <w:szCs w:val="22"/>
                <w:lang w:eastAsia="en-US"/>
              </w:rPr>
            </w:pPr>
          </w:p>
        </w:tc>
        <w:tc>
          <w:tcPr>
            <w:tcW w:w="1396" w:type="dxa"/>
            <w:tcBorders>
              <w:top w:val="single" w:sz="4" w:space="0" w:color="auto"/>
              <w:left w:val="single" w:sz="4" w:space="0" w:color="auto"/>
              <w:bottom w:val="single" w:sz="4" w:space="0" w:color="auto"/>
              <w:right w:val="single" w:sz="4" w:space="0" w:color="auto"/>
            </w:tcBorders>
            <w:hideMark/>
          </w:tcPr>
          <w:p w14:paraId="48D1A3A7" w14:textId="77777777" w:rsidR="007B3F4A" w:rsidRDefault="007B3F4A">
            <w:pPr>
              <w:jc w:val="center"/>
              <w:rPr>
                <w:color w:val="000000" w:themeColor="text1"/>
                <w:sz w:val="24"/>
              </w:rPr>
            </w:pPr>
            <w:r>
              <w:rPr>
                <w:color w:val="000000" w:themeColor="text1"/>
                <w:sz w:val="24"/>
              </w:rPr>
              <w:t xml:space="preserve">завдання </w:t>
            </w:r>
            <w:r>
              <w:rPr>
                <w:color w:val="000000" w:themeColor="text1"/>
                <w:sz w:val="24"/>
              </w:rPr>
              <w:br/>
              <w:t>видав</w:t>
            </w:r>
          </w:p>
        </w:tc>
        <w:tc>
          <w:tcPr>
            <w:tcW w:w="1397" w:type="dxa"/>
            <w:tcBorders>
              <w:top w:val="single" w:sz="4" w:space="0" w:color="auto"/>
              <w:left w:val="single" w:sz="4" w:space="0" w:color="auto"/>
              <w:bottom w:val="single" w:sz="4" w:space="0" w:color="auto"/>
              <w:right w:val="single" w:sz="4" w:space="0" w:color="auto"/>
            </w:tcBorders>
            <w:hideMark/>
          </w:tcPr>
          <w:p w14:paraId="2D8009A6" w14:textId="77777777" w:rsidR="007B3F4A" w:rsidRDefault="007B3F4A">
            <w:pPr>
              <w:jc w:val="center"/>
              <w:rPr>
                <w:color w:val="000000" w:themeColor="text1"/>
                <w:sz w:val="24"/>
              </w:rPr>
            </w:pPr>
            <w:r>
              <w:rPr>
                <w:color w:val="000000" w:themeColor="text1"/>
                <w:sz w:val="24"/>
              </w:rPr>
              <w:t>завдання</w:t>
            </w:r>
            <w:r>
              <w:rPr>
                <w:color w:val="000000" w:themeColor="text1"/>
                <w:sz w:val="24"/>
              </w:rPr>
              <w:br/>
              <w:t>прийняв</w:t>
            </w:r>
          </w:p>
        </w:tc>
      </w:tr>
      <w:tr w:rsidR="00451AA0" w14:paraId="269217B5" w14:textId="77777777" w:rsidTr="00BE3EBA">
        <w:trPr>
          <w:cantSplit/>
        </w:trPr>
        <w:tc>
          <w:tcPr>
            <w:tcW w:w="2864" w:type="dxa"/>
            <w:tcBorders>
              <w:top w:val="single" w:sz="4" w:space="0" w:color="auto"/>
              <w:left w:val="single" w:sz="4" w:space="0" w:color="auto"/>
              <w:bottom w:val="single" w:sz="4" w:space="0" w:color="auto"/>
              <w:right w:val="single" w:sz="4" w:space="0" w:color="auto"/>
            </w:tcBorders>
            <w:vAlign w:val="center"/>
          </w:tcPr>
          <w:p w14:paraId="68BBE698" w14:textId="2760FC1F" w:rsidR="00451AA0" w:rsidRDefault="004A4AF7" w:rsidP="00BE3EBA">
            <w:pPr>
              <w:spacing w:line="256" w:lineRule="auto"/>
              <w:jc w:val="left"/>
              <w:rPr>
                <w:color w:val="000000" w:themeColor="text1"/>
                <w:sz w:val="24"/>
                <w:szCs w:val="22"/>
                <w:lang w:eastAsia="en-US"/>
              </w:rPr>
            </w:pPr>
            <w:r>
              <w:rPr>
                <w:sz w:val="24"/>
                <w:szCs w:val="24"/>
              </w:rPr>
              <w:t>Розробка стартап-проекту</w:t>
            </w:r>
          </w:p>
        </w:tc>
        <w:tc>
          <w:tcPr>
            <w:tcW w:w="3657" w:type="dxa"/>
            <w:tcBorders>
              <w:top w:val="single" w:sz="4" w:space="0" w:color="auto"/>
              <w:left w:val="single" w:sz="4" w:space="0" w:color="auto"/>
              <w:bottom w:val="single" w:sz="4" w:space="0" w:color="auto"/>
              <w:right w:val="single" w:sz="4" w:space="0" w:color="auto"/>
            </w:tcBorders>
            <w:vAlign w:val="center"/>
          </w:tcPr>
          <w:p w14:paraId="0B8A4FE1" w14:textId="715DBF96" w:rsidR="00451AA0" w:rsidRDefault="004A4AF7" w:rsidP="00BE3EBA">
            <w:pPr>
              <w:spacing w:line="256" w:lineRule="auto"/>
              <w:jc w:val="left"/>
              <w:rPr>
                <w:color w:val="000000" w:themeColor="text1"/>
                <w:sz w:val="24"/>
                <w:szCs w:val="22"/>
                <w:lang w:eastAsia="en-US"/>
              </w:rPr>
            </w:pPr>
            <w:r>
              <w:rPr>
                <w:color w:val="000000"/>
                <w:sz w:val="24"/>
                <w:szCs w:val="24"/>
              </w:rPr>
              <w:t>Юдіна Н.В., доцент</w:t>
            </w:r>
            <w:r>
              <w:rPr>
                <w:sz w:val="24"/>
                <w:szCs w:val="24"/>
              </w:rPr>
              <w:t xml:space="preserve">, </w:t>
            </w:r>
            <w:proofErr w:type="spellStart"/>
            <w:r>
              <w:rPr>
                <w:color w:val="000000"/>
                <w:sz w:val="24"/>
                <w:szCs w:val="24"/>
              </w:rPr>
              <w:t>к.е.н</w:t>
            </w:r>
            <w:proofErr w:type="spellEnd"/>
            <w:r>
              <w:rPr>
                <w:sz w:val="24"/>
                <w:szCs w:val="24"/>
              </w:rPr>
              <w:t>., доцент кафедри промислового маркетингу</w:t>
            </w:r>
          </w:p>
        </w:tc>
        <w:tc>
          <w:tcPr>
            <w:tcW w:w="1396" w:type="dxa"/>
            <w:tcBorders>
              <w:top w:val="single" w:sz="4" w:space="0" w:color="auto"/>
              <w:left w:val="single" w:sz="4" w:space="0" w:color="auto"/>
              <w:bottom w:val="single" w:sz="4" w:space="0" w:color="auto"/>
              <w:right w:val="single" w:sz="4" w:space="0" w:color="auto"/>
            </w:tcBorders>
          </w:tcPr>
          <w:p w14:paraId="54272B7A" w14:textId="77777777" w:rsidR="00451AA0" w:rsidRDefault="00451AA0">
            <w:pPr>
              <w:jc w:val="center"/>
              <w:rPr>
                <w:color w:val="000000" w:themeColor="text1"/>
                <w:sz w:val="24"/>
              </w:rPr>
            </w:pPr>
          </w:p>
        </w:tc>
        <w:tc>
          <w:tcPr>
            <w:tcW w:w="1397" w:type="dxa"/>
            <w:tcBorders>
              <w:top w:val="single" w:sz="4" w:space="0" w:color="auto"/>
              <w:left w:val="single" w:sz="4" w:space="0" w:color="auto"/>
              <w:bottom w:val="single" w:sz="4" w:space="0" w:color="auto"/>
              <w:right w:val="single" w:sz="4" w:space="0" w:color="auto"/>
            </w:tcBorders>
          </w:tcPr>
          <w:p w14:paraId="7DBBBEC2" w14:textId="77777777" w:rsidR="00451AA0" w:rsidRDefault="00451AA0">
            <w:pPr>
              <w:jc w:val="center"/>
              <w:rPr>
                <w:color w:val="000000" w:themeColor="text1"/>
                <w:sz w:val="24"/>
              </w:rPr>
            </w:pPr>
          </w:p>
        </w:tc>
      </w:tr>
    </w:tbl>
    <w:p w14:paraId="03DD762D" w14:textId="6D9C06CB" w:rsidR="007B3F4A" w:rsidRDefault="007B3F4A" w:rsidP="007B3F4A">
      <w:pPr>
        <w:tabs>
          <w:tab w:val="left" w:pos="1440"/>
          <w:tab w:val="left" w:pos="1620"/>
          <w:tab w:val="left" w:pos="9356"/>
        </w:tabs>
        <w:spacing w:before="240"/>
        <w:ind w:right="-31"/>
        <w:rPr>
          <w:szCs w:val="22"/>
          <w:lang w:eastAsia="en-US"/>
        </w:rPr>
      </w:pPr>
      <w:r>
        <w:t xml:space="preserve">9. </w:t>
      </w:r>
      <w:r>
        <w:rPr>
          <w:bCs/>
        </w:rPr>
        <w:t>Дата видачі завдання</w:t>
      </w:r>
      <w:r>
        <w:t xml:space="preserve"> </w:t>
      </w:r>
      <w:r>
        <w:rPr>
          <w:u w:val="single"/>
        </w:rPr>
        <w:t>1</w:t>
      </w:r>
      <w:r w:rsidR="000942FF">
        <w:rPr>
          <w:u w:val="single"/>
        </w:rPr>
        <w:t xml:space="preserve"> </w:t>
      </w:r>
      <w:r>
        <w:rPr>
          <w:u w:val="single"/>
        </w:rPr>
        <w:t>вересня 202</w:t>
      </w:r>
      <w:r w:rsidR="000942FF">
        <w:rPr>
          <w:u w:val="single"/>
        </w:rPr>
        <w:t>2</w:t>
      </w:r>
      <w:r>
        <w:rPr>
          <w:u w:val="single"/>
        </w:rPr>
        <w:t xml:space="preserve"> р.</w:t>
      </w:r>
    </w:p>
    <w:p w14:paraId="620B4BA0" w14:textId="77777777" w:rsidR="007B3F4A" w:rsidRDefault="007B3F4A" w:rsidP="007B3F4A">
      <w:pPr>
        <w:spacing w:before="240"/>
        <w:jc w:val="center"/>
        <w:rPr>
          <w:color w:val="000000" w:themeColor="text1"/>
          <w:lang w:val="ru-RU"/>
        </w:rPr>
      </w:pPr>
      <w:r>
        <w:rPr>
          <w:bCs/>
          <w:color w:val="000000" w:themeColor="text1"/>
        </w:rPr>
        <w:t>Календарний план</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4705"/>
        <w:gridCol w:w="2835"/>
        <w:gridCol w:w="1234"/>
      </w:tblGrid>
      <w:tr w:rsidR="007B3F4A" w14:paraId="6E7F2C95" w14:textId="77777777" w:rsidTr="007B3F4A">
        <w:tc>
          <w:tcPr>
            <w:tcW w:w="540" w:type="dxa"/>
            <w:tcBorders>
              <w:top w:val="single" w:sz="4" w:space="0" w:color="auto"/>
              <w:left w:val="single" w:sz="4" w:space="0" w:color="auto"/>
              <w:bottom w:val="single" w:sz="4" w:space="0" w:color="auto"/>
              <w:right w:val="single" w:sz="4" w:space="0" w:color="auto"/>
            </w:tcBorders>
            <w:vAlign w:val="center"/>
            <w:hideMark/>
          </w:tcPr>
          <w:p w14:paraId="66612A90" w14:textId="77777777" w:rsidR="007B3F4A" w:rsidRDefault="007B3F4A">
            <w:pPr>
              <w:jc w:val="center"/>
              <w:rPr>
                <w:color w:val="000000" w:themeColor="text1"/>
                <w:sz w:val="24"/>
              </w:rPr>
            </w:pPr>
            <w:r>
              <w:rPr>
                <w:color w:val="000000" w:themeColor="text1"/>
                <w:sz w:val="24"/>
              </w:rPr>
              <w:t>№ з/п</w:t>
            </w:r>
          </w:p>
        </w:tc>
        <w:tc>
          <w:tcPr>
            <w:tcW w:w="4705" w:type="dxa"/>
            <w:tcBorders>
              <w:top w:val="single" w:sz="4" w:space="0" w:color="auto"/>
              <w:left w:val="single" w:sz="4" w:space="0" w:color="auto"/>
              <w:bottom w:val="single" w:sz="4" w:space="0" w:color="auto"/>
              <w:right w:val="single" w:sz="4" w:space="0" w:color="auto"/>
            </w:tcBorders>
            <w:vAlign w:val="center"/>
            <w:hideMark/>
          </w:tcPr>
          <w:p w14:paraId="38AAD6AA" w14:textId="77777777" w:rsidR="007B3F4A" w:rsidRDefault="007B3F4A">
            <w:pPr>
              <w:jc w:val="center"/>
              <w:rPr>
                <w:color w:val="000000" w:themeColor="text1"/>
                <w:sz w:val="24"/>
              </w:rPr>
            </w:pPr>
            <w:r>
              <w:rPr>
                <w:color w:val="000000" w:themeColor="text1"/>
                <w:sz w:val="24"/>
              </w:rPr>
              <w:t xml:space="preserve">Назва етапів виконання </w:t>
            </w:r>
            <w:r>
              <w:rPr>
                <w:color w:val="000000" w:themeColor="text1"/>
                <w:sz w:val="24"/>
              </w:rPr>
              <w:br/>
              <w:t>магістерської дисертації</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CFA175F" w14:textId="77777777" w:rsidR="007B3F4A" w:rsidRDefault="007B3F4A">
            <w:pPr>
              <w:jc w:val="center"/>
              <w:rPr>
                <w:color w:val="000000" w:themeColor="text1"/>
                <w:sz w:val="24"/>
              </w:rPr>
            </w:pPr>
            <w:r>
              <w:rPr>
                <w:color w:val="000000" w:themeColor="text1"/>
                <w:sz w:val="24"/>
              </w:rPr>
              <w:t>Термін виконання етапів магістерської дисертації</w:t>
            </w:r>
          </w:p>
        </w:tc>
        <w:tc>
          <w:tcPr>
            <w:tcW w:w="1234" w:type="dxa"/>
            <w:tcBorders>
              <w:top w:val="single" w:sz="4" w:space="0" w:color="auto"/>
              <w:left w:val="single" w:sz="4" w:space="0" w:color="auto"/>
              <w:bottom w:val="single" w:sz="4" w:space="0" w:color="auto"/>
              <w:right w:val="single" w:sz="4" w:space="0" w:color="auto"/>
            </w:tcBorders>
            <w:vAlign w:val="center"/>
            <w:hideMark/>
          </w:tcPr>
          <w:p w14:paraId="715F424B" w14:textId="77777777" w:rsidR="007B3F4A" w:rsidRDefault="007B3F4A">
            <w:pPr>
              <w:jc w:val="center"/>
              <w:rPr>
                <w:color w:val="000000" w:themeColor="text1"/>
                <w:sz w:val="24"/>
              </w:rPr>
            </w:pPr>
            <w:r>
              <w:rPr>
                <w:color w:val="000000" w:themeColor="text1"/>
                <w:sz w:val="24"/>
              </w:rPr>
              <w:t>Примітка</w:t>
            </w:r>
          </w:p>
        </w:tc>
      </w:tr>
      <w:tr w:rsidR="007B3F4A" w14:paraId="07A6D80E" w14:textId="77777777" w:rsidTr="00D97504">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14:paraId="1FDE3B5B" w14:textId="77777777" w:rsidR="007B3F4A" w:rsidRDefault="007B3F4A">
            <w:pPr>
              <w:jc w:val="center"/>
              <w:rPr>
                <w:color w:val="000000" w:themeColor="text1"/>
                <w:sz w:val="24"/>
              </w:rPr>
            </w:pPr>
            <w:r>
              <w:rPr>
                <w:color w:val="000000" w:themeColor="text1"/>
                <w:sz w:val="24"/>
              </w:rPr>
              <w:t>1</w:t>
            </w:r>
          </w:p>
        </w:tc>
        <w:tc>
          <w:tcPr>
            <w:tcW w:w="4705" w:type="dxa"/>
            <w:tcBorders>
              <w:top w:val="single" w:sz="4" w:space="0" w:color="auto"/>
              <w:left w:val="single" w:sz="4" w:space="0" w:color="auto"/>
              <w:bottom w:val="single" w:sz="4" w:space="0" w:color="auto"/>
              <w:right w:val="single" w:sz="4" w:space="0" w:color="auto"/>
            </w:tcBorders>
            <w:vAlign w:val="center"/>
            <w:hideMark/>
          </w:tcPr>
          <w:p w14:paraId="2B97C2D7" w14:textId="45BC6EC4" w:rsidR="007B3F4A" w:rsidRDefault="007B3F4A" w:rsidP="00D97504">
            <w:pPr>
              <w:jc w:val="left"/>
              <w:rPr>
                <w:sz w:val="24"/>
              </w:rPr>
            </w:pPr>
            <w:r>
              <w:rPr>
                <w:sz w:val="24"/>
              </w:rPr>
              <w:t>Проходження переддипломної практики (ознайомлення із документами та основними технологія)</w:t>
            </w:r>
          </w:p>
        </w:tc>
        <w:tc>
          <w:tcPr>
            <w:tcW w:w="2835" w:type="dxa"/>
            <w:tcBorders>
              <w:top w:val="single" w:sz="4" w:space="0" w:color="auto"/>
              <w:left w:val="single" w:sz="4" w:space="0" w:color="auto"/>
              <w:bottom w:val="single" w:sz="4" w:space="0" w:color="auto"/>
              <w:right w:val="single" w:sz="4" w:space="0" w:color="auto"/>
            </w:tcBorders>
            <w:vAlign w:val="center"/>
            <w:hideMark/>
          </w:tcPr>
          <w:p w14:paraId="781A6F18" w14:textId="77777777" w:rsidR="007B3F4A" w:rsidRDefault="007B3F4A" w:rsidP="00765A6E">
            <w:pPr>
              <w:jc w:val="center"/>
              <w:rPr>
                <w:color w:val="000000" w:themeColor="text1"/>
                <w:sz w:val="24"/>
              </w:rPr>
            </w:pPr>
            <w:r>
              <w:rPr>
                <w:color w:val="000000" w:themeColor="text1"/>
                <w:sz w:val="24"/>
              </w:rPr>
              <w:t>01.09.20 – 13.09.20</w:t>
            </w:r>
          </w:p>
        </w:tc>
        <w:tc>
          <w:tcPr>
            <w:tcW w:w="1234" w:type="dxa"/>
            <w:tcBorders>
              <w:top w:val="single" w:sz="4" w:space="0" w:color="auto"/>
              <w:left w:val="single" w:sz="4" w:space="0" w:color="auto"/>
              <w:bottom w:val="single" w:sz="4" w:space="0" w:color="auto"/>
              <w:right w:val="single" w:sz="4" w:space="0" w:color="auto"/>
            </w:tcBorders>
          </w:tcPr>
          <w:p w14:paraId="2924E661" w14:textId="77777777" w:rsidR="007B3F4A" w:rsidRDefault="007B3F4A">
            <w:pPr>
              <w:rPr>
                <w:color w:val="FF0000"/>
                <w:sz w:val="24"/>
                <w:lang w:val="ru-RU"/>
              </w:rPr>
            </w:pPr>
          </w:p>
        </w:tc>
      </w:tr>
      <w:tr w:rsidR="007B3F4A" w14:paraId="06264984" w14:textId="77777777" w:rsidTr="00D97504">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14:paraId="26BB4922" w14:textId="77777777" w:rsidR="007B3F4A" w:rsidRDefault="007B3F4A">
            <w:pPr>
              <w:jc w:val="center"/>
              <w:rPr>
                <w:color w:val="000000" w:themeColor="text1"/>
                <w:sz w:val="24"/>
              </w:rPr>
            </w:pPr>
            <w:r>
              <w:rPr>
                <w:color w:val="000000" w:themeColor="text1"/>
                <w:sz w:val="24"/>
              </w:rPr>
              <w:t>2</w:t>
            </w:r>
          </w:p>
        </w:tc>
        <w:tc>
          <w:tcPr>
            <w:tcW w:w="4705" w:type="dxa"/>
            <w:tcBorders>
              <w:top w:val="single" w:sz="4" w:space="0" w:color="auto"/>
              <w:left w:val="single" w:sz="4" w:space="0" w:color="auto"/>
              <w:bottom w:val="single" w:sz="4" w:space="0" w:color="auto"/>
              <w:right w:val="single" w:sz="4" w:space="0" w:color="auto"/>
            </w:tcBorders>
            <w:vAlign w:val="center"/>
            <w:hideMark/>
          </w:tcPr>
          <w:p w14:paraId="79F17218" w14:textId="2FB88E04" w:rsidR="007B3F4A" w:rsidRDefault="007B3F4A" w:rsidP="00D97504">
            <w:pPr>
              <w:jc w:val="left"/>
              <w:rPr>
                <w:color w:val="000000" w:themeColor="text1"/>
                <w:sz w:val="24"/>
              </w:rPr>
            </w:pPr>
            <w:r>
              <w:rPr>
                <w:color w:val="000000" w:themeColor="text1"/>
                <w:sz w:val="24"/>
              </w:rPr>
              <w:t>Проходження переддипломної практики (виявлення недоліків та їх вирішення)</w:t>
            </w:r>
          </w:p>
        </w:tc>
        <w:tc>
          <w:tcPr>
            <w:tcW w:w="2835" w:type="dxa"/>
            <w:tcBorders>
              <w:top w:val="single" w:sz="4" w:space="0" w:color="auto"/>
              <w:left w:val="single" w:sz="4" w:space="0" w:color="auto"/>
              <w:bottom w:val="single" w:sz="4" w:space="0" w:color="auto"/>
              <w:right w:val="single" w:sz="4" w:space="0" w:color="auto"/>
            </w:tcBorders>
            <w:vAlign w:val="center"/>
            <w:hideMark/>
          </w:tcPr>
          <w:p w14:paraId="3EB2ED44" w14:textId="77777777" w:rsidR="007B3F4A" w:rsidRDefault="007B3F4A" w:rsidP="00765A6E">
            <w:pPr>
              <w:jc w:val="center"/>
              <w:rPr>
                <w:color w:val="000000" w:themeColor="text1"/>
                <w:sz w:val="24"/>
              </w:rPr>
            </w:pPr>
            <w:r>
              <w:rPr>
                <w:color w:val="000000" w:themeColor="text1"/>
                <w:sz w:val="24"/>
              </w:rPr>
              <w:t>14.09.20 – 27.09.20</w:t>
            </w:r>
          </w:p>
        </w:tc>
        <w:tc>
          <w:tcPr>
            <w:tcW w:w="1234" w:type="dxa"/>
            <w:tcBorders>
              <w:top w:val="single" w:sz="4" w:space="0" w:color="auto"/>
              <w:left w:val="single" w:sz="4" w:space="0" w:color="auto"/>
              <w:bottom w:val="single" w:sz="4" w:space="0" w:color="auto"/>
              <w:right w:val="single" w:sz="4" w:space="0" w:color="auto"/>
            </w:tcBorders>
          </w:tcPr>
          <w:p w14:paraId="71452EEE" w14:textId="77777777" w:rsidR="007B3F4A" w:rsidRDefault="007B3F4A">
            <w:pPr>
              <w:rPr>
                <w:color w:val="FF0000"/>
                <w:sz w:val="24"/>
              </w:rPr>
            </w:pPr>
          </w:p>
        </w:tc>
      </w:tr>
      <w:tr w:rsidR="007B3F4A" w14:paraId="453F3709" w14:textId="77777777" w:rsidTr="00D97504">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14:paraId="05DEF38C" w14:textId="77777777" w:rsidR="007B3F4A" w:rsidRDefault="007B3F4A">
            <w:pPr>
              <w:jc w:val="center"/>
              <w:rPr>
                <w:color w:val="000000" w:themeColor="text1"/>
                <w:sz w:val="24"/>
              </w:rPr>
            </w:pPr>
            <w:r>
              <w:rPr>
                <w:color w:val="000000" w:themeColor="text1"/>
                <w:sz w:val="24"/>
              </w:rPr>
              <w:t>3</w:t>
            </w:r>
          </w:p>
        </w:tc>
        <w:tc>
          <w:tcPr>
            <w:tcW w:w="4705" w:type="dxa"/>
            <w:tcBorders>
              <w:top w:val="single" w:sz="4" w:space="0" w:color="auto"/>
              <w:left w:val="single" w:sz="4" w:space="0" w:color="auto"/>
              <w:bottom w:val="single" w:sz="4" w:space="0" w:color="auto"/>
              <w:right w:val="single" w:sz="4" w:space="0" w:color="auto"/>
            </w:tcBorders>
            <w:vAlign w:val="center"/>
            <w:hideMark/>
          </w:tcPr>
          <w:p w14:paraId="5531E3E0" w14:textId="490CDBF7" w:rsidR="007B3F4A" w:rsidRDefault="007B3F4A" w:rsidP="00D97504">
            <w:pPr>
              <w:jc w:val="left"/>
              <w:rPr>
                <w:color w:val="000000" w:themeColor="text1"/>
                <w:sz w:val="24"/>
              </w:rPr>
            </w:pPr>
            <w:r>
              <w:rPr>
                <w:color w:val="000000" w:themeColor="text1"/>
                <w:sz w:val="24"/>
              </w:rPr>
              <w:t>Проходження переддипломної практики (аналіз</w:t>
            </w:r>
            <w:r w:rsidR="005F2212">
              <w:rPr>
                <w:color w:val="000000" w:themeColor="text1"/>
                <w:sz w:val="24"/>
              </w:rPr>
              <w:t xml:space="preserve"> літератури</w:t>
            </w:r>
            <w:r>
              <w:rPr>
                <w:color w:val="000000" w:themeColor="text1"/>
                <w:sz w:val="24"/>
              </w:rPr>
              <w:t xml:space="preserve"> та </w:t>
            </w:r>
            <w:r w:rsidR="005F2212">
              <w:rPr>
                <w:color w:val="000000" w:themeColor="text1"/>
                <w:sz w:val="24"/>
              </w:rPr>
              <w:t>варіантів схеми,</w:t>
            </w:r>
            <w:r>
              <w:rPr>
                <w:color w:val="000000" w:themeColor="text1"/>
                <w:sz w:val="24"/>
              </w:rPr>
              <w:t xml:space="preserve"> </w:t>
            </w:r>
            <w:r w:rsidR="00C534E2">
              <w:rPr>
                <w:color w:val="000000" w:themeColor="text1"/>
                <w:sz w:val="24"/>
              </w:rPr>
              <w:t>обґрунтування</w:t>
            </w:r>
            <w:r>
              <w:rPr>
                <w:color w:val="000000" w:themeColor="text1"/>
                <w:sz w:val="24"/>
              </w:rPr>
              <w:t xml:space="preserve"> технологічної схеми)</w:t>
            </w:r>
          </w:p>
        </w:tc>
        <w:tc>
          <w:tcPr>
            <w:tcW w:w="2835" w:type="dxa"/>
            <w:tcBorders>
              <w:top w:val="single" w:sz="4" w:space="0" w:color="auto"/>
              <w:left w:val="single" w:sz="4" w:space="0" w:color="auto"/>
              <w:bottom w:val="single" w:sz="4" w:space="0" w:color="auto"/>
              <w:right w:val="single" w:sz="4" w:space="0" w:color="auto"/>
            </w:tcBorders>
            <w:vAlign w:val="center"/>
            <w:hideMark/>
          </w:tcPr>
          <w:p w14:paraId="75FFF40B" w14:textId="77777777" w:rsidR="007B3F4A" w:rsidRDefault="007B3F4A" w:rsidP="00765A6E">
            <w:pPr>
              <w:jc w:val="center"/>
              <w:rPr>
                <w:color w:val="000000" w:themeColor="text1"/>
                <w:sz w:val="24"/>
              </w:rPr>
            </w:pPr>
            <w:r>
              <w:rPr>
                <w:color w:val="000000" w:themeColor="text1"/>
                <w:sz w:val="24"/>
              </w:rPr>
              <w:t>28.09.20 – 11.10.20</w:t>
            </w:r>
          </w:p>
        </w:tc>
        <w:tc>
          <w:tcPr>
            <w:tcW w:w="1234" w:type="dxa"/>
            <w:tcBorders>
              <w:top w:val="single" w:sz="4" w:space="0" w:color="auto"/>
              <w:left w:val="single" w:sz="4" w:space="0" w:color="auto"/>
              <w:bottom w:val="single" w:sz="4" w:space="0" w:color="auto"/>
              <w:right w:val="single" w:sz="4" w:space="0" w:color="auto"/>
            </w:tcBorders>
          </w:tcPr>
          <w:p w14:paraId="77424ADF" w14:textId="77777777" w:rsidR="007B3F4A" w:rsidRDefault="007B3F4A">
            <w:pPr>
              <w:rPr>
                <w:color w:val="FF0000"/>
                <w:sz w:val="24"/>
              </w:rPr>
            </w:pPr>
          </w:p>
        </w:tc>
      </w:tr>
      <w:tr w:rsidR="007B3F4A" w14:paraId="38704FFC" w14:textId="77777777" w:rsidTr="00D97504">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14:paraId="252F2F02" w14:textId="77777777" w:rsidR="007B3F4A" w:rsidRDefault="007B3F4A">
            <w:pPr>
              <w:jc w:val="center"/>
              <w:rPr>
                <w:color w:val="000000" w:themeColor="text1"/>
                <w:sz w:val="24"/>
              </w:rPr>
            </w:pPr>
            <w:r>
              <w:rPr>
                <w:color w:val="000000" w:themeColor="text1"/>
                <w:sz w:val="24"/>
              </w:rPr>
              <w:t>4</w:t>
            </w:r>
          </w:p>
        </w:tc>
        <w:tc>
          <w:tcPr>
            <w:tcW w:w="4705" w:type="dxa"/>
            <w:tcBorders>
              <w:top w:val="single" w:sz="4" w:space="0" w:color="auto"/>
              <w:left w:val="single" w:sz="4" w:space="0" w:color="auto"/>
              <w:bottom w:val="single" w:sz="4" w:space="0" w:color="auto"/>
              <w:right w:val="single" w:sz="4" w:space="0" w:color="auto"/>
            </w:tcBorders>
            <w:vAlign w:val="center"/>
            <w:hideMark/>
          </w:tcPr>
          <w:p w14:paraId="1E2B384B" w14:textId="2EB2849A" w:rsidR="007B3F4A" w:rsidRDefault="007B3F4A" w:rsidP="00D97504">
            <w:pPr>
              <w:jc w:val="left"/>
              <w:rPr>
                <w:color w:val="000000" w:themeColor="text1"/>
                <w:sz w:val="24"/>
              </w:rPr>
            </w:pPr>
            <w:r>
              <w:rPr>
                <w:color w:val="000000" w:themeColor="text1"/>
                <w:sz w:val="24"/>
              </w:rPr>
              <w:t>Проходження переддипломної практики (розробка стартап пропозиції та підготовка звіту до захисту)</w:t>
            </w:r>
          </w:p>
        </w:tc>
        <w:tc>
          <w:tcPr>
            <w:tcW w:w="2835" w:type="dxa"/>
            <w:tcBorders>
              <w:top w:val="single" w:sz="4" w:space="0" w:color="auto"/>
              <w:left w:val="single" w:sz="4" w:space="0" w:color="auto"/>
              <w:bottom w:val="single" w:sz="4" w:space="0" w:color="auto"/>
              <w:right w:val="single" w:sz="4" w:space="0" w:color="auto"/>
            </w:tcBorders>
            <w:vAlign w:val="center"/>
            <w:hideMark/>
          </w:tcPr>
          <w:p w14:paraId="7B1B638B" w14:textId="34CDA9F4" w:rsidR="007B3F4A" w:rsidRDefault="007B3F4A" w:rsidP="00765A6E">
            <w:pPr>
              <w:jc w:val="center"/>
              <w:rPr>
                <w:color w:val="000000" w:themeColor="text1"/>
                <w:sz w:val="24"/>
              </w:rPr>
            </w:pPr>
            <w:r>
              <w:rPr>
                <w:color w:val="000000" w:themeColor="text1"/>
                <w:sz w:val="24"/>
              </w:rPr>
              <w:t xml:space="preserve">12.10.20 – </w:t>
            </w:r>
            <w:r w:rsidR="00FF60B5">
              <w:rPr>
                <w:color w:val="000000" w:themeColor="text1"/>
                <w:sz w:val="24"/>
              </w:rPr>
              <w:t>26</w:t>
            </w:r>
            <w:r>
              <w:rPr>
                <w:color w:val="000000" w:themeColor="text1"/>
                <w:sz w:val="24"/>
              </w:rPr>
              <w:t>.10.20</w:t>
            </w:r>
          </w:p>
        </w:tc>
        <w:tc>
          <w:tcPr>
            <w:tcW w:w="1234" w:type="dxa"/>
            <w:tcBorders>
              <w:top w:val="single" w:sz="4" w:space="0" w:color="auto"/>
              <w:left w:val="single" w:sz="4" w:space="0" w:color="auto"/>
              <w:bottom w:val="single" w:sz="4" w:space="0" w:color="auto"/>
              <w:right w:val="single" w:sz="4" w:space="0" w:color="auto"/>
            </w:tcBorders>
          </w:tcPr>
          <w:p w14:paraId="64C6C494" w14:textId="77777777" w:rsidR="007B3F4A" w:rsidRDefault="007B3F4A">
            <w:pPr>
              <w:rPr>
                <w:color w:val="FF0000"/>
                <w:sz w:val="24"/>
              </w:rPr>
            </w:pPr>
          </w:p>
        </w:tc>
      </w:tr>
      <w:tr w:rsidR="007B3F4A" w14:paraId="540A0E0D" w14:textId="77777777" w:rsidTr="00D97504">
        <w:trPr>
          <w:trHeight w:val="20"/>
        </w:trPr>
        <w:tc>
          <w:tcPr>
            <w:tcW w:w="540" w:type="dxa"/>
            <w:tcBorders>
              <w:top w:val="single" w:sz="4" w:space="0" w:color="auto"/>
              <w:left w:val="single" w:sz="4" w:space="0" w:color="auto"/>
              <w:bottom w:val="single" w:sz="4" w:space="0" w:color="auto"/>
              <w:right w:val="single" w:sz="4" w:space="0" w:color="auto"/>
            </w:tcBorders>
            <w:hideMark/>
          </w:tcPr>
          <w:p w14:paraId="47B957CE" w14:textId="77777777" w:rsidR="007B3F4A" w:rsidRDefault="007B3F4A">
            <w:pPr>
              <w:jc w:val="center"/>
              <w:rPr>
                <w:sz w:val="24"/>
              </w:rPr>
            </w:pPr>
            <w:r>
              <w:rPr>
                <w:sz w:val="24"/>
              </w:rPr>
              <w:t>5</w:t>
            </w:r>
          </w:p>
        </w:tc>
        <w:tc>
          <w:tcPr>
            <w:tcW w:w="4705" w:type="dxa"/>
            <w:tcBorders>
              <w:top w:val="single" w:sz="4" w:space="0" w:color="auto"/>
              <w:left w:val="single" w:sz="4" w:space="0" w:color="auto"/>
              <w:bottom w:val="single" w:sz="4" w:space="0" w:color="auto"/>
              <w:right w:val="single" w:sz="4" w:space="0" w:color="auto"/>
            </w:tcBorders>
            <w:vAlign w:val="center"/>
            <w:hideMark/>
          </w:tcPr>
          <w:p w14:paraId="2C6A4AD6" w14:textId="77777777" w:rsidR="007B3F4A" w:rsidRDefault="007B3F4A" w:rsidP="00D97504">
            <w:pPr>
              <w:jc w:val="left"/>
              <w:rPr>
                <w:sz w:val="24"/>
              </w:rPr>
            </w:pPr>
            <w:r>
              <w:rPr>
                <w:sz w:val="24"/>
              </w:rPr>
              <w:t>Оформлення літературного огляду</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4C5B4C9" w14:textId="77777777" w:rsidR="007B3F4A" w:rsidRDefault="007B3F4A" w:rsidP="00765A6E">
            <w:pPr>
              <w:jc w:val="center"/>
              <w:rPr>
                <w:sz w:val="24"/>
              </w:rPr>
            </w:pPr>
            <w:r>
              <w:rPr>
                <w:sz w:val="24"/>
              </w:rPr>
              <w:t>26.10.20 – 08.11.20</w:t>
            </w:r>
          </w:p>
        </w:tc>
        <w:tc>
          <w:tcPr>
            <w:tcW w:w="1234" w:type="dxa"/>
            <w:tcBorders>
              <w:top w:val="single" w:sz="4" w:space="0" w:color="auto"/>
              <w:left w:val="single" w:sz="4" w:space="0" w:color="auto"/>
              <w:bottom w:val="single" w:sz="4" w:space="0" w:color="auto"/>
              <w:right w:val="single" w:sz="4" w:space="0" w:color="auto"/>
            </w:tcBorders>
          </w:tcPr>
          <w:p w14:paraId="2FB5299C" w14:textId="77777777" w:rsidR="007B3F4A" w:rsidRDefault="007B3F4A">
            <w:pPr>
              <w:jc w:val="center"/>
              <w:rPr>
                <w:sz w:val="24"/>
              </w:rPr>
            </w:pPr>
          </w:p>
        </w:tc>
      </w:tr>
      <w:tr w:rsidR="007B3F4A" w14:paraId="62D95006" w14:textId="77777777" w:rsidTr="00D97504">
        <w:trPr>
          <w:trHeight w:val="20"/>
        </w:trPr>
        <w:tc>
          <w:tcPr>
            <w:tcW w:w="540" w:type="dxa"/>
            <w:tcBorders>
              <w:top w:val="single" w:sz="4" w:space="0" w:color="auto"/>
              <w:left w:val="single" w:sz="4" w:space="0" w:color="auto"/>
              <w:bottom w:val="single" w:sz="4" w:space="0" w:color="auto"/>
              <w:right w:val="single" w:sz="4" w:space="0" w:color="auto"/>
            </w:tcBorders>
            <w:hideMark/>
          </w:tcPr>
          <w:p w14:paraId="20C9F466" w14:textId="77777777" w:rsidR="007B3F4A" w:rsidRDefault="007B3F4A">
            <w:pPr>
              <w:jc w:val="center"/>
              <w:rPr>
                <w:sz w:val="24"/>
              </w:rPr>
            </w:pPr>
            <w:r>
              <w:rPr>
                <w:sz w:val="24"/>
              </w:rPr>
              <w:t>6</w:t>
            </w:r>
          </w:p>
        </w:tc>
        <w:tc>
          <w:tcPr>
            <w:tcW w:w="4705" w:type="dxa"/>
            <w:tcBorders>
              <w:top w:val="single" w:sz="4" w:space="0" w:color="auto"/>
              <w:left w:val="single" w:sz="4" w:space="0" w:color="auto"/>
              <w:bottom w:val="single" w:sz="4" w:space="0" w:color="auto"/>
              <w:right w:val="single" w:sz="4" w:space="0" w:color="auto"/>
            </w:tcBorders>
            <w:vAlign w:val="center"/>
            <w:hideMark/>
          </w:tcPr>
          <w:p w14:paraId="7EB1A134" w14:textId="4C06E721" w:rsidR="007B3F4A" w:rsidRDefault="008F4FB6" w:rsidP="00D97504">
            <w:pPr>
              <w:jc w:val="left"/>
              <w:rPr>
                <w:color w:val="FF0000"/>
                <w:sz w:val="24"/>
              </w:rPr>
            </w:pPr>
            <w:r>
              <w:rPr>
                <w:sz w:val="24"/>
              </w:rPr>
              <w:t>Обґрунтування</w:t>
            </w:r>
            <w:r w:rsidR="007B3F4A">
              <w:rPr>
                <w:sz w:val="24"/>
              </w:rPr>
              <w:t xml:space="preserve"> технологічної схеми</w:t>
            </w:r>
          </w:p>
        </w:tc>
        <w:tc>
          <w:tcPr>
            <w:tcW w:w="2835" w:type="dxa"/>
            <w:tcBorders>
              <w:top w:val="single" w:sz="4" w:space="0" w:color="auto"/>
              <w:left w:val="single" w:sz="4" w:space="0" w:color="auto"/>
              <w:bottom w:val="single" w:sz="4" w:space="0" w:color="auto"/>
              <w:right w:val="single" w:sz="4" w:space="0" w:color="auto"/>
            </w:tcBorders>
            <w:vAlign w:val="center"/>
            <w:hideMark/>
          </w:tcPr>
          <w:p w14:paraId="7F8231E9" w14:textId="77777777" w:rsidR="007B3F4A" w:rsidRDefault="007B3F4A" w:rsidP="00765A6E">
            <w:pPr>
              <w:jc w:val="center"/>
              <w:rPr>
                <w:sz w:val="24"/>
              </w:rPr>
            </w:pPr>
            <w:r>
              <w:rPr>
                <w:sz w:val="24"/>
              </w:rPr>
              <w:t>09.11.20 – 15.11.20</w:t>
            </w:r>
          </w:p>
        </w:tc>
        <w:tc>
          <w:tcPr>
            <w:tcW w:w="1234" w:type="dxa"/>
            <w:tcBorders>
              <w:top w:val="single" w:sz="4" w:space="0" w:color="auto"/>
              <w:left w:val="single" w:sz="4" w:space="0" w:color="auto"/>
              <w:bottom w:val="single" w:sz="4" w:space="0" w:color="auto"/>
              <w:right w:val="single" w:sz="4" w:space="0" w:color="auto"/>
            </w:tcBorders>
          </w:tcPr>
          <w:p w14:paraId="40C1B8BF" w14:textId="77777777" w:rsidR="007B3F4A" w:rsidRDefault="007B3F4A">
            <w:pPr>
              <w:rPr>
                <w:color w:val="FF0000"/>
                <w:sz w:val="24"/>
              </w:rPr>
            </w:pPr>
          </w:p>
        </w:tc>
      </w:tr>
      <w:tr w:rsidR="007B3F4A" w14:paraId="613A9133" w14:textId="77777777" w:rsidTr="00D97504">
        <w:trPr>
          <w:trHeight w:val="20"/>
        </w:trPr>
        <w:tc>
          <w:tcPr>
            <w:tcW w:w="540" w:type="dxa"/>
            <w:tcBorders>
              <w:top w:val="single" w:sz="4" w:space="0" w:color="auto"/>
              <w:left w:val="single" w:sz="4" w:space="0" w:color="auto"/>
              <w:bottom w:val="single" w:sz="4" w:space="0" w:color="auto"/>
              <w:right w:val="single" w:sz="4" w:space="0" w:color="auto"/>
            </w:tcBorders>
            <w:hideMark/>
          </w:tcPr>
          <w:p w14:paraId="45DFF1D0" w14:textId="77777777" w:rsidR="007B3F4A" w:rsidRDefault="007B3F4A">
            <w:pPr>
              <w:jc w:val="center"/>
              <w:rPr>
                <w:sz w:val="24"/>
              </w:rPr>
            </w:pPr>
            <w:r>
              <w:rPr>
                <w:sz w:val="24"/>
              </w:rPr>
              <w:t>7</w:t>
            </w:r>
          </w:p>
        </w:tc>
        <w:tc>
          <w:tcPr>
            <w:tcW w:w="4705" w:type="dxa"/>
            <w:tcBorders>
              <w:top w:val="single" w:sz="4" w:space="0" w:color="auto"/>
              <w:left w:val="single" w:sz="4" w:space="0" w:color="auto"/>
              <w:bottom w:val="single" w:sz="4" w:space="0" w:color="auto"/>
              <w:right w:val="single" w:sz="4" w:space="0" w:color="auto"/>
            </w:tcBorders>
            <w:vAlign w:val="center"/>
            <w:hideMark/>
          </w:tcPr>
          <w:p w14:paraId="3B4C872A" w14:textId="3DAE57FE" w:rsidR="007B3F4A" w:rsidRDefault="007B3F4A" w:rsidP="00D97504">
            <w:pPr>
              <w:jc w:val="left"/>
              <w:rPr>
                <w:color w:val="FF0000"/>
                <w:sz w:val="24"/>
              </w:rPr>
            </w:pPr>
            <w:r>
              <w:rPr>
                <w:sz w:val="24"/>
              </w:rPr>
              <w:t>Про</w:t>
            </w:r>
            <w:r w:rsidR="00CF1AE6">
              <w:rPr>
                <w:sz w:val="24"/>
              </w:rPr>
              <w:t>е</w:t>
            </w:r>
            <w:r>
              <w:rPr>
                <w:sz w:val="24"/>
              </w:rPr>
              <w:t>ктування технологічної схеми</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1EA1E7E" w14:textId="77777777" w:rsidR="007B3F4A" w:rsidRDefault="007B3F4A" w:rsidP="00765A6E">
            <w:pPr>
              <w:jc w:val="center"/>
              <w:rPr>
                <w:sz w:val="24"/>
              </w:rPr>
            </w:pPr>
            <w:r>
              <w:rPr>
                <w:sz w:val="24"/>
              </w:rPr>
              <w:t>16.11.20 – 22.11.20</w:t>
            </w:r>
          </w:p>
        </w:tc>
        <w:tc>
          <w:tcPr>
            <w:tcW w:w="1234" w:type="dxa"/>
            <w:tcBorders>
              <w:top w:val="single" w:sz="4" w:space="0" w:color="auto"/>
              <w:left w:val="single" w:sz="4" w:space="0" w:color="auto"/>
              <w:bottom w:val="single" w:sz="4" w:space="0" w:color="auto"/>
              <w:right w:val="single" w:sz="4" w:space="0" w:color="auto"/>
            </w:tcBorders>
          </w:tcPr>
          <w:p w14:paraId="0DA07F26" w14:textId="77777777" w:rsidR="007B3F4A" w:rsidRDefault="007B3F4A">
            <w:pPr>
              <w:rPr>
                <w:color w:val="FF0000"/>
                <w:sz w:val="24"/>
              </w:rPr>
            </w:pPr>
          </w:p>
        </w:tc>
      </w:tr>
      <w:tr w:rsidR="007B3F4A" w14:paraId="5FFC5FE2" w14:textId="77777777" w:rsidTr="00D97504">
        <w:trPr>
          <w:trHeight w:val="20"/>
        </w:trPr>
        <w:tc>
          <w:tcPr>
            <w:tcW w:w="540" w:type="dxa"/>
            <w:tcBorders>
              <w:top w:val="single" w:sz="4" w:space="0" w:color="auto"/>
              <w:left w:val="single" w:sz="4" w:space="0" w:color="auto"/>
              <w:bottom w:val="single" w:sz="4" w:space="0" w:color="auto"/>
              <w:right w:val="single" w:sz="4" w:space="0" w:color="auto"/>
            </w:tcBorders>
            <w:hideMark/>
          </w:tcPr>
          <w:p w14:paraId="1EE12B72" w14:textId="77777777" w:rsidR="007B3F4A" w:rsidRDefault="007B3F4A">
            <w:pPr>
              <w:jc w:val="center"/>
              <w:rPr>
                <w:sz w:val="24"/>
              </w:rPr>
            </w:pPr>
            <w:r>
              <w:rPr>
                <w:sz w:val="24"/>
              </w:rPr>
              <w:t>8</w:t>
            </w:r>
          </w:p>
        </w:tc>
        <w:tc>
          <w:tcPr>
            <w:tcW w:w="4705" w:type="dxa"/>
            <w:tcBorders>
              <w:top w:val="single" w:sz="4" w:space="0" w:color="auto"/>
              <w:left w:val="single" w:sz="4" w:space="0" w:color="auto"/>
              <w:bottom w:val="single" w:sz="4" w:space="0" w:color="auto"/>
              <w:right w:val="single" w:sz="4" w:space="0" w:color="auto"/>
            </w:tcBorders>
            <w:vAlign w:val="center"/>
            <w:hideMark/>
          </w:tcPr>
          <w:p w14:paraId="3F4C66B1" w14:textId="77777777" w:rsidR="007B3F4A" w:rsidRDefault="007B3F4A" w:rsidP="00D97504">
            <w:pPr>
              <w:jc w:val="left"/>
              <w:rPr>
                <w:color w:val="FF0000"/>
                <w:sz w:val="24"/>
              </w:rPr>
            </w:pPr>
            <w:r>
              <w:rPr>
                <w:sz w:val="24"/>
              </w:rPr>
              <w:t>Проведення технологічних розрахунків</w:t>
            </w:r>
          </w:p>
        </w:tc>
        <w:tc>
          <w:tcPr>
            <w:tcW w:w="2835" w:type="dxa"/>
            <w:tcBorders>
              <w:top w:val="single" w:sz="4" w:space="0" w:color="auto"/>
              <w:left w:val="single" w:sz="4" w:space="0" w:color="auto"/>
              <w:bottom w:val="single" w:sz="4" w:space="0" w:color="auto"/>
              <w:right w:val="single" w:sz="4" w:space="0" w:color="auto"/>
            </w:tcBorders>
            <w:vAlign w:val="center"/>
            <w:hideMark/>
          </w:tcPr>
          <w:p w14:paraId="710C6991" w14:textId="77777777" w:rsidR="007B3F4A" w:rsidRDefault="007B3F4A" w:rsidP="00765A6E">
            <w:pPr>
              <w:jc w:val="center"/>
              <w:rPr>
                <w:sz w:val="24"/>
              </w:rPr>
            </w:pPr>
            <w:r>
              <w:rPr>
                <w:sz w:val="24"/>
              </w:rPr>
              <w:t>23.11.20 – 29.11.20</w:t>
            </w:r>
          </w:p>
        </w:tc>
        <w:tc>
          <w:tcPr>
            <w:tcW w:w="1234" w:type="dxa"/>
            <w:tcBorders>
              <w:top w:val="single" w:sz="4" w:space="0" w:color="auto"/>
              <w:left w:val="single" w:sz="4" w:space="0" w:color="auto"/>
              <w:bottom w:val="single" w:sz="4" w:space="0" w:color="auto"/>
              <w:right w:val="single" w:sz="4" w:space="0" w:color="auto"/>
            </w:tcBorders>
          </w:tcPr>
          <w:p w14:paraId="043AD4A5" w14:textId="77777777" w:rsidR="007B3F4A" w:rsidRDefault="007B3F4A">
            <w:pPr>
              <w:rPr>
                <w:color w:val="FF0000"/>
                <w:sz w:val="24"/>
              </w:rPr>
            </w:pPr>
          </w:p>
        </w:tc>
      </w:tr>
      <w:tr w:rsidR="007B3F4A" w14:paraId="1FE5AAB8" w14:textId="77777777" w:rsidTr="00D97504">
        <w:trPr>
          <w:trHeight w:val="20"/>
        </w:trPr>
        <w:tc>
          <w:tcPr>
            <w:tcW w:w="540" w:type="dxa"/>
            <w:tcBorders>
              <w:top w:val="single" w:sz="4" w:space="0" w:color="auto"/>
              <w:left w:val="single" w:sz="4" w:space="0" w:color="auto"/>
              <w:bottom w:val="single" w:sz="4" w:space="0" w:color="auto"/>
              <w:right w:val="single" w:sz="4" w:space="0" w:color="auto"/>
            </w:tcBorders>
            <w:hideMark/>
          </w:tcPr>
          <w:p w14:paraId="6FF745CD" w14:textId="77777777" w:rsidR="007B3F4A" w:rsidRDefault="007B3F4A">
            <w:pPr>
              <w:jc w:val="center"/>
              <w:rPr>
                <w:sz w:val="24"/>
              </w:rPr>
            </w:pPr>
            <w:r>
              <w:rPr>
                <w:sz w:val="24"/>
              </w:rPr>
              <w:t>9</w:t>
            </w:r>
          </w:p>
        </w:tc>
        <w:tc>
          <w:tcPr>
            <w:tcW w:w="4705" w:type="dxa"/>
            <w:tcBorders>
              <w:top w:val="single" w:sz="4" w:space="0" w:color="auto"/>
              <w:left w:val="single" w:sz="4" w:space="0" w:color="auto"/>
              <w:bottom w:val="single" w:sz="4" w:space="0" w:color="auto"/>
              <w:right w:val="single" w:sz="4" w:space="0" w:color="auto"/>
            </w:tcBorders>
            <w:vAlign w:val="center"/>
            <w:hideMark/>
          </w:tcPr>
          <w:p w14:paraId="7C3DCE78" w14:textId="77777777" w:rsidR="007B3F4A" w:rsidRDefault="007B3F4A" w:rsidP="00D97504">
            <w:pPr>
              <w:jc w:val="left"/>
              <w:rPr>
                <w:sz w:val="24"/>
                <w:lang w:val="ru-RU"/>
              </w:rPr>
            </w:pPr>
            <w:r>
              <w:rPr>
                <w:sz w:val="24"/>
              </w:rPr>
              <w:t>Оформлення пояснювальної записки</w:t>
            </w:r>
          </w:p>
        </w:tc>
        <w:tc>
          <w:tcPr>
            <w:tcW w:w="2835" w:type="dxa"/>
            <w:tcBorders>
              <w:top w:val="single" w:sz="4" w:space="0" w:color="auto"/>
              <w:left w:val="single" w:sz="4" w:space="0" w:color="auto"/>
              <w:bottom w:val="single" w:sz="4" w:space="0" w:color="auto"/>
              <w:right w:val="single" w:sz="4" w:space="0" w:color="auto"/>
            </w:tcBorders>
            <w:vAlign w:val="center"/>
            <w:hideMark/>
          </w:tcPr>
          <w:p w14:paraId="6A26BB51" w14:textId="77777777" w:rsidR="007B3F4A" w:rsidRDefault="007B3F4A" w:rsidP="008F4FB6">
            <w:pPr>
              <w:jc w:val="center"/>
              <w:rPr>
                <w:sz w:val="24"/>
              </w:rPr>
            </w:pPr>
            <w:r>
              <w:rPr>
                <w:sz w:val="24"/>
              </w:rPr>
              <w:t>30.11.20 – 6.12.20</w:t>
            </w:r>
          </w:p>
        </w:tc>
        <w:tc>
          <w:tcPr>
            <w:tcW w:w="1234" w:type="dxa"/>
            <w:tcBorders>
              <w:top w:val="single" w:sz="4" w:space="0" w:color="auto"/>
              <w:left w:val="single" w:sz="4" w:space="0" w:color="auto"/>
              <w:bottom w:val="single" w:sz="4" w:space="0" w:color="auto"/>
              <w:right w:val="single" w:sz="4" w:space="0" w:color="auto"/>
            </w:tcBorders>
          </w:tcPr>
          <w:p w14:paraId="6AECF7A7" w14:textId="77777777" w:rsidR="007B3F4A" w:rsidRDefault="007B3F4A">
            <w:pPr>
              <w:rPr>
                <w:color w:val="FF0000"/>
                <w:sz w:val="24"/>
              </w:rPr>
            </w:pPr>
          </w:p>
        </w:tc>
      </w:tr>
      <w:tr w:rsidR="007B3F4A" w14:paraId="2DD5211A" w14:textId="77777777" w:rsidTr="00D97504">
        <w:trPr>
          <w:trHeight w:val="20"/>
        </w:trPr>
        <w:tc>
          <w:tcPr>
            <w:tcW w:w="540" w:type="dxa"/>
            <w:tcBorders>
              <w:top w:val="single" w:sz="4" w:space="0" w:color="auto"/>
              <w:left w:val="single" w:sz="4" w:space="0" w:color="auto"/>
              <w:bottom w:val="single" w:sz="4" w:space="0" w:color="auto"/>
              <w:right w:val="single" w:sz="4" w:space="0" w:color="auto"/>
            </w:tcBorders>
            <w:hideMark/>
          </w:tcPr>
          <w:p w14:paraId="48D321CB" w14:textId="77777777" w:rsidR="007B3F4A" w:rsidRDefault="007B3F4A">
            <w:pPr>
              <w:jc w:val="center"/>
              <w:rPr>
                <w:sz w:val="24"/>
              </w:rPr>
            </w:pPr>
            <w:r>
              <w:rPr>
                <w:sz w:val="24"/>
              </w:rPr>
              <w:t>10</w:t>
            </w:r>
          </w:p>
        </w:tc>
        <w:tc>
          <w:tcPr>
            <w:tcW w:w="4705" w:type="dxa"/>
            <w:tcBorders>
              <w:top w:val="single" w:sz="4" w:space="0" w:color="auto"/>
              <w:left w:val="single" w:sz="4" w:space="0" w:color="auto"/>
              <w:bottom w:val="single" w:sz="4" w:space="0" w:color="auto"/>
              <w:right w:val="single" w:sz="4" w:space="0" w:color="auto"/>
            </w:tcBorders>
            <w:vAlign w:val="center"/>
            <w:hideMark/>
          </w:tcPr>
          <w:p w14:paraId="66C4577D" w14:textId="77777777" w:rsidR="007B3F4A" w:rsidRDefault="007B3F4A" w:rsidP="00D97504">
            <w:pPr>
              <w:jc w:val="left"/>
              <w:rPr>
                <w:sz w:val="24"/>
                <w:lang w:val="ru-RU"/>
              </w:rPr>
            </w:pPr>
            <w:r>
              <w:rPr>
                <w:sz w:val="24"/>
              </w:rPr>
              <w:t>Виконання креслень</w:t>
            </w:r>
          </w:p>
        </w:tc>
        <w:tc>
          <w:tcPr>
            <w:tcW w:w="2835" w:type="dxa"/>
            <w:tcBorders>
              <w:top w:val="single" w:sz="4" w:space="0" w:color="auto"/>
              <w:left w:val="single" w:sz="4" w:space="0" w:color="auto"/>
              <w:bottom w:val="single" w:sz="4" w:space="0" w:color="auto"/>
              <w:right w:val="single" w:sz="4" w:space="0" w:color="auto"/>
            </w:tcBorders>
            <w:vAlign w:val="center"/>
            <w:hideMark/>
          </w:tcPr>
          <w:p w14:paraId="155D4216" w14:textId="118618A3" w:rsidR="007B3F4A" w:rsidRDefault="007B3F4A" w:rsidP="00765A6E">
            <w:pPr>
              <w:jc w:val="center"/>
              <w:rPr>
                <w:sz w:val="24"/>
              </w:rPr>
            </w:pPr>
            <w:r>
              <w:rPr>
                <w:sz w:val="24"/>
              </w:rPr>
              <w:t>7.12.20 – 1</w:t>
            </w:r>
            <w:r w:rsidR="008F4FB6">
              <w:rPr>
                <w:sz w:val="24"/>
              </w:rPr>
              <w:t>2</w:t>
            </w:r>
            <w:r>
              <w:rPr>
                <w:sz w:val="24"/>
              </w:rPr>
              <w:t>.12.20</w:t>
            </w:r>
          </w:p>
        </w:tc>
        <w:tc>
          <w:tcPr>
            <w:tcW w:w="1234" w:type="dxa"/>
            <w:tcBorders>
              <w:top w:val="single" w:sz="4" w:space="0" w:color="auto"/>
              <w:left w:val="single" w:sz="4" w:space="0" w:color="auto"/>
              <w:bottom w:val="single" w:sz="4" w:space="0" w:color="auto"/>
              <w:right w:val="single" w:sz="4" w:space="0" w:color="auto"/>
            </w:tcBorders>
          </w:tcPr>
          <w:p w14:paraId="35BCFA25" w14:textId="77777777" w:rsidR="007B3F4A" w:rsidRDefault="007B3F4A">
            <w:pPr>
              <w:rPr>
                <w:color w:val="FF0000"/>
                <w:sz w:val="24"/>
              </w:rPr>
            </w:pPr>
          </w:p>
        </w:tc>
      </w:tr>
    </w:tbl>
    <w:p w14:paraId="6463BD1B" w14:textId="77777777" w:rsidR="007B3F4A" w:rsidRDefault="007B3F4A" w:rsidP="007B3F4A">
      <w:pPr>
        <w:rPr>
          <w:szCs w:val="22"/>
          <w:lang w:eastAsia="en-US"/>
        </w:rPr>
      </w:pPr>
    </w:p>
    <w:p w14:paraId="615AACC4" w14:textId="77777777" w:rsidR="007B3F4A" w:rsidRDefault="007B3F4A" w:rsidP="007B3F4A"/>
    <w:p w14:paraId="6EA2D3FC" w14:textId="0351E121" w:rsidR="007B3F4A" w:rsidRDefault="007B3F4A" w:rsidP="007B3F4A">
      <w:pPr>
        <w:tabs>
          <w:tab w:val="left" w:pos="3544"/>
          <w:tab w:val="left" w:pos="6096"/>
          <w:tab w:val="right" w:pos="8931"/>
        </w:tabs>
        <w:ind w:left="1080" w:hanging="540"/>
      </w:pPr>
      <w:r>
        <w:rPr>
          <w:bCs/>
        </w:rPr>
        <w:t xml:space="preserve">Студент </w:t>
      </w:r>
      <w:r>
        <w:rPr>
          <w:bCs/>
        </w:rPr>
        <w:tab/>
      </w:r>
      <w:r>
        <w:tab/>
      </w:r>
      <w:r w:rsidR="00233706">
        <w:t>А.Ю. Кузовая</w:t>
      </w:r>
    </w:p>
    <w:p w14:paraId="77AB6341" w14:textId="77777777" w:rsidR="007B3F4A" w:rsidRDefault="007B3F4A" w:rsidP="007B3F4A">
      <w:pPr>
        <w:tabs>
          <w:tab w:val="left" w:pos="3544"/>
          <w:tab w:val="left" w:pos="6096"/>
          <w:tab w:val="right" w:pos="8931"/>
        </w:tabs>
        <w:ind w:left="1080" w:hanging="540"/>
      </w:pPr>
    </w:p>
    <w:p w14:paraId="050BA66F" w14:textId="5D1BDDBD" w:rsidR="007B3F4A" w:rsidRDefault="007B3F4A" w:rsidP="00E97BB3">
      <w:pPr>
        <w:ind w:firstLine="567"/>
        <w:rPr>
          <w:rFonts w:asciiTheme="minorHAnsi" w:hAnsiTheme="minorHAnsi" w:cstheme="minorBidi"/>
          <w:sz w:val="22"/>
          <w:lang w:val="ru-RU"/>
        </w:rPr>
      </w:pPr>
      <w:r>
        <w:rPr>
          <w:bCs/>
        </w:rPr>
        <w:t>Науковий керівник дисертації</w:t>
      </w:r>
      <w:r>
        <w:tab/>
      </w:r>
      <w:r w:rsidR="00E97BB3">
        <w:t xml:space="preserve">                          </w:t>
      </w:r>
      <w:r w:rsidR="00233706">
        <w:t xml:space="preserve">Ю.В. </w:t>
      </w:r>
      <w:proofErr w:type="spellStart"/>
      <w:r w:rsidR="00233706">
        <w:t>Носачова</w:t>
      </w:r>
      <w:proofErr w:type="spellEnd"/>
    </w:p>
    <w:p w14:paraId="7CA89E2F" w14:textId="77777777" w:rsidR="00233706" w:rsidRDefault="00233706">
      <w:pPr>
        <w:jc w:val="left"/>
        <w:rPr>
          <w:b/>
          <w:bCs/>
          <w:szCs w:val="28"/>
        </w:rPr>
      </w:pPr>
      <w:r>
        <w:rPr>
          <w:b/>
          <w:bCs/>
          <w:szCs w:val="28"/>
        </w:rPr>
        <w:br w:type="page"/>
      </w:r>
    </w:p>
    <w:p w14:paraId="7600A15D" w14:textId="5B6BC39A" w:rsidR="005B234B" w:rsidRPr="00087B45" w:rsidRDefault="00CD387E" w:rsidP="00087B45">
      <w:pPr>
        <w:spacing w:after="240" w:line="360" w:lineRule="auto"/>
        <w:ind w:firstLine="567"/>
        <w:jc w:val="center"/>
        <w:rPr>
          <w:b/>
          <w:bCs/>
          <w:szCs w:val="28"/>
        </w:rPr>
      </w:pPr>
      <w:r>
        <w:rPr>
          <w:b/>
          <w:bCs/>
          <w:szCs w:val="28"/>
        </w:rPr>
        <w:lastRenderedPageBreak/>
        <w:t>Анотація</w:t>
      </w:r>
    </w:p>
    <w:p w14:paraId="056B5BC1" w14:textId="6359C357" w:rsidR="00270F3C" w:rsidRDefault="00330C89" w:rsidP="005B234B">
      <w:pPr>
        <w:spacing w:line="360" w:lineRule="auto"/>
        <w:ind w:firstLine="567"/>
        <w:rPr>
          <w:bCs/>
          <w:color w:val="1D1B11"/>
          <w:szCs w:val="28"/>
        </w:rPr>
      </w:pPr>
      <w:r w:rsidRPr="00330C89">
        <w:rPr>
          <w:bCs/>
          <w:color w:val="1D1B11"/>
          <w:szCs w:val="28"/>
        </w:rPr>
        <w:t xml:space="preserve">Дипломна робота </w:t>
      </w:r>
      <w:r w:rsidR="0034476C">
        <w:rPr>
          <w:bCs/>
          <w:color w:val="1D1B11"/>
          <w:szCs w:val="28"/>
        </w:rPr>
        <w:t xml:space="preserve">складається з </w:t>
      </w:r>
      <w:r w:rsidR="00270F3C">
        <w:rPr>
          <w:bCs/>
          <w:color w:val="1D1B11"/>
          <w:szCs w:val="28"/>
        </w:rPr>
        <w:t>пояснювальн</w:t>
      </w:r>
      <w:r w:rsidR="0034476C">
        <w:rPr>
          <w:bCs/>
          <w:color w:val="1D1B11"/>
          <w:szCs w:val="28"/>
        </w:rPr>
        <w:t>ої</w:t>
      </w:r>
      <w:r w:rsidR="00270F3C">
        <w:rPr>
          <w:bCs/>
          <w:color w:val="1D1B11"/>
          <w:szCs w:val="28"/>
        </w:rPr>
        <w:t xml:space="preserve"> записк</w:t>
      </w:r>
      <w:r w:rsidR="0034476C">
        <w:rPr>
          <w:bCs/>
          <w:color w:val="1D1B11"/>
          <w:szCs w:val="28"/>
        </w:rPr>
        <w:t>и</w:t>
      </w:r>
      <w:r w:rsidR="00270F3C">
        <w:rPr>
          <w:bCs/>
          <w:color w:val="1D1B11"/>
          <w:szCs w:val="28"/>
        </w:rPr>
        <w:t xml:space="preserve"> та 6 креслень</w:t>
      </w:r>
      <w:r w:rsidR="00FB1560">
        <w:rPr>
          <w:bCs/>
          <w:color w:val="1D1B11"/>
          <w:szCs w:val="28"/>
        </w:rPr>
        <w:t xml:space="preserve"> розміром</w:t>
      </w:r>
      <w:r w:rsidR="00884370">
        <w:rPr>
          <w:bCs/>
          <w:color w:val="1D1B11"/>
          <w:szCs w:val="28"/>
        </w:rPr>
        <w:t xml:space="preserve"> </w:t>
      </w:r>
      <w:proofErr w:type="spellStart"/>
      <w:r w:rsidR="00884370">
        <w:rPr>
          <w:bCs/>
          <w:color w:val="1D1B11"/>
          <w:szCs w:val="28"/>
        </w:rPr>
        <w:t>формата</w:t>
      </w:r>
      <w:proofErr w:type="spellEnd"/>
      <w:r w:rsidR="00FB1560">
        <w:rPr>
          <w:bCs/>
          <w:color w:val="1D1B11"/>
          <w:szCs w:val="28"/>
        </w:rPr>
        <w:t xml:space="preserve"> А1</w:t>
      </w:r>
      <w:r w:rsidR="00270F3C">
        <w:rPr>
          <w:bCs/>
          <w:color w:val="1D1B11"/>
          <w:szCs w:val="28"/>
        </w:rPr>
        <w:t xml:space="preserve">. </w:t>
      </w:r>
    </w:p>
    <w:p w14:paraId="6C7A4E55" w14:textId="335A9BC2" w:rsidR="0099711F" w:rsidRDefault="007710DA" w:rsidP="005B234B">
      <w:pPr>
        <w:spacing w:line="360" w:lineRule="auto"/>
        <w:ind w:firstLine="567"/>
        <w:rPr>
          <w:bCs/>
          <w:color w:val="1D1B11"/>
          <w:szCs w:val="28"/>
        </w:rPr>
      </w:pPr>
      <w:r>
        <w:rPr>
          <w:bCs/>
          <w:color w:val="1D1B11"/>
          <w:szCs w:val="28"/>
        </w:rPr>
        <w:t xml:space="preserve">Пояснювальна записка містить </w:t>
      </w:r>
      <w:r w:rsidR="00DF15B6">
        <w:rPr>
          <w:bCs/>
          <w:color w:val="1D1B11"/>
          <w:szCs w:val="28"/>
        </w:rPr>
        <w:t xml:space="preserve">вступ, </w:t>
      </w:r>
      <w:r w:rsidR="008E6F2E">
        <w:rPr>
          <w:bCs/>
          <w:color w:val="1D1B11"/>
          <w:szCs w:val="28"/>
        </w:rPr>
        <w:t>6</w:t>
      </w:r>
      <w:r w:rsidR="00DF15B6">
        <w:rPr>
          <w:bCs/>
          <w:color w:val="1D1B11"/>
          <w:szCs w:val="28"/>
        </w:rPr>
        <w:t xml:space="preserve"> розділів</w:t>
      </w:r>
      <w:r w:rsidR="00330C89" w:rsidRPr="00330C89">
        <w:rPr>
          <w:bCs/>
          <w:color w:val="1D1B11"/>
          <w:szCs w:val="28"/>
        </w:rPr>
        <w:t>,</w:t>
      </w:r>
      <w:r w:rsidR="00DF15B6">
        <w:rPr>
          <w:bCs/>
          <w:color w:val="1D1B11"/>
          <w:szCs w:val="28"/>
        </w:rPr>
        <w:t xml:space="preserve"> </w:t>
      </w:r>
      <w:r w:rsidR="00526F3F">
        <w:rPr>
          <w:bCs/>
          <w:color w:val="1D1B11"/>
          <w:szCs w:val="28"/>
        </w:rPr>
        <w:t>висновки,</w:t>
      </w:r>
      <w:r w:rsidR="00330C89" w:rsidRPr="00330C89">
        <w:rPr>
          <w:bCs/>
          <w:color w:val="1D1B11"/>
          <w:szCs w:val="28"/>
        </w:rPr>
        <w:t xml:space="preserve"> спис</w:t>
      </w:r>
      <w:r w:rsidR="00526F3F">
        <w:rPr>
          <w:bCs/>
          <w:color w:val="1D1B11"/>
          <w:szCs w:val="28"/>
        </w:rPr>
        <w:t>ок</w:t>
      </w:r>
      <w:r w:rsidR="00330C89" w:rsidRPr="00330C89">
        <w:rPr>
          <w:bCs/>
          <w:color w:val="1D1B11"/>
          <w:szCs w:val="28"/>
        </w:rPr>
        <w:t xml:space="preserve"> використаних джерел (</w:t>
      </w:r>
      <w:r w:rsidR="00602977">
        <w:rPr>
          <w:bCs/>
          <w:color w:val="1D1B11"/>
          <w:szCs w:val="28"/>
        </w:rPr>
        <w:t>2</w:t>
      </w:r>
      <w:r w:rsidR="005471D8">
        <w:rPr>
          <w:bCs/>
          <w:color w:val="1D1B11"/>
          <w:szCs w:val="28"/>
        </w:rPr>
        <w:t>1</w:t>
      </w:r>
      <w:r w:rsidR="00330C89" w:rsidRPr="00330C89">
        <w:rPr>
          <w:bCs/>
          <w:color w:val="1D1B11"/>
          <w:szCs w:val="28"/>
        </w:rPr>
        <w:t xml:space="preserve"> штук</w:t>
      </w:r>
      <w:r w:rsidR="005471D8">
        <w:rPr>
          <w:bCs/>
          <w:color w:val="1D1B11"/>
          <w:szCs w:val="28"/>
        </w:rPr>
        <w:t>а</w:t>
      </w:r>
      <w:r w:rsidR="00330C89" w:rsidRPr="00330C89">
        <w:rPr>
          <w:bCs/>
          <w:color w:val="1D1B11"/>
          <w:szCs w:val="28"/>
        </w:rPr>
        <w:t xml:space="preserve">) та </w:t>
      </w:r>
      <w:r w:rsidR="00DA1BC2">
        <w:rPr>
          <w:bCs/>
          <w:color w:val="1D1B11"/>
          <w:szCs w:val="28"/>
        </w:rPr>
        <w:t>6</w:t>
      </w:r>
      <w:r w:rsidR="00AE3533">
        <w:rPr>
          <w:bCs/>
          <w:color w:val="1D1B11"/>
          <w:szCs w:val="28"/>
        </w:rPr>
        <w:t xml:space="preserve"> </w:t>
      </w:r>
      <w:r w:rsidR="00526F3F">
        <w:rPr>
          <w:bCs/>
          <w:color w:val="1D1B11"/>
          <w:szCs w:val="28"/>
        </w:rPr>
        <w:t>додатк</w:t>
      </w:r>
      <w:r w:rsidR="00DA1BC2">
        <w:rPr>
          <w:bCs/>
          <w:color w:val="1D1B11"/>
          <w:szCs w:val="28"/>
        </w:rPr>
        <w:t>ів</w:t>
      </w:r>
      <w:r w:rsidR="00330C89" w:rsidRPr="00330C89">
        <w:rPr>
          <w:bCs/>
          <w:color w:val="1D1B11"/>
          <w:szCs w:val="28"/>
        </w:rPr>
        <w:t xml:space="preserve">. </w:t>
      </w:r>
    </w:p>
    <w:p w14:paraId="6EF49FA4" w14:textId="49B8EF07" w:rsidR="00330C89" w:rsidRDefault="0099711F" w:rsidP="005B234B">
      <w:pPr>
        <w:spacing w:line="360" w:lineRule="auto"/>
        <w:ind w:firstLine="567"/>
        <w:rPr>
          <w:bCs/>
          <w:color w:val="1D1B11"/>
          <w:szCs w:val="28"/>
        </w:rPr>
      </w:pPr>
      <w:r>
        <w:rPr>
          <w:bCs/>
          <w:color w:val="1D1B11"/>
          <w:szCs w:val="28"/>
        </w:rPr>
        <w:t>Дипломна р</w:t>
      </w:r>
      <w:r w:rsidR="00330C89" w:rsidRPr="00330C89">
        <w:rPr>
          <w:bCs/>
          <w:color w:val="1D1B11"/>
          <w:szCs w:val="28"/>
        </w:rPr>
        <w:t xml:space="preserve">обота виконана на </w:t>
      </w:r>
      <w:r w:rsidR="006D2D33">
        <w:rPr>
          <w:bCs/>
          <w:color w:val="1D1B11"/>
          <w:szCs w:val="28"/>
        </w:rPr>
        <w:t>7</w:t>
      </w:r>
      <w:r w:rsidR="00F83BA9">
        <w:rPr>
          <w:bCs/>
          <w:color w:val="1D1B11"/>
          <w:szCs w:val="28"/>
        </w:rPr>
        <w:t>7</w:t>
      </w:r>
      <w:r w:rsidR="00330C89" w:rsidRPr="00330C89">
        <w:rPr>
          <w:bCs/>
          <w:color w:val="1D1B11"/>
          <w:szCs w:val="28"/>
        </w:rPr>
        <w:t xml:space="preserve"> сторінках, </w:t>
      </w:r>
      <w:r w:rsidR="00661294">
        <w:rPr>
          <w:bCs/>
          <w:color w:val="1D1B11"/>
          <w:szCs w:val="28"/>
        </w:rPr>
        <w:t>до неї входить</w:t>
      </w:r>
      <w:r w:rsidR="00330C89" w:rsidRPr="00330C89">
        <w:rPr>
          <w:bCs/>
          <w:color w:val="1D1B11"/>
          <w:szCs w:val="28"/>
        </w:rPr>
        <w:t xml:space="preserve"> </w:t>
      </w:r>
      <w:r w:rsidR="000B1B61">
        <w:rPr>
          <w:bCs/>
          <w:color w:val="1D1B11"/>
          <w:szCs w:val="28"/>
        </w:rPr>
        <w:t>26</w:t>
      </w:r>
      <w:r w:rsidR="00330C89" w:rsidRPr="00330C89">
        <w:rPr>
          <w:bCs/>
          <w:color w:val="1D1B11"/>
          <w:szCs w:val="28"/>
        </w:rPr>
        <w:t xml:space="preserve"> таблиць та </w:t>
      </w:r>
      <w:r w:rsidR="00043893">
        <w:rPr>
          <w:bCs/>
          <w:color w:val="1D1B11"/>
          <w:szCs w:val="28"/>
        </w:rPr>
        <w:t>1</w:t>
      </w:r>
      <w:r w:rsidR="000B1B61">
        <w:rPr>
          <w:bCs/>
          <w:color w:val="1D1B11"/>
          <w:szCs w:val="28"/>
        </w:rPr>
        <w:t>2</w:t>
      </w:r>
      <w:r w:rsidR="00330C89" w:rsidRPr="00330C89">
        <w:rPr>
          <w:bCs/>
          <w:color w:val="1D1B11"/>
          <w:szCs w:val="28"/>
        </w:rPr>
        <w:t xml:space="preserve"> рисунк</w:t>
      </w:r>
      <w:r w:rsidR="00047312">
        <w:rPr>
          <w:bCs/>
          <w:color w:val="1D1B11"/>
          <w:szCs w:val="28"/>
        </w:rPr>
        <w:t>ів</w:t>
      </w:r>
      <w:r w:rsidR="00330C89" w:rsidRPr="00330C89">
        <w:rPr>
          <w:bCs/>
          <w:color w:val="1D1B11"/>
          <w:szCs w:val="28"/>
        </w:rPr>
        <w:t>.</w:t>
      </w:r>
    </w:p>
    <w:p w14:paraId="0F2128B3" w14:textId="2B132633" w:rsidR="005B234B" w:rsidRPr="001E1AD2" w:rsidRDefault="009358C9" w:rsidP="00CE529E">
      <w:pPr>
        <w:spacing w:line="360" w:lineRule="auto"/>
        <w:ind w:firstLine="567"/>
        <w:rPr>
          <w:b/>
          <w:bCs/>
        </w:rPr>
      </w:pPr>
      <w:r>
        <w:rPr>
          <w:bCs/>
          <w:color w:val="1D1B11"/>
          <w:szCs w:val="28"/>
        </w:rPr>
        <w:t xml:space="preserve">Метою дипломної роботи </w:t>
      </w:r>
      <w:r w:rsidR="00390202">
        <w:rPr>
          <w:bCs/>
          <w:color w:val="1D1B11"/>
          <w:szCs w:val="28"/>
        </w:rPr>
        <w:t xml:space="preserve">є </w:t>
      </w:r>
      <w:r w:rsidR="009A4CEE">
        <w:rPr>
          <w:bCs/>
          <w:color w:val="1D1B11"/>
          <w:szCs w:val="28"/>
        </w:rPr>
        <w:t>розробк</w:t>
      </w:r>
      <w:r w:rsidR="00463284">
        <w:rPr>
          <w:bCs/>
          <w:color w:val="1D1B11"/>
          <w:szCs w:val="28"/>
        </w:rPr>
        <w:t>а технології поетапного</w:t>
      </w:r>
      <w:r w:rsidR="009A4CEE">
        <w:rPr>
          <w:bCs/>
          <w:color w:val="1D1B11"/>
          <w:szCs w:val="28"/>
        </w:rPr>
        <w:t xml:space="preserve"> очищення викидів, що утворюються в результаті зварювання труб з полівінілхлориду.</w:t>
      </w:r>
      <w:r w:rsidR="00463284">
        <w:rPr>
          <w:bCs/>
          <w:color w:val="1D1B11"/>
          <w:szCs w:val="28"/>
        </w:rPr>
        <w:t xml:space="preserve"> </w:t>
      </w:r>
      <w:r w:rsidR="00CE529E">
        <w:rPr>
          <w:bCs/>
          <w:color w:val="1D1B11"/>
          <w:szCs w:val="28"/>
        </w:rPr>
        <w:t>Предмет роботи при цьому –</w:t>
      </w:r>
      <w:r w:rsidR="00CE529E">
        <w:rPr>
          <w:b/>
          <w:color w:val="1D1B11"/>
          <w:szCs w:val="28"/>
        </w:rPr>
        <w:t xml:space="preserve"> </w:t>
      </w:r>
      <w:r w:rsidR="005B234B">
        <w:rPr>
          <w:color w:val="1D1B11"/>
          <w:szCs w:val="28"/>
        </w:rPr>
        <w:t xml:space="preserve">вивчення </w:t>
      </w:r>
      <w:r w:rsidR="00FE1FD2">
        <w:rPr>
          <w:color w:val="1D1B11"/>
          <w:szCs w:val="28"/>
        </w:rPr>
        <w:t xml:space="preserve">викидів, що утворюються під час зварювання </w:t>
      </w:r>
      <w:r w:rsidR="00CE529E">
        <w:rPr>
          <w:color w:val="1D1B11"/>
          <w:szCs w:val="28"/>
        </w:rPr>
        <w:t xml:space="preserve">полімерів, зокрема від час зварювання </w:t>
      </w:r>
      <w:proofErr w:type="spellStart"/>
      <w:r w:rsidR="00CE529E">
        <w:rPr>
          <w:color w:val="1D1B11"/>
          <w:szCs w:val="28"/>
        </w:rPr>
        <w:t>полівінілхлоридних</w:t>
      </w:r>
      <w:proofErr w:type="spellEnd"/>
      <w:r w:rsidR="00CE529E">
        <w:rPr>
          <w:color w:val="1D1B11"/>
          <w:szCs w:val="28"/>
        </w:rPr>
        <w:t xml:space="preserve"> труб.</w:t>
      </w:r>
    </w:p>
    <w:p w14:paraId="615C3F2F" w14:textId="1AAF9BCC" w:rsidR="00AA6D6C" w:rsidRDefault="00AA6D6C" w:rsidP="004D1AC4">
      <w:pPr>
        <w:pStyle w:val="aa"/>
        <w:spacing w:after="0" w:line="360" w:lineRule="auto"/>
        <w:ind w:left="0" w:firstLine="567"/>
        <w:jc w:val="both"/>
        <w:rPr>
          <w:lang w:val="uk-UA"/>
        </w:rPr>
      </w:pPr>
      <w:r>
        <w:rPr>
          <w:lang w:val="uk-UA"/>
        </w:rPr>
        <w:t xml:space="preserve">Для </w:t>
      </w:r>
      <w:r w:rsidR="003E6678">
        <w:rPr>
          <w:lang w:val="uk-UA"/>
        </w:rPr>
        <w:t>досягнення</w:t>
      </w:r>
      <w:r>
        <w:rPr>
          <w:lang w:val="uk-UA"/>
        </w:rPr>
        <w:t xml:space="preserve"> поставленої мети </w:t>
      </w:r>
      <w:r w:rsidR="00493270">
        <w:rPr>
          <w:lang w:val="uk-UA"/>
        </w:rPr>
        <w:t>було виконано</w:t>
      </w:r>
      <w:r>
        <w:rPr>
          <w:lang w:val="uk-UA"/>
        </w:rPr>
        <w:t xml:space="preserve"> наступні задачі:</w:t>
      </w:r>
    </w:p>
    <w:p w14:paraId="0C4BE9ED" w14:textId="1BE43EDA" w:rsidR="004D1AC4" w:rsidRDefault="004D1AC4">
      <w:pPr>
        <w:pStyle w:val="aa"/>
        <w:numPr>
          <w:ilvl w:val="0"/>
          <w:numId w:val="1"/>
        </w:numPr>
        <w:spacing w:after="0" w:line="360" w:lineRule="auto"/>
        <w:jc w:val="both"/>
        <w:rPr>
          <w:lang w:val="uk-UA"/>
        </w:rPr>
      </w:pPr>
      <w:r>
        <w:rPr>
          <w:lang w:val="uk-UA"/>
        </w:rPr>
        <w:t xml:space="preserve">Вивчено </w:t>
      </w:r>
      <w:r w:rsidR="00493270">
        <w:rPr>
          <w:lang w:val="uk-UA"/>
        </w:rPr>
        <w:t>літературу</w:t>
      </w:r>
      <w:r>
        <w:rPr>
          <w:lang w:val="uk-UA"/>
        </w:rPr>
        <w:t xml:space="preserve">, що стосується процесів зварювання полімерних матеріалів та </w:t>
      </w:r>
      <w:r w:rsidR="005E47FF">
        <w:rPr>
          <w:lang w:val="uk-UA"/>
        </w:rPr>
        <w:t xml:space="preserve">методів очищення викидів, </w:t>
      </w:r>
      <w:r w:rsidR="00155F84">
        <w:rPr>
          <w:lang w:val="uk-UA"/>
        </w:rPr>
        <w:t>норматив</w:t>
      </w:r>
      <w:r w:rsidR="00BF240B">
        <w:rPr>
          <w:lang w:val="uk-UA"/>
        </w:rPr>
        <w:t>и</w:t>
      </w:r>
      <w:r w:rsidR="00155F84">
        <w:rPr>
          <w:lang w:val="uk-UA"/>
        </w:rPr>
        <w:t xml:space="preserve"> </w:t>
      </w:r>
      <w:r>
        <w:rPr>
          <w:lang w:val="uk-UA"/>
        </w:rPr>
        <w:t>охорони навколишнього середовища.</w:t>
      </w:r>
    </w:p>
    <w:p w14:paraId="46F7E66F" w14:textId="5F5D61DE" w:rsidR="004D1AC4" w:rsidRDefault="004B7B66">
      <w:pPr>
        <w:pStyle w:val="aa"/>
        <w:numPr>
          <w:ilvl w:val="0"/>
          <w:numId w:val="1"/>
        </w:numPr>
        <w:spacing w:after="0" w:line="360" w:lineRule="auto"/>
        <w:jc w:val="both"/>
        <w:rPr>
          <w:lang w:val="uk-UA"/>
        </w:rPr>
      </w:pPr>
      <w:r>
        <w:rPr>
          <w:lang w:val="uk-UA"/>
        </w:rPr>
        <w:t>Проведено</w:t>
      </w:r>
      <w:r w:rsidR="00E90789">
        <w:rPr>
          <w:lang w:val="uk-UA"/>
        </w:rPr>
        <w:t xml:space="preserve"> </w:t>
      </w:r>
      <w:r w:rsidR="00BF00C9">
        <w:rPr>
          <w:lang w:val="uk-UA"/>
        </w:rPr>
        <w:t xml:space="preserve">кількісну </w:t>
      </w:r>
      <w:r w:rsidR="00E23E2D">
        <w:rPr>
          <w:lang w:val="uk-UA"/>
        </w:rPr>
        <w:t>та якіс</w:t>
      </w:r>
      <w:r w:rsidR="00764C98">
        <w:rPr>
          <w:lang w:val="uk-UA"/>
        </w:rPr>
        <w:t>ну</w:t>
      </w:r>
      <w:r w:rsidR="00E23E2D">
        <w:rPr>
          <w:lang w:val="uk-UA"/>
        </w:rPr>
        <w:t xml:space="preserve"> </w:t>
      </w:r>
      <w:r w:rsidR="00BF00C9">
        <w:rPr>
          <w:lang w:val="uk-UA"/>
        </w:rPr>
        <w:t>оцінку викидів при зварюванні труб з полівінілхлориду</w:t>
      </w:r>
      <w:r w:rsidR="00E23E2D">
        <w:rPr>
          <w:lang w:val="uk-UA"/>
        </w:rPr>
        <w:t xml:space="preserve">, підібрано </w:t>
      </w:r>
      <w:r w:rsidR="00F27913">
        <w:rPr>
          <w:lang w:val="uk-UA"/>
        </w:rPr>
        <w:t>методи очищення</w:t>
      </w:r>
      <w:r w:rsidR="0056294F">
        <w:rPr>
          <w:lang w:val="uk-UA"/>
        </w:rPr>
        <w:t xml:space="preserve"> кожно</w:t>
      </w:r>
      <w:r w:rsidR="00035C09">
        <w:rPr>
          <w:lang w:val="uk-UA"/>
        </w:rPr>
        <w:t>го компоненту викидів</w:t>
      </w:r>
      <w:r w:rsidR="0056294F">
        <w:rPr>
          <w:lang w:val="uk-UA"/>
        </w:rPr>
        <w:t>.</w:t>
      </w:r>
    </w:p>
    <w:p w14:paraId="531D3C4C" w14:textId="116F80BD" w:rsidR="00680B36" w:rsidRDefault="00034EFF">
      <w:pPr>
        <w:pStyle w:val="aa"/>
        <w:numPr>
          <w:ilvl w:val="0"/>
          <w:numId w:val="1"/>
        </w:numPr>
        <w:spacing w:after="0" w:line="360" w:lineRule="auto"/>
        <w:jc w:val="both"/>
        <w:rPr>
          <w:lang w:val="uk-UA"/>
        </w:rPr>
      </w:pPr>
      <w:r>
        <w:rPr>
          <w:lang w:val="uk-UA"/>
        </w:rPr>
        <w:t xml:space="preserve">Розроблено технологічну схему в залежності від обраних методів, проведено розрахунки обладнання та аналіз різних сфер </w:t>
      </w:r>
      <w:r w:rsidR="001C47FF">
        <w:rPr>
          <w:lang w:val="uk-UA"/>
        </w:rPr>
        <w:t>проекту</w:t>
      </w:r>
      <w:r>
        <w:rPr>
          <w:lang w:val="uk-UA"/>
        </w:rPr>
        <w:t xml:space="preserve"> (стартап, охорона праці, будівництво)</w:t>
      </w:r>
      <w:r w:rsidR="00AD7356">
        <w:rPr>
          <w:lang w:val="uk-UA"/>
        </w:rPr>
        <w:t>.</w:t>
      </w:r>
    </w:p>
    <w:p w14:paraId="7698D154" w14:textId="79A1B175" w:rsidR="00AD7356" w:rsidRDefault="002D79E7" w:rsidP="001E4F30">
      <w:pPr>
        <w:pStyle w:val="aa"/>
        <w:spacing w:after="0" w:line="360" w:lineRule="auto"/>
        <w:ind w:left="0" w:firstLine="567"/>
        <w:jc w:val="both"/>
        <w:rPr>
          <w:lang w:val="uk-UA"/>
        </w:rPr>
      </w:pPr>
      <w:r>
        <w:rPr>
          <w:lang w:val="uk-UA"/>
        </w:rPr>
        <w:t xml:space="preserve">Тематика роботи є актуальною в наш час, оскільки об’єми використання </w:t>
      </w:r>
      <w:proofErr w:type="spellStart"/>
      <w:r>
        <w:rPr>
          <w:lang w:val="uk-UA"/>
        </w:rPr>
        <w:t>полівінілхлоридних</w:t>
      </w:r>
      <w:proofErr w:type="spellEnd"/>
      <w:r>
        <w:rPr>
          <w:lang w:val="uk-UA"/>
        </w:rPr>
        <w:t xml:space="preserve"> труб зростають</w:t>
      </w:r>
      <w:r w:rsidR="00ED0794">
        <w:rPr>
          <w:lang w:val="uk-UA"/>
        </w:rPr>
        <w:t>, а питання екології стає все гостріше.</w:t>
      </w:r>
      <w:r w:rsidR="003F1945">
        <w:rPr>
          <w:lang w:val="uk-UA"/>
        </w:rPr>
        <w:t xml:space="preserve"> Розроблену технологію можна надалі використовувати для обладнання лабораторій та виробництв, де проводять </w:t>
      </w:r>
      <w:r w:rsidR="009D494C">
        <w:rPr>
          <w:lang w:val="uk-UA"/>
        </w:rPr>
        <w:t xml:space="preserve">з’єднання </w:t>
      </w:r>
      <w:r w:rsidR="003F1945">
        <w:rPr>
          <w:lang w:val="uk-UA"/>
        </w:rPr>
        <w:t>труб з полівінілхлориду</w:t>
      </w:r>
      <w:r w:rsidR="009D494C">
        <w:rPr>
          <w:lang w:val="uk-UA"/>
        </w:rPr>
        <w:t xml:space="preserve"> шляхом їх зварювання</w:t>
      </w:r>
      <w:r w:rsidR="003F1945">
        <w:rPr>
          <w:lang w:val="uk-UA"/>
        </w:rPr>
        <w:t>.</w:t>
      </w:r>
    </w:p>
    <w:p w14:paraId="43C1E75F" w14:textId="00D5FAC3" w:rsidR="00AD7356" w:rsidRDefault="00AD7356" w:rsidP="00AD7356">
      <w:pPr>
        <w:pStyle w:val="aa"/>
        <w:spacing w:after="0" w:line="360" w:lineRule="auto"/>
        <w:jc w:val="both"/>
        <w:rPr>
          <w:lang w:val="uk-UA"/>
        </w:rPr>
      </w:pPr>
    </w:p>
    <w:p w14:paraId="686162D9" w14:textId="4B21C239" w:rsidR="005B234B" w:rsidRDefault="005B234B" w:rsidP="005B234B">
      <w:pPr>
        <w:spacing w:line="360" w:lineRule="auto"/>
        <w:rPr>
          <w:szCs w:val="28"/>
        </w:rPr>
      </w:pPr>
    </w:p>
    <w:p w14:paraId="1C7DD5EB" w14:textId="002BD10E" w:rsidR="00F04D25" w:rsidRDefault="004D1AC4" w:rsidP="00F04D25">
      <w:pPr>
        <w:spacing w:line="360" w:lineRule="auto"/>
        <w:ind w:firstLine="567"/>
        <w:rPr>
          <w:szCs w:val="28"/>
        </w:rPr>
      </w:pPr>
      <w:r>
        <w:rPr>
          <w:szCs w:val="28"/>
        </w:rPr>
        <w:t xml:space="preserve">ЗВАРЮВАННЯ </w:t>
      </w:r>
      <w:r w:rsidR="006C2C75">
        <w:rPr>
          <w:szCs w:val="28"/>
        </w:rPr>
        <w:t>ПВХ ТРУБ</w:t>
      </w:r>
      <w:r>
        <w:rPr>
          <w:szCs w:val="28"/>
        </w:rPr>
        <w:t xml:space="preserve">, </w:t>
      </w:r>
      <w:r w:rsidR="001C6542" w:rsidRPr="001C6542">
        <w:rPr>
          <w:szCs w:val="28"/>
        </w:rPr>
        <w:t xml:space="preserve">ОЧИЩЕННЯ </w:t>
      </w:r>
      <w:r>
        <w:rPr>
          <w:szCs w:val="28"/>
        </w:rPr>
        <w:t>ВИКИД</w:t>
      </w:r>
      <w:r w:rsidR="001C6542">
        <w:rPr>
          <w:szCs w:val="28"/>
        </w:rPr>
        <w:t>ІВ</w:t>
      </w:r>
      <w:r>
        <w:rPr>
          <w:szCs w:val="28"/>
        </w:rPr>
        <w:t>,</w:t>
      </w:r>
      <w:r w:rsidR="006C2C75">
        <w:rPr>
          <w:szCs w:val="28"/>
        </w:rPr>
        <w:t xml:space="preserve"> </w:t>
      </w:r>
      <w:r w:rsidR="00BB147D">
        <w:rPr>
          <w:szCs w:val="28"/>
        </w:rPr>
        <w:t>АЕРОЗОЛЬ ПВХ,</w:t>
      </w:r>
      <w:r w:rsidR="005156E8">
        <w:rPr>
          <w:szCs w:val="28"/>
        </w:rPr>
        <w:t xml:space="preserve"> </w:t>
      </w:r>
      <w:r w:rsidR="00670B32">
        <w:rPr>
          <w:szCs w:val="28"/>
        </w:rPr>
        <w:t>АСПІРАЦІЙНЕ ПОВІТРЯ</w:t>
      </w:r>
      <w:r w:rsidR="007E5D7A">
        <w:rPr>
          <w:szCs w:val="28"/>
        </w:rPr>
        <w:t xml:space="preserve">, </w:t>
      </w:r>
      <w:r w:rsidR="0088633D">
        <w:rPr>
          <w:szCs w:val="28"/>
        </w:rPr>
        <w:t>ПРОДУКТИ ДЕСТРУКЦІЇ</w:t>
      </w:r>
      <w:r w:rsidR="008A4E54">
        <w:rPr>
          <w:szCs w:val="28"/>
        </w:rPr>
        <w:t xml:space="preserve"> </w:t>
      </w:r>
    </w:p>
    <w:p w14:paraId="42BF9CFF" w14:textId="398DB6C7" w:rsidR="00B373CC" w:rsidRPr="00F04D25" w:rsidRDefault="00AC312C" w:rsidP="00233706">
      <w:pPr>
        <w:spacing w:after="240" w:line="360" w:lineRule="auto"/>
        <w:ind w:firstLine="567"/>
        <w:jc w:val="center"/>
        <w:rPr>
          <w:szCs w:val="28"/>
        </w:rPr>
      </w:pPr>
      <w:r w:rsidRPr="001C6542">
        <w:rPr>
          <w:b/>
          <w:bCs/>
          <w:szCs w:val="28"/>
        </w:rPr>
        <w:br w:type="page"/>
      </w:r>
      <w:r w:rsidR="00B373CC" w:rsidRPr="00B373CC">
        <w:rPr>
          <w:b/>
          <w:bCs/>
          <w:szCs w:val="28"/>
          <w:lang w:val="en-US"/>
        </w:rPr>
        <w:lastRenderedPageBreak/>
        <w:t>Annotation</w:t>
      </w:r>
    </w:p>
    <w:p w14:paraId="2BC874F6" w14:textId="6FB548BC" w:rsidR="00DB6D77" w:rsidRPr="00DA6C0D" w:rsidRDefault="00072C9D" w:rsidP="00DB6D77">
      <w:pPr>
        <w:spacing w:line="360" w:lineRule="auto"/>
        <w:ind w:firstLine="567"/>
        <w:rPr>
          <w:szCs w:val="28"/>
          <w:lang w:val="en-US"/>
        </w:rPr>
      </w:pPr>
      <w:r>
        <w:rPr>
          <w:szCs w:val="28"/>
          <w:lang w:val="en-US"/>
        </w:rPr>
        <w:t>The g</w:t>
      </w:r>
      <w:proofErr w:type="spellStart"/>
      <w:r w:rsidRPr="00072C9D">
        <w:rPr>
          <w:szCs w:val="28"/>
        </w:rPr>
        <w:t>raduate</w:t>
      </w:r>
      <w:proofErr w:type="spellEnd"/>
      <w:r w:rsidRPr="00072C9D">
        <w:rPr>
          <w:szCs w:val="28"/>
        </w:rPr>
        <w:t xml:space="preserve"> </w:t>
      </w:r>
      <w:proofErr w:type="spellStart"/>
      <w:r w:rsidRPr="00072C9D">
        <w:rPr>
          <w:szCs w:val="28"/>
        </w:rPr>
        <w:t>work</w:t>
      </w:r>
      <w:proofErr w:type="spellEnd"/>
      <w:r>
        <w:rPr>
          <w:szCs w:val="28"/>
        </w:rPr>
        <w:t xml:space="preserve"> </w:t>
      </w:r>
      <w:r w:rsidR="00C74378" w:rsidRPr="00DB6D77">
        <w:rPr>
          <w:szCs w:val="28"/>
          <w:lang w:val="en-US"/>
        </w:rPr>
        <w:t xml:space="preserve">consists of </w:t>
      </w:r>
      <w:r w:rsidR="00C74378">
        <w:rPr>
          <w:szCs w:val="28"/>
          <w:lang w:val="en-US"/>
        </w:rPr>
        <w:t>a</w:t>
      </w:r>
      <w:r w:rsidR="005F741C" w:rsidRPr="005F741C">
        <w:rPr>
          <w:szCs w:val="28"/>
        </w:rPr>
        <w:t>n</w:t>
      </w:r>
      <w:r w:rsidR="00DB6D77">
        <w:rPr>
          <w:szCs w:val="28"/>
        </w:rPr>
        <w:t xml:space="preserve"> </w:t>
      </w:r>
      <w:r w:rsidR="00DB6D77" w:rsidRPr="00DB6D77">
        <w:rPr>
          <w:szCs w:val="28"/>
          <w:lang w:val="en-US"/>
        </w:rPr>
        <w:t>explanatory note and 6 drawings in A1 format</w:t>
      </w:r>
      <w:r w:rsidR="00DB6D77">
        <w:rPr>
          <w:szCs w:val="28"/>
        </w:rPr>
        <w:t>.</w:t>
      </w:r>
      <w:r w:rsidR="00DA6C0D">
        <w:rPr>
          <w:szCs w:val="28"/>
          <w:lang w:val="en-US"/>
        </w:rPr>
        <w:t xml:space="preserve"> </w:t>
      </w:r>
    </w:p>
    <w:p w14:paraId="39D97826" w14:textId="0038B22B" w:rsidR="005F741C" w:rsidRPr="005F741C" w:rsidRDefault="00C51EF1" w:rsidP="00DB6D77">
      <w:pPr>
        <w:spacing w:line="360" w:lineRule="auto"/>
        <w:ind w:firstLine="567"/>
        <w:rPr>
          <w:szCs w:val="28"/>
        </w:rPr>
      </w:pPr>
      <w:r w:rsidRPr="00DB6D77">
        <w:rPr>
          <w:szCs w:val="28"/>
          <w:lang w:val="en-US"/>
        </w:rPr>
        <w:t>The explanatory note contains</w:t>
      </w:r>
      <w:r>
        <w:rPr>
          <w:szCs w:val="28"/>
          <w:lang w:val="en-US"/>
        </w:rPr>
        <w:t xml:space="preserve"> an</w:t>
      </w:r>
      <w:r w:rsidRPr="00DB6D77">
        <w:rPr>
          <w:szCs w:val="28"/>
          <w:lang w:val="en-US"/>
        </w:rPr>
        <w:t xml:space="preserve"> </w:t>
      </w:r>
      <w:proofErr w:type="spellStart"/>
      <w:r w:rsidR="005F741C" w:rsidRPr="005F741C">
        <w:rPr>
          <w:szCs w:val="28"/>
        </w:rPr>
        <w:t>introduction</w:t>
      </w:r>
      <w:proofErr w:type="spellEnd"/>
      <w:r w:rsidR="005F741C" w:rsidRPr="005F741C">
        <w:rPr>
          <w:szCs w:val="28"/>
        </w:rPr>
        <w:t xml:space="preserve">, 6 </w:t>
      </w:r>
      <w:proofErr w:type="spellStart"/>
      <w:r w:rsidR="005F741C" w:rsidRPr="005F741C">
        <w:rPr>
          <w:szCs w:val="28"/>
        </w:rPr>
        <w:t>chapters</w:t>
      </w:r>
      <w:proofErr w:type="spellEnd"/>
      <w:r w:rsidR="005F741C" w:rsidRPr="005F741C">
        <w:rPr>
          <w:szCs w:val="28"/>
        </w:rPr>
        <w:t xml:space="preserve">, </w:t>
      </w:r>
      <w:proofErr w:type="spellStart"/>
      <w:r w:rsidR="005F741C" w:rsidRPr="005F741C">
        <w:rPr>
          <w:szCs w:val="28"/>
        </w:rPr>
        <w:t>conclusions</w:t>
      </w:r>
      <w:proofErr w:type="spellEnd"/>
      <w:r w:rsidR="005F741C" w:rsidRPr="005F741C">
        <w:rPr>
          <w:szCs w:val="28"/>
        </w:rPr>
        <w:t xml:space="preserve">, a </w:t>
      </w:r>
      <w:proofErr w:type="spellStart"/>
      <w:r w:rsidR="005F741C" w:rsidRPr="005F741C">
        <w:rPr>
          <w:szCs w:val="28"/>
        </w:rPr>
        <w:t>list</w:t>
      </w:r>
      <w:proofErr w:type="spellEnd"/>
      <w:r w:rsidR="005F741C" w:rsidRPr="005F741C">
        <w:rPr>
          <w:szCs w:val="28"/>
        </w:rPr>
        <w:t xml:space="preserve"> </w:t>
      </w:r>
      <w:proofErr w:type="spellStart"/>
      <w:r w:rsidR="005F741C" w:rsidRPr="005F741C">
        <w:rPr>
          <w:szCs w:val="28"/>
        </w:rPr>
        <w:t>of</w:t>
      </w:r>
      <w:proofErr w:type="spellEnd"/>
      <w:r w:rsidR="005F741C" w:rsidRPr="005F741C">
        <w:rPr>
          <w:szCs w:val="28"/>
        </w:rPr>
        <w:t xml:space="preserve"> </w:t>
      </w:r>
      <w:proofErr w:type="spellStart"/>
      <w:r w:rsidR="005F741C" w:rsidRPr="005F741C">
        <w:rPr>
          <w:szCs w:val="28"/>
        </w:rPr>
        <w:t>used</w:t>
      </w:r>
      <w:proofErr w:type="spellEnd"/>
      <w:r w:rsidR="005F741C" w:rsidRPr="005F741C">
        <w:rPr>
          <w:szCs w:val="28"/>
        </w:rPr>
        <w:t xml:space="preserve"> </w:t>
      </w:r>
      <w:proofErr w:type="spellStart"/>
      <w:r w:rsidR="005F741C" w:rsidRPr="005F741C">
        <w:rPr>
          <w:szCs w:val="28"/>
        </w:rPr>
        <w:t>sources</w:t>
      </w:r>
      <w:proofErr w:type="spellEnd"/>
      <w:r w:rsidR="005F741C" w:rsidRPr="005F741C">
        <w:rPr>
          <w:szCs w:val="28"/>
        </w:rPr>
        <w:t xml:space="preserve"> (</w:t>
      </w:r>
      <w:r w:rsidR="008E64F8">
        <w:rPr>
          <w:szCs w:val="28"/>
        </w:rPr>
        <w:t>21</w:t>
      </w:r>
      <w:r w:rsidR="005F741C" w:rsidRPr="005F741C">
        <w:rPr>
          <w:szCs w:val="28"/>
        </w:rPr>
        <w:t xml:space="preserve"> </w:t>
      </w:r>
      <w:proofErr w:type="spellStart"/>
      <w:r w:rsidR="005F741C" w:rsidRPr="005F741C">
        <w:rPr>
          <w:szCs w:val="28"/>
        </w:rPr>
        <w:t>pieces</w:t>
      </w:r>
      <w:proofErr w:type="spellEnd"/>
      <w:r w:rsidR="005F741C" w:rsidRPr="005F741C">
        <w:rPr>
          <w:szCs w:val="28"/>
        </w:rPr>
        <w:t xml:space="preserve">) </w:t>
      </w:r>
      <w:proofErr w:type="spellStart"/>
      <w:r w:rsidR="005F741C" w:rsidRPr="005F741C">
        <w:rPr>
          <w:szCs w:val="28"/>
        </w:rPr>
        <w:t>and</w:t>
      </w:r>
      <w:proofErr w:type="spellEnd"/>
      <w:r w:rsidR="005F741C" w:rsidRPr="005F741C">
        <w:rPr>
          <w:szCs w:val="28"/>
        </w:rPr>
        <w:t xml:space="preserve"> </w:t>
      </w:r>
      <w:r w:rsidR="008E64F8">
        <w:rPr>
          <w:szCs w:val="28"/>
        </w:rPr>
        <w:t>6</w:t>
      </w:r>
      <w:r w:rsidR="005F741C" w:rsidRPr="005F741C">
        <w:rPr>
          <w:szCs w:val="28"/>
        </w:rPr>
        <w:t xml:space="preserve"> </w:t>
      </w:r>
      <w:proofErr w:type="spellStart"/>
      <w:r w:rsidR="005F741C" w:rsidRPr="005F741C">
        <w:rPr>
          <w:szCs w:val="28"/>
        </w:rPr>
        <w:t>appendices</w:t>
      </w:r>
      <w:proofErr w:type="spellEnd"/>
      <w:r w:rsidR="005F741C" w:rsidRPr="005F741C">
        <w:rPr>
          <w:szCs w:val="28"/>
        </w:rPr>
        <w:t>.</w:t>
      </w:r>
    </w:p>
    <w:p w14:paraId="66E30EA9" w14:textId="3D30F8EC" w:rsidR="005F741C" w:rsidRPr="005F741C" w:rsidRDefault="00A54ED9" w:rsidP="005F741C">
      <w:pPr>
        <w:spacing w:line="360" w:lineRule="auto"/>
        <w:ind w:firstLine="567"/>
        <w:rPr>
          <w:szCs w:val="28"/>
        </w:rPr>
      </w:pPr>
      <w:r>
        <w:rPr>
          <w:szCs w:val="28"/>
          <w:lang w:val="en-US"/>
        </w:rPr>
        <w:t>The g</w:t>
      </w:r>
      <w:proofErr w:type="spellStart"/>
      <w:r w:rsidRPr="00072C9D">
        <w:rPr>
          <w:szCs w:val="28"/>
        </w:rPr>
        <w:t>raduate</w:t>
      </w:r>
      <w:proofErr w:type="spellEnd"/>
      <w:r w:rsidRPr="00072C9D">
        <w:rPr>
          <w:szCs w:val="28"/>
        </w:rPr>
        <w:t xml:space="preserve"> </w:t>
      </w:r>
      <w:proofErr w:type="spellStart"/>
      <w:r w:rsidRPr="00072C9D">
        <w:rPr>
          <w:szCs w:val="28"/>
        </w:rPr>
        <w:t>work</w:t>
      </w:r>
      <w:proofErr w:type="spellEnd"/>
      <w:r>
        <w:rPr>
          <w:szCs w:val="28"/>
        </w:rPr>
        <w:t xml:space="preserve"> </w:t>
      </w:r>
      <w:proofErr w:type="spellStart"/>
      <w:r w:rsidR="005F741C" w:rsidRPr="005F741C">
        <w:rPr>
          <w:szCs w:val="28"/>
        </w:rPr>
        <w:t>is</w:t>
      </w:r>
      <w:proofErr w:type="spellEnd"/>
      <w:r w:rsidR="005F741C" w:rsidRPr="005F741C">
        <w:rPr>
          <w:szCs w:val="28"/>
        </w:rPr>
        <w:t xml:space="preserve"> </w:t>
      </w:r>
      <w:proofErr w:type="spellStart"/>
      <w:r w:rsidR="005F741C" w:rsidRPr="005F741C">
        <w:rPr>
          <w:szCs w:val="28"/>
        </w:rPr>
        <w:t>completed</w:t>
      </w:r>
      <w:proofErr w:type="spellEnd"/>
      <w:r w:rsidR="005F741C" w:rsidRPr="005F741C">
        <w:rPr>
          <w:szCs w:val="28"/>
        </w:rPr>
        <w:t xml:space="preserve"> </w:t>
      </w:r>
      <w:proofErr w:type="spellStart"/>
      <w:r w:rsidR="005F741C" w:rsidRPr="005F741C">
        <w:rPr>
          <w:szCs w:val="28"/>
        </w:rPr>
        <w:t>on</w:t>
      </w:r>
      <w:proofErr w:type="spellEnd"/>
      <w:r w:rsidR="005F741C" w:rsidRPr="005F741C">
        <w:rPr>
          <w:szCs w:val="28"/>
        </w:rPr>
        <w:t xml:space="preserve"> </w:t>
      </w:r>
      <w:r w:rsidR="00CD02E2">
        <w:rPr>
          <w:szCs w:val="28"/>
          <w:lang w:val="en-US"/>
        </w:rPr>
        <w:t>7</w:t>
      </w:r>
      <w:r w:rsidR="00D7080F">
        <w:rPr>
          <w:szCs w:val="28"/>
        </w:rPr>
        <w:t>7</w:t>
      </w:r>
      <w:r w:rsidR="005F741C" w:rsidRPr="005F741C">
        <w:rPr>
          <w:szCs w:val="28"/>
        </w:rPr>
        <w:t xml:space="preserve"> </w:t>
      </w:r>
      <w:proofErr w:type="spellStart"/>
      <w:r w:rsidR="005F741C" w:rsidRPr="005F741C">
        <w:rPr>
          <w:szCs w:val="28"/>
        </w:rPr>
        <w:t>pages</w:t>
      </w:r>
      <w:proofErr w:type="spellEnd"/>
      <w:r w:rsidR="005F741C" w:rsidRPr="005F741C">
        <w:rPr>
          <w:szCs w:val="28"/>
        </w:rPr>
        <w:t xml:space="preserve">, </w:t>
      </w:r>
      <w:proofErr w:type="spellStart"/>
      <w:r w:rsidR="005F741C" w:rsidRPr="005F741C">
        <w:rPr>
          <w:szCs w:val="28"/>
        </w:rPr>
        <w:t>it</w:t>
      </w:r>
      <w:proofErr w:type="spellEnd"/>
      <w:r w:rsidR="005F741C" w:rsidRPr="005F741C">
        <w:rPr>
          <w:szCs w:val="28"/>
        </w:rPr>
        <w:t xml:space="preserve"> </w:t>
      </w:r>
      <w:proofErr w:type="spellStart"/>
      <w:r w:rsidR="005F741C" w:rsidRPr="005F741C">
        <w:rPr>
          <w:szCs w:val="28"/>
        </w:rPr>
        <w:t>includes</w:t>
      </w:r>
      <w:proofErr w:type="spellEnd"/>
      <w:r w:rsidR="005F741C" w:rsidRPr="005F741C">
        <w:rPr>
          <w:szCs w:val="28"/>
        </w:rPr>
        <w:t xml:space="preserve"> </w:t>
      </w:r>
      <w:r w:rsidR="00CD02E2">
        <w:rPr>
          <w:szCs w:val="28"/>
          <w:lang w:val="en-US"/>
        </w:rPr>
        <w:t>26</w:t>
      </w:r>
      <w:r w:rsidR="005F741C" w:rsidRPr="005F741C">
        <w:rPr>
          <w:szCs w:val="28"/>
        </w:rPr>
        <w:t xml:space="preserve"> </w:t>
      </w:r>
      <w:proofErr w:type="spellStart"/>
      <w:r w:rsidR="005F741C" w:rsidRPr="005F741C">
        <w:rPr>
          <w:szCs w:val="28"/>
        </w:rPr>
        <w:t>tables</w:t>
      </w:r>
      <w:proofErr w:type="spellEnd"/>
      <w:r w:rsidR="005F741C" w:rsidRPr="005F741C">
        <w:rPr>
          <w:szCs w:val="28"/>
        </w:rPr>
        <w:t xml:space="preserve"> </w:t>
      </w:r>
      <w:proofErr w:type="spellStart"/>
      <w:r w:rsidR="005F741C" w:rsidRPr="005F741C">
        <w:rPr>
          <w:szCs w:val="28"/>
        </w:rPr>
        <w:t>and</w:t>
      </w:r>
      <w:proofErr w:type="spellEnd"/>
      <w:r w:rsidR="005F741C" w:rsidRPr="005F741C">
        <w:rPr>
          <w:szCs w:val="28"/>
        </w:rPr>
        <w:t xml:space="preserve"> 12 </w:t>
      </w:r>
      <w:proofErr w:type="spellStart"/>
      <w:r w:rsidR="005F741C" w:rsidRPr="005F741C">
        <w:rPr>
          <w:szCs w:val="28"/>
        </w:rPr>
        <w:t>figures</w:t>
      </w:r>
      <w:proofErr w:type="spellEnd"/>
      <w:r w:rsidR="005F741C" w:rsidRPr="005F741C">
        <w:rPr>
          <w:szCs w:val="28"/>
        </w:rPr>
        <w:t>.</w:t>
      </w:r>
    </w:p>
    <w:p w14:paraId="2FB666D3" w14:textId="388D50C3" w:rsidR="005F741C" w:rsidRPr="005F741C" w:rsidRDefault="005F741C" w:rsidP="005F741C">
      <w:pPr>
        <w:spacing w:line="360" w:lineRule="auto"/>
        <w:ind w:firstLine="567"/>
        <w:rPr>
          <w:szCs w:val="28"/>
        </w:rPr>
      </w:pPr>
      <w:proofErr w:type="spellStart"/>
      <w:r w:rsidRPr="005F741C">
        <w:rPr>
          <w:szCs w:val="28"/>
        </w:rPr>
        <w:t>The</w:t>
      </w:r>
      <w:proofErr w:type="spellEnd"/>
      <w:r w:rsidRPr="005F741C">
        <w:rPr>
          <w:szCs w:val="28"/>
        </w:rPr>
        <w:t xml:space="preserve"> </w:t>
      </w:r>
      <w:r w:rsidR="00012231">
        <w:rPr>
          <w:szCs w:val="28"/>
          <w:lang w:val="en-US"/>
        </w:rPr>
        <w:t>purpose</w:t>
      </w:r>
      <w:r w:rsidRPr="005F741C">
        <w:rPr>
          <w:szCs w:val="28"/>
        </w:rPr>
        <w:t xml:space="preserve"> </w:t>
      </w:r>
      <w:proofErr w:type="spellStart"/>
      <w:r w:rsidRPr="005F741C">
        <w:rPr>
          <w:szCs w:val="28"/>
        </w:rPr>
        <w:t>of</w:t>
      </w:r>
      <w:proofErr w:type="spellEnd"/>
      <w:r w:rsidRPr="005F741C">
        <w:rPr>
          <w:szCs w:val="28"/>
        </w:rPr>
        <w:t xml:space="preserve"> </w:t>
      </w:r>
      <w:proofErr w:type="spellStart"/>
      <w:r w:rsidRPr="005F741C">
        <w:rPr>
          <w:szCs w:val="28"/>
        </w:rPr>
        <w:t>the</w:t>
      </w:r>
      <w:proofErr w:type="spellEnd"/>
      <w:r w:rsidRPr="005F741C">
        <w:rPr>
          <w:szCs w:val="28"/>
        </w:rPr>
        <w:t xml:space="preserve"> </w:t>
      </w:r>
      <w:r w:rsidR="00012231">
        <w:rPr>
          <w:szCs w:val="28"/>
          <w:lang w:val="en-US"/>
        </w:rPr>
        <w:t>g</w:t>
      </w:r>
      <w:proofErr w:type="spellStart"/>
      <w:r w:rsidR="00012231" w:rsidRPr="00072C9D">
        <w:rPr>
          <w:szCs w:val="28"/>
        </w:rPr>
        <w:t>raduate</w:t>
      </w:r>
      <w:proofErr w:type="spellEnd"/>
      <w:r w:rsidR="00012231" w:rsidRPr="00072C9D">
        <w:rPr>
          <w:szCs w:val="28"/>
        </w:rPr>
        <w:t xml:space="preserve"> </w:t>
      </w:r>
      <w:proofErr w:type="spellStart"/>
      <w:r w:rsidR="00012231" w:rsidRPr="00072C9D">
        <w:rPr>
          <w:szCs w:val="28"/>
        </w:rPr>
        <w:t>work</w:t>
      </w:r>
      <w:proofErr w:type="spellEnd"/>
      <w:r w:rsidRPr="005F741C">
        <w:rPr>
          <w:szCs w:val="28"/>
        </w:rPr>
        <w:t xml:space="preserve"> </w:t>
      </w:r>
      <w:proofErr w:type="spellStart"/>
      <w:r w:rsidRPr="005F741C">
        <w:rPr>
          <w:szCs w:val="28"/>
        </w:rPr>
        <w:t>is</w:t>
      </w:r>
      <w:proofErr w:type="spellEnd"/>
      <w:r w:rsidRPr="005F741C">
        <w:rPr>
          <w:szCs w:val="28"/>
        </w:rPr>
        <w:t xml:space="preserve"> </w:t>
      </w:r>
      <w:proofErr w:type="spellStart"/>
      <w:r w:rsidRPr="005F741C">
        <w:rPr>
          <w:szCs w:val="28"/>
        </w:rPr>
        <w:t>to</w:t>
      </w:r>
      <w:proofErr w:type="spellEnd"/>
      <w:r w:rsidRPr="005F741C">
        <w:rPr>
          <w:szCs w:val="28"/>
        </w:rPr>
        <w:t xml:space="preserve"> </w:t>
      </w:r>
      <w:proofErr w:type="spellStart"/>
      <w:r w:rsidRPr="005F741C">
        <w:rPr>
          <w:szCs w:val="28"/>
        </w:rPr>
        <w:t>develop</w:t>
      </w:r>
      <w:proofErr w:type="spellEnd"/>
      <w:r w:rsidRPr="005F741C">
        <w:rPr>
          <w:szCs w:val="28"/>
        </w:rPr>
        <w:t xml:space="preserve"> a </w:t>
      </w:r>
      <w:proofErr w:type="spellStart"/>
      <w:r w:rsidRPr="005F741C">
        <w:rPr>
          <w:szCs w:val="28"/>
        </w:rPr>
        <w:t>technology</w:t>
      </w:r>
      <w:proofErr w:type="spellEnd"/>
      <w:r w:rsidRPr="005F741C">
        <w:rPr>
          <w:szCs w:val="28"/>
        </w:rPr>
        <w:t xml:space="preserve"> </w:t>
      </w:r>
      <w:proofErr w:type="spellStart"/>
      <w:r w:rsidRPr="005F741C">
        <w:rPr>
          <w:szCs w:val="28"/>
        </w:rPr>
        <w:t>for</w:t>
      </w:r>
      <w:proofErr w:type="spellEnd"/>
      <w:r w:rsidRPr="005F741C">
        <w:rPr>
          <w:szCs w:val="28"/>
        </w:rPr>
        <w:t xml:space="preserve"> </w:t>
      </w:r>
      <w:proofErr w:type="spellStart"/>
      <w:r w:rsidRPr="005F741C">
        <w:rPr>
          <w:szCs w:val="28"/>
        </w:rPr>
        <w:t>step-by-step</w:t>
      </w:r>
      <w:proofErr w:type="spellEnd"/>
      <w:r w:rsidRPr="005F741C">
        <w:rPr>
          <w:szCs w:val="28"/>
        </w:rPr>
        <w:t xml:space="preserve"> </w:t>
      </w:r>
      <w:proofErr w:type="spellStart"/>
      <w:r w:rsidRPr="005F741C">
        <w:rPr>
          <w:szCs w:val="28"/>
        </w:rPr>
        <w:t>cleaning</w:t>
      </w:r>
      <w:proofErr w:type="spellEnd"/>
      <w:r w:rsidRPr="005F741C">
        <w:rPr>
          <w:szCs w:val="28"/>
        </w:rPr>
        <w:t xml:space="preserve"> </w:t>
      </w:r>
      <w:proofErr w:type="spellStart"/>
      <w:r w:rsidRPr="005F741C">
        <w:rPr>
          <w:szCs w:val="28"/>
        </w:rPr>
        <w:t>of</w:t>
      </w:r>
      <w:proofErr w:type="spellEnd"/>
      <w:r w:rsidRPr="005F741C">
        <w:rPr>
          <w:szCs w:val="28"/>
        </w:rPr>
        <w:t xml:space="preserve"> </w:t>
      </w:r>
      <w:proofErr w:type="spellStart"/>
      <w:r w:rsidRPr="005F741C">
        <w:rPr>
          <w:szCs w:val="28"/>
        </w:rPr>
        <w:t>emissions</w:t>
      </w:r>
      <w:proofErr w:type="spellEnd"/>
      <w:r w:rsidRPr="005F741C">
        <w:rPr>
          <w:szCs w:val="28"/>
        </w:rPr>
        <w:t xml:space="preserve"> </w:t>
      </w:r>
      <w:proofErr w:type="spellStart"/>
      <w:r w:rsidRPr="005F741C">
        <w:rPr>
          <w:szCs w:val="28"/>
        </w:rPr>
        <w:t>produced</w:t>
      </w:r>
      <w:proofErr w:type="spellEnd"/>
      <w:r w:rsidRPr="005F741C">
        <w:rPr>
          <w:szCs w:val="28"/>
        </w:rPr>
        <w:t xml:space="preserve"> </w:t>
      </w:r>
      <w:proofErr w:type="spellStart"/>
      <w:r w:rsidRPr="005F741C">
        <w:rPr>
          <w:szCs w:val="28"/>
        </w:rPr>
        <w:t>as</w:t>
      </w:r>
      <w:proofErr w:type="spellEnd"/>
      <w:r w:rsidRPr="005F741C">
        <w:rPr>
          <w:szCs w:val="28"/>
        </w:rPr>
        <w:t xml:space="preserve"> a </w:t>
      </w:r>
      <w:proofErr w:type="spellStart"/>
      <w:r w:rsidRPr="005F741C">
        <w:rPr>
          <w:szCs w:val="28"/>
        </w:rPr>
        <w:t>result</w:t>
      </w:r>
      <w:proofErr w:type="spellEnd"/>
      <w:r w:rsidRPr="005F741C">
        <w:rPr>
          <w:szCs w:val="28"/>
        </w:rPr>
        <w:t xml:space="preserve"> </w:t>
      </w:r>
      <w:proofErr w:type="spellStart"/>
      <w:r w:rsidRPr="005F741C">
        <w:rPr>
          <w:szCs w:val="28"/>
        </w:rPr>
        <w:t>of</w:t>
      </w:r>
      <w:proofErr w:type="spellEnd"/>
      <w:r w:rsidRPr="005F741C">
        <w:rPr>
          <w:szCs w:val="28"/>
        </w:rPr>
        <w:t xml:space="preserve"> </w:t>
      </w:r>
      <w:proofErr w:type="spellStart"/>
      <w:r w:rsidRPr="005F741C">
        <w:rPr>
          <w:szCs w:val="28"/>
        </w:rPr>
        <w:t>welding</w:t>
      </w:r>
      <w:proofErr w:type="spellEnd"/>
      <w:r w:rsidRPr="005F741C">
        <w:rPr>
          <w:szCs w:val="28"/>
        </w:rPr>
        <w:t xml:space="preserve"> </w:t>
      </w:r>
      <w:proofErr w:type="spellStart"/>
      <w:r w:rsidRPr="005F741C">
        <w:rPr>
          <w:szCs w:val="28"/>
        </w:rPr>
        <w:t>polyvinyl</w:t>
      </w:r>
      <w:proofErr w:type="spellEnd"/>
      <w:r w:rsidRPr="005F741C">
        <w:rPr>
          <w:szCs w:val="28"/>
        </w:rPr>
        <w:t xml:space="preserve"> </w:t>
      </w:r>
      <w:proofErr w:type="spellStart"/>
      <w:r w:rsidRPr="005F741C">
        <w:rPr>
          <w:szCs w:val="28"/>
        </w:rPr>
        <w:t>chloride</w:t>
      </w:r>
      <w:proofErr w:type="spellEnd"/>
      <w:r w:rsidRPr="005F741C">
        <w:rPr>
          <w:szCs w:val="28"/>
        </w:rPr>
        <w:t xml:space="preserve"> </w:t>
      </w:r>
      <w:proofErr w:type="spellStart"/>
      <w:r w:rsidRPr="005F741C">
        <w:rPr>
          <w:szCs w:val="28"/>
        </w:rPr>
        <w:t>pipes</w:t>
      </w:r>
      <w:proofErr w:type="spellEnd"/>
      <w:r w:rsidRPr="005F741C">
        <w:rPr>
          <w:szCs w:val="28"/>
        </w:rPr>
        <w:t xml:space="preserve">. </w:t>
      </w:r>
      <w:proofErr w:type="spellStart"/>
      <w:r w:rsidRPr="005F741C">
        <w:rPr>
          <w:szCs w:val="28"/>
        </w:rPr>
        <w:t>The</w:t>
      </w:r>
      <w:proofErr w:type="spellEnd"/>
      <w:r w:rsidRPr="005F741C">
        <w:rPr>
          <w:szCs w:val="28"/>
        </w:rPr>
        <w:t xml:space="preserve"> </w:t>
      </w:r>
      <w:proofErr w:type="spellStart"/>
      <w:r w:rsidRPr="005F741C">
        <w:rPr>
          <w:szCs w:val="28"/>
        </w:rPr>
        <w:t>subject</w:t>
      </w:r>
      <w:proofErr w:type="spellEnd"/>
      <w:r w:rsidRPr="005F741C">
        <w:rPr>
          <w:szCs w:val="28"/>
        </w:rPr>
        <w:t xml:space="preserve"> </w:t>
      </w:r>
      <w:proofErr w:type="spellStart"/>
      <w:r w:rsidRPr="005F741C">
        <w:rPr>
          <w:szCs w:val="28"/>
        </w:rPr>
        <w:t>of</w:t>
      </w:r>
      <w:proofErr w:type="spellEnd"/>
      <w:r w:rsidRPr="005F741C">
        <w:rPr>
          <w:szCs w:val="28"/>
        </w:rPr>
        <w:t xml:space="preserve"> </w:t>
      </w:r>
      <w:proofErr w:type="spellStart"/>
      <w:r w:rsidRPr="005F741C">
        <w:rPr>
          <w:szCs w:val="28"/>
        </w:rPr>
        <w:t>the</w:t>
      </w:r>
      <w:proofErr w:type="spellEnd"/>
      <w:r w:rsidRPr="005F741C">
        <w:rPr>
          <w:szCs w:val="28"/>
        </w:rPr>
        <w:t xml:space="preserve"> </w:t>
      </w:r>
      <w:proofErr w:type="spellStart"/>
      <w:r w:rsidRPr="005F741C">
        <w:rPr>
          <w:szCs w:val="28"/>
        </w:rPr>
        <w:t>work</w:t>
      </w:r>
      <w:proofErr w:type="spellEnd"/>
      <w:r w:rsidRPr="005F741C">
        <w:rPr>
          <w:szCs w:val="28"/>
        </w:rPr>
        <w:t xml:space="preserve"> </w:t>
      </w:r>
      <w:proofErr w:type="spellStart"/>
      <w:r w:rsidRPr="005F741C">
        <w:rPr>
          <w:szCs w:val="28"/>
        </w:rPr>
        <w:t>is</w:t>
      </w:r>
      <w:proofErr w:type="spellEnd"/>
      <w:r w:rsidRPr="005F741C">
        <w:rPr>
          <w:szCs w:val="28"/>
        </w:rPr>
        <w:t xml:space="preserve"> </w:t>
      </w:r>
      <w:proofErr w:type="spellStart"/>
      <w:r w:rsidRPr="005F741C">
        <w:rPr>
          <w:szCs w:val="28"/>
        </w:rPr>
        <w:t>the</w:t>
      </w:r>
      <w:proofErr w:type="spellEnd"/>
      <w:r w:rsidRPr="005F741C">
        <w:rPr>
          <w:szCs w:val="28"/>
        </w:rPr>
        <w:t xml:space="preserve"> </w:t>
      </w:r>
      <w:proofErr w:type="spellStart"/>
      <w:r w:rsidRPr="005F741C">
        <w:rPr>
          <w:szCs w:val="28"/>
        </w:rPr>
        <w:t>study</w:t>
      </w:r>
      <w:proofErr w:type="spellEnd"/>
      <w:r w:rsidRPr="005F741C">
        <w:rPr>
          <w:szCs w:val="28"/>
        </w:rPr>
        <w:t xml:space="preserve"> </w:t>
      </w:r>
      <w:proofErr w:type="spellStart"/>
      <w:r w:rsidRPr="005F741C">
        <w:rPr>
          <w:szCs w:val="28"/>
        </w:rPr>
        <w:t>of</w:t>
      </w:r>
      <w:proofErr w:type="spellEnd"/>
      <w:r w:rsidRPr="005F741C">
        <w:rPr>
          <w:szCs w:val="28"/>
        </w:rPr>
        <w:t xml:space="preserve"> </w:t>
      </w:r>
      <w:proofErr w:type="spellStart"/>
      <w:r w:rsidRPr="005F741C">
        <w:rPr>
          <w:szCs w:val="28"/>
        </w:rPr>
        <w:t>emissions</w:t>
      </w:r>
      <w:proofErr w:type="spellEnd"/>
      <w:r w:rsidRPr="005F741C">
        <w:rPr>
          <w:szCs w:val="28"/>
        </w:rPr>
        <w:t xml:space="preserve"> </w:t>
      </w:r>
      <w:proofErr w:type="spellStart"/>
      <w:r w:rsidRPr="005F741C">
        <w:rPr>
          <w:szCs w:val="28"/>
        </w:rPr>
        <w:t>generated</w:t>
      </w:r>
      <w:proofErr w:type="spellEnd"/>
      <w:r w:rsidRPr="005F741C">
        <w:rPr>
          <w:szCs w:val="28"/>
        </w:rPr>
        <w:t xml:space="preserve"> </w:t>
      </w:r>
      <w:proofErr w:type="spellStart"/>
      <w:r w:rsidRPr="005F741C">
        <w:rPr>
          <w:szCs w:val="28"/>
        </w:rPr>
        <w:t>during</w:t>
      </w:r>
      <w:proofErr w:type="spellEnd"/>
      <w:r w:rsidRPr="005F741C">
        <w:rPr>
          <w:szCs w:val="28"/>
        </w:rPr>
        <w:t xml:space="preserve"> </w:t>
      </w:r>
      <w:proofErr w:type="spellStart"/>
      <w:r w:rsidRPr="005F741C">
        <w:rPr>
          <w:szCs w:val="28"/>
        </w:rPr>
        <w:t>the</w:t>
      </w:r>
      <w:proofErr w:type="spellEnd"/>
      <w:r w:rsidRPr="005F741C">
        <w:rPr>
          <w:szCs w:val="28"/>
        </w:rPr>
        <w:t xml:space="preserve"> </w:t>
      </w:r>
      <w:proofErr w:type="spellStart"/>
      <w:r w:rsidRPr="005F741C">
        <w:rPr>
          <w:szCs w:val="28"/>
        </w:rPr>
        <w:t>welding</w:t>
      </w:r>
      <w:proofErr w:type="spellEnd"/>
      <w:r w:rsidRPr="005F741C">
        <w:rPr>
          <w:szCs w:val="28"/>
        </w:rPr>
        <w:t xml:space="preserve"> </w:t>
      </w:r>
      <w:proofErr w:type="spellStart"/>
      <w:r w:rsidRPr="005F741C">
        <w:rPr>
          <w:szCs w:val="28"/>
        </w:rPr>
        <w:t>of</w:t>
      </w:r>
      <w:proofErr w:type="spellEnd"/>
      <w:r w:rsidRPr="005F741C">
        <w:rPr>
          <w:szCs w:val="28"/>
        </w:rPr>
        <w:t xml:space="preserve"> </w:t>
      </w:r>
      <w:proofErr w:type="spellStart"/>
      <w:r w:rsidRPr="005F741C">
        <w:rPr>
          <w:szCs w:val="28"/>
        </w:rPr>
        <w:t>polymers</w:t>
      </w:r>
      <w:proofErr w:type="spellEnd"/>
      <w:r w:rsidRPr="005F741C">
        <w:rPr>
          <w:szCs w:val="28"/>
        </w:rPr>
        <w:t xml:space="preserve">, </w:t>
      </w:r>
      <w:proofErr w:type="spellStart"/>
      <w:r w:rsidRPr="005F741C">
        <w:rPr>
          <w:szCs w:val="28"/>
        </w:rPr>
        <w:t>in</w:t>
      </w:r>
      <w:proofErr w:type="spellEnd"/>
      <w:r w:rsidRPr="005F741C">
        <w:rPr>
          <w:szCs w:val="28"/>
        </w:rPr>
        <w:t xml:space="preserve"> </w:t>
      </w:r>
      <w:proofErr w:type="spellStart"/>
      <w:r w:rsidRPr="005F741C">
        <w:rPr>
          <w:szCs w:val="28"/>
        </w:rPr>
        <w:t>particular</w:t>
      </w:r>
      <w:proofErr w:type="spellEnd"/>
      <w:r w:rsidRPr="005F741C">
        <w:rPr>
          <w:szCs w:val="28"/>
        </w:rPr>
        <w:t xml:space="preserve"> </w:t>
      </w:r>
      <w:proofErr w:type="spellStart"/>
      <w:r w:rsidRPr="005F741C">
        <w:rPr>
          <w:szCs w:val="28"/>
        </w:rPr>
        <w:t>from</w:t>
      </w:r>
      <w:proofErr w:type="spellEnd"/>
      <w:r w:rsidRPr="005F741C">
        <w:rPr>
          <w:szCs w:val="28"/>
        </w:rPr>
        <w:t xml:space="preserve"> </w:t>
      </w:r>
      <w:proofErr w:type="spellStart"/>
      <w:r w:rsidRPr="005F741C">
        <w:rPr>
          <w:szCs w:val="28"/>
        </w:rPr>
        <w:t>the</w:t>
      </w:r>
      <w:proofErr w:type="spellEnd"/>
      <w:r w:rsidRPr="005F741C">
        <w:rPr>
          <w:szCs w:val="28"/>
        </w:rPr>
        <w:t xml:space="preserve"> </w:t>
      </w:r>
      <w:proofErr w:type="spellStart"/>
      <w:r w:rsidRPr="005F741C">
        <w:rPr>
          <w:szCs w:val="28"/>
        </w:rPr>
        <w:t>welding</w:t>
      </w:r>
      <w:proofErr w:type="spellEnd"/>
      <w:r w:rsidRPr="005F741C">
        <w:rPr>
          <w:szCs w:val="28"/>
        </w:rPr>
        <w:t xml:space="preserve"> </w:t>
      </w:r>
      <w:proofErr w:type="spellStart"/>
      <w:r w:rsidRPr="005F741C">
        <w:rPr>
          <w:szCs w:val="28"/>
        </w:rPr>
        <w:t>of</w:t>
      </w:r>
      <w:proofErr w:type="spellEnd"/>
      <w:r w:rsidRPr="005F741C">
        <w:rPr>
          <w:szCs w:val="28"/>
        </w:rPr>
        <w:t xml:space="preserve"> </w:t>
      </w:r>
      <w:proofErr w:type="spellStart"/>
      <w:r w:rsidRPr="005F741C">
        <w:rPr>
          <w:szCs w:val="28"/>
        </w:rPr>
        <w:t>polyvinyl</w:t>
      </w:r>
      <w:proofErr w:type="spellEnd"/>
      <w:r w:rsidRPr="005F741C">
        <w:rPr>
          <w:szCs w:val="28"/>
        </w:rPr>
        <w:t xml:space="preserve"> </w:t>
      </w:r>
      <w:proofErr w:type="spellStart"/>
      <w:r w:rsidRPr="005F741C">
        <w:rPr>
          <w:szCs w:val="28"/>
        </w:rPr>
        <w:t>chloride</w:t>
      </w:r>
      <w:proofErr w:type="spellEnd"/>
      <w:r w:rsidRPr="005F741C">
        <w:rPr>
          <w:szCs w:val="28"/>
        </w:rPr>
        <w:t xml:space="preserve"> </w:t>
      </w:r>
      <w:proofErr w:type="spellStart"/>
      <w:r w:rsidRPr="005F741C">
        <w:rPr>
          <w:szCs w:val="28"/>
        </w:rPr>
        <w:t>pipes</w:t>
      </w:r>
      <w:proofErr w:type="spellEnd"/>
      <w:r w:rsidRPr="005F741C">
        <w:rPr>
          <w:szCs w:val="28"/>
        </w:rPr>
        <w:t>.</w:t>
      </w:r>
    </w:p>
    <w:p w14:paraId="0393890B" w14:textId="1B557936" w:rsidR="005F741C" w:rsidRPr="005F741C" w:rsidRDefault="005F741C" w:rsidP="005F741C">
      <w:pPr>
        <w:spacing w:line="360" w:lineRule="auto"/>
        <w:ind w:firstLine="567"/>
        <w:rPr>
          <w:szCs w:val="28"/>
        </w:rPr>
      </w:pPr>
      <w:proofErr w:type="spellStart"/>
      <w:r w:rsidRPr="005F741C">
        <w:rPr>
          <w:szCs w:val="28"/>
        </w:rPr>
        <w:t>To</w:t>
      </w:r>
      <w:proofErr w:type="spellEnd"/>
      <w:r w:rsidRPr="005F741C">
        <w:rPr>
          <w:szCs w:val="28"/>
        </w:rPr>
        <w:t xml:space="preserve"> </w:t>
      </w:r>
      <w:proofErr w:type="spellStart"/>
      <w:r w:rsidRPr="005F741C">
        <w:rPr>
          <w:szCs w:val="28"/>
        </w:rPr>
        <w:t>achieve</w:t>
      </w:r>
      <w:proofErr w:type="spellEnd"/>
      <w:r w:rsidRPr="005F741C">
        <w:rPr>
          <w:szCs w:val="28"/>
        </w:rPr>
        <w:t xml:space="preserve"> </w:t>
      </w:r>
      <w:proofErr w:type="spellStart"/>
      <w:r w:rsidRPr="005F741C">
        <w:rPr>
          <w:szCs w:val="28"/>
        </w:rPr>
        <w:t>the</w:t>
      </w:r>
      <w:proofErr w:type="spellEnd"/>
      <w:r w:rsidRPr="005F741C">
        <w:rPr>
          <w:szCs w:val="28"/>
        </w:rPr>
        <w:t xml:space="preserve"> </w:t>
      </w:r>
      <w:r w:rsidR="002C7D10">
        <w:rPr>
          <w:szCs w:val="28"/>
          <w:lang w:val="en-US"/>
        </w:rPr>
        <w:t>purpose</w:t>
      </w:r>
      <w:r w:rsidRPr="005F741C">
        <w:rPr>
          <w:szCs w:val="28"/>
        </w:rPr>
        <w:t xml:space="preserve">, </w:t>
      </w:r>
      <w:proofErr w:type="spellStart"/>
      <w:r w:rsidRPr="005F741C">
        <w:rPr>
          <w:szCs w:val="28"/>
        </w:rPr>
        <w:t>the</w:t>
      </w:r>
      <w:proofErr w:type="spellEnd"/>
      <w:r w:rsidRPr="005F741C">
        <w:rPr>
          <w:szCs w:val="28"/>
        </w:rPr>
        <w:t xml:space="preserve"> </w:t>
      </w:r>
      <w:proofErr w:type="spellStart"/>
      <w:r w:rsidRPr="005F741C">
        <w:rPr>
          <w:szCs w:val="28"/>
        </w:rPr>
        <w:t>following</w:t>
      </w:r>
      <w:proofErr w:type="spellEnd"/>
      <w:r w:rsidRPr="005F741C">
        <w:rPr>
          <w:szCs w:val="28"/>
        </w:rPr>
        <w:t xml:space="preserve"> </w:t>
      </w:r>
      <w:proofErr w:type="spellStart"/>
      <w:r w:rsidRPr="005F741C">
        <w:rPr>
          <w:szCs w:val="28"/>
        </w:rPr>
        <w:t>tasks</w:t>
      </w:r>
      <w:proofErr w:type="spellEnd"/>
      <w:r w:rsidRPr="005F741C">
        <w:rPr>
          <w:szCs w:val="28"/>
        </w:rPr>
        <w:t xml:space="preserve"> </w:t>
      </w:r>
      <w:proofErr w:type="spellStart"/>
      <w:r w:rsidRPr="005F741C">
        <w:rPr>
          <w:szCs w:val="28"/>
        </w:rPr>
        <w:t>were</w:t>
      </w:r>
      <w:proofErr w:type="spellEnd"/>
      <w:r w:rsidRPr="005F741C">
        <w:rPr>
          <w:szCs w:val="28"/>
        </w:rPr>
        <w:t xml:space="preserve"> </w:t>
      </w:r>
      <w:proofErr w:type="spellStart"/>
      <w:r w:rsidRPr="005F741C">
        <w:rPr>
          <w:szCs w:val="28"/>
        </w:rPr>
        <w:t>performed</w:t>
      </w:r>
      <w:proofErr w:type="spellEnd"/>
      <w:r w:rsidRPr="005F741C">
        <w:rPr>
          <w:szCs w:val="28"/>
        </w:rPr>
        <w:t>:</w:t>
      </w:r>
    </w:p>
    <w:p w14:paraId="4DFD1D0C" w14:textId="49114128" w:rsidR="005F741C" w:rsidRPr="005F741C" w:rsidRDefault="005F741C" w:rsidP="005F741C">
      <w:pPr>
        <w:spacing w:line="360" w:lineRule="auto"/>
        <w:ind w:firstLine="567"/>
        <w:rPr>
          <w:szCs w:val="28"/>
        </w:rPr>
      </w:pPr>
      <w:r w:rsidRPr="005F741C">
        <w:rPr>
          <w:szCs w:val="28"/>
        </w:rPr>
        <w:t xml:space="preserve">1. </w:t>
      </w:r>
      <w:proofErr w:type="spellStart"/>
      <w:r w:rsidRPr="005F741C">
        <w:rPr>
          <w:szCs w:val="28"/>
        </w:rPr>
        <w:t>The</w:t>
      </w:r>
      <w:proofErr w:type="spellEnd"/>
      <w:r w:rsidRPr="005F741C">
        <w:rPr>
          <w:szCs w:val="28"/>
        </w:rPr>
        <w:t xml:space="preserve"> </w:t>
      </w:r>
      <w:proofErr w:type="spellStart"/>
      <w:r w:rsidRPr="005F741C">
        <w:rPr>
          <w:szCs w:val="28"/>
        </w:rPr>
        <w:t>literature</w:t>
      </w:r>
      <w:proofErr w:type="spellEnd"/>
      <w:r w:rsidRPr="005F741C">
        <w:rPr>
          <w:szCs w:val="28"/>
        </w:rPr>
        <w:t xml:space="preserve"> </w:t>
      </w:r>
      <w:proofErr w:type="spellStart"/>
      <w:r w:rsidRPr="005F741C">
        <w:rPr>
          <w:szCs w:val="28"/>
        </w:rPr>
        <w:t>related</w:t>
      </w:r>
      <w:proofErr w:type="spellEnd"/>
      <w:r w:rsidRPr="005F741C">
        <w:rPr>
          <w:szCs w:val="28"/>
        </w:rPr>
        <w:t xml:space="preserve"> </w:t>
      </w:r>
      <w:proofErr w:type="spellStart"/>
      <w:r w:rsidRPr="005F741C">
        <w:rPr>
          <w:szCs w:val="28"/>
        </w:rPr>
        <w:t>to</w:t>
      </w:r>
      <w:proofErr w:type="spellEnd"/>
      <w:r w:rsidRPr="005F741C">
        <w:rPr>
          <w:szCs w:val="28"/>
        </w:rPr>
        <w:t xml:space="preserve"> </w:t>
      </w:r>
      <w:proofErr w:type="spellStart"/>
      <w:r w:rsidRPr="005F741C">
        <w:rPr>
          <w:szCs w:val="28"/>
        </w:rPr>
        <w:t>the</w:t>
      </w:r>
      <w:proofErr w:type="spellEnd"/>
      <w:r w:rsidRPr="005F741C">
        <w:rPr>
          <w:szCs w:val="28"/>
        </w:rPr>
        <w:t xml:space="preserve"> </w:t>
      </w:r>
      <w:proofErr w:type="spellStart"/>
      <w:r w:rsidRPr="005F741C">
        <w:rPr>
          <w:szCs w:val="28"/>
        </w:rPr>
        <w:t>processes</w:t>
      </w:r>
      <w:proofErr w:type="spellEnd"/>
      <w:r w:rsidRPr="005F741C">
        <w:rPr>
          <w:szCs w:val="28"/>
        </w:rPr>
        <w:t xml:space="preserve"> </w:t>
      </w:r>
      <w:proofErr w:type="spellStart"/>
      <w:r w:rsidRPr="005F741C">
        <w:rPr>
          <w:szCs w:val="28"/>
        </w:rPr>
        <w:t>of</w:t>
      </w:r>
      <w:proofErr w:type="spellEnd"/>
      <w:r w:rsidRPr="005F741C">
        <w:rPr>
          <w:szCs w:val="28"/>
        </w:rPr>
        <w:t xml:space="preserve"> </w:t>
      </w:r>
      <w:proofErr w:type="spellStart"/>
      <w:r w:rsidRPr="005F741C">
        <w:rPr>
          <w:szCs w:val="28"/>
        </w:rPr>
        <w:t>welding</w:t>
      </w:r>
      <w:proofErr w:type="spellEnd"/>
      <w:r w:rsidRPr="005F741C">
        <w:rPr>
          <w:szCs w:val="28"/>
        </w:rPr>
        <w:t xml:space="preserve"> </w:t>
      </w:r>
      <w:proofErr w:type="spellStart"/>
      <w:r w:rsidRPr="005F741C">
        <w:rPr>
          <w:szCs w:val="28"/>
        </w:rPr>
        <w:t>polymer</w:t>
      </w:r>
      <w:proofErr w:type="spellEnd"/>
      <w:r w:rsidRPr="005F741C">
        <w:rPr>
          <w:szCs w:val="28"/>
        </w:rPr>
        <w:t xml:space="preserve"> </w:t>
      </w:r>
      <w:proofErr w:type="spellStart"/>
      <w:r w:rsidRPr="005F741C">
        <w:rPr>
          <w:szCs w:val="28"/>
        </w:rPr>
        <w:t>materials</w:t>
      </w:r>
      <w:proofErr w:type="spellEnd"/>
      <w:r w:rsidRPr="005F741C">
        <w:rPr>
          <w:szCs w:val="28"/>
        </w:rPr>
        <w:t xml:space="preserve"> </w:t>
      </w:r>
      <w:proofErr w:type="spellStart"/>
      <w:r w:rsidRPr="005F741C">
        <w:rPr>
          <w:szCs w:val="28"/>
        </w:rPr>
        <w:t>and</w:t>
      </w:r>
      <w:proofErr w:type="spellEnd"/>
      <w:r w:rsidRPr="005F741C">
        <w:rPr>
          <w:szCs w:val="28"/>
        </w:rPr>
        <w:t xml:space="preserve"> </w:t>
      </w:r>
      <w:proofErr w:type="spellStart"/>
      <w:r w:rsidRPr="005F741C">
        <w:rPr>
          <w:szCs w:val="28"/>
        </w:rPr>
        <w:t>methods</w:t>
      </w:r>
      <w:proofErr w:type="spellEnd"/>
      <w:r w:rsidRPr="005F741C">
        <w:rPr>
          <w:szCs w:val="28"/>
        </w:rPr>
        <w:t xml:space="preserve"> </w:t>
      </w:r>
      <w:proofErr w:type="spellStart"/>
      <w:r w:rsidRPr="005F741C">
        <w:rPr>
          <w:szCs w:val="28"/>
        </w:rPr>
        <w:t>of</w:t>
      </w:r>
      <w:proofErr w:type="spellEnd"/>
      <w:r w:rsidRPr="005F741C">
        <w:rPr>
          <w:szCs w:val="28"/>
        </w:rPr>
        <w:t xml:space="preserve"> </w:t>
      </w:r>
      <w:proofErr w:type="spellStart"/>
      <w:r w:rsidRPr="005F741C">
        <w:rPr>
          <w:szCs w:val="28"/>
        </w:rPr>
        <w:t>cleaning</w:t>
      </w:r>
      <w:proofErr w:type="spellEnd"/>
      <w:r w:rsidRPr="005F741C">
        <w:rPr>
          <w:szCs w:val="28"/>
        </w:rPr>
        <w:t xml:space="preserve"> </w:t>
      </w:r>
      <w:proofErr w:type="spellStart"/>
      <w:r w:rsidRPr="005F741C">
        <w:rPr>
          <w:szCs w:val="28"/>
        </w:rPr>
        <w:t>emissions</w:t>
      </w:r>
      <w:proofErr w:type="spellEnd"/>
      <w:r w:rsidRPr="005F741C">
        <w:rPr>
          <w:szCs w:val="28"/>
        </w:rPr>
        <w:t xml:space="preserve">, </w:t>
      </w:r>
      <w:proofErr w:type="spellStart"/>
      <w:r w:rsidRPr="005F741C">
        <w:rPr>
          <w:szCs w:val="28"/>
        </w:rPr>
        <w:t>environmental</w:t>
      </w:r>
      <w:proofErr w:type="spellEnd"/>
      <w:r w:rsidRPr="005F741C">
        <w:rPr>
          <w:szCs w:val="28"/>
        </w:rPr>
        <w:t xml:space="preserve"> </w:t>
      </w:r>
      <w:proofErr w:type="spellStart"/>
      <w:r w:rsidRPr="005F741C">
        <w:rPr>
          <w:szCs w:val="28"/>
        </w:rPr>
        <w:t>protection</w:t>
      </w:r>
      <w:proofErr w:type="spellEnd"/>
      <w:r w:rsidRPr="005F741C">
        <w:rPr>
          <w:szCs w:val="28"/>
        </w:rPr>
        <w:t xml:space="preserve"> </w:t>
      </w:r>
      <w:proofErr w:type="spellStart"/>
      <w:r w:rsidRPr="005F741C">
        <w:rPr>
          <w:szCs w:val="28"/>
        </w:rPr>
        <w:t>regulations</w:t>
      </w:r>
      <w:proofErr w:type="spellEnd"/>
      <w:r w:rsidRPr="005F741C">
        <w:rPr>
          <w:szCs w:val="28"/>
        </w:rPr>
        <w:t xml:space="preserve"> </w:t>
      </w:r>
      <w:r w:rsidR="00D04521">
        <w:rPr>
          <w:szCs w:val="28"/>
          <w:lang w:val="en-US"/>
        </w:rPr>
        <w:t>were</w:t>
      </w:r>
      <w:r w:rsidRPr="005F741C">
        <w:rPr>
          <w:szCs w:val="28"/>
        </w:rPr>
        <w:t xml:space="preserve"> </w:t>
      </w:r>
      <w:proofErr w:type="spellStart"/>
      <w:r w:rsidRPr="005F741C">
        <w:rPr>
          <w:szCs w:val="28"/>
        </w:rPr>
        <w:t>studied</w:t>
      </w:r>
      <w:proofErr w:type="spellEnd"/>
      <w:r w:rsidRPr="005F741C">
        <w:rPr>
          <w:szCs w:val="28"/>
        </w:rPr>
        <w:t>.</w:t>
      </w:r>
    </w:p>
    <w:p w14:paraId="02503C17" w14:textId="204CBED3" w:rsidR="005F741C" w:rsidRPr="005F741C" w:rsidRDefault="005F741C" w:rsidP="005F741C">
      <w:pPr>
        <w:spacing w:line="360" w:lineRule="auto"/>
        <w:ind w:firstLine="567"/>
        <w:rPr>
          <w:szCs w:val="28"/>
        </w:rPr>
      </w:pPr>
      <w:r w:rsidRPr="005F741C">
        <w:rPr>
          <w:szCs w:val="28"/>
        </w:rPr>
        <w:t xml:space="preserve">2. </w:t>
      </w:r>
      <w:proofErr w:type="spellStart"/>
      <w:r w:rsidRPr="005F741C">
        <w:rPr>
          <w:szCs w:val="28"/>
        </w:rPr>
        <w:t>Quantitative</w:t>
      </w:r>
      <w:proofErr w:type="spellEnd"/>
      <w:r w:rsidRPr="005F741C">
        <w:rPr>
          <w:szCs w:val="28"/>
        </w:rPr>
        <w:t xml:space="preserve"> </w:t>
      </w:r>
      <w:proofErr w:type="spellStart"/>
      <w:r w:rsidRPr="005F741C">
        <w:rPr>
          <w:szCs w:val="28"/>
        </w:rPr>
        <w:t>and</w:t>
      </w:r>
      <w:proofErr w:type="spellEnd"/>
      <w:r w:rsidRPr="005F741C">
        <w:rPr>
          <w:szCs w:val="28"/>
        </w:rPr>
        <w:t xml:space="preserve"> </w:t>
      </w:r>
      <w:proofErr w:type="spellStart"/>
      <w:r w:rsidRPr="005F741C">
        <w:rPr>
          <w:szCs w:val="28"/>
        </w:rPr>
        <w:t>qualitative</w:t>
      </w:r>
      <w:proofErr w:type="spellEnd"/>
      <w:r w:rsidRPr="005F741C">
        <w:rPr>
          <w:szCs w:val="28"/>
        </w:rPr>
        <w:t xml:space="preserve"> </w:t>
      </w:r>
      <w:proofErr w:type="spellStart"/>
      <w:r w:rsidRPr="005F741C">
        <w:rPr>
          <w:szCs w:val="28"/>
        </w:rPr>
        <w:t>assessment</w:t>
      </w:r>
      <w:proofErr w:type="spellEnd"/>
      <w:r w:rsidRPr="005F741C">
        <w:rPr>
          <w:szCs w:val="28"/>
        </w:rPr>
        <w:t xml:space="preserve"> </w:t>
      </w:r>
      <w:proofErr w:type="spellStart"/>
      <w:r w:rsidRPr="005F741C">
        <w:rPr>
          <w:szCs w:val="28"/>
        </w:rPr>
        <w:t>of</w:t>
      </w:r>
      <w:proofErr w:type="spellEnd"/>
      <w:r w:rsidRPr="005F741C">
        <w:rPr>
          <w:szCs w:val="28"/>
        </w:rPr>
        <w:t xml:space="preserve"> </w:t>
      </w:r>
      <w:proofErr w:type="spellStart"/>
      <w:r w:rsidRPr="005F741C">
        <w:rPr>
          <w:szCs w:val="28"/>
        </w:rPr>
        <w:t>emissions</w:t>
      </w:r>
      <w:proofErr w:type="spellEnd"/>
      <w:r w:rsidRPr="005F741C">
        <w:rPr>
          <w:szCs w:val="28"/>
        </w:rPr>
        <w:t xml:space="preserve"> </w:t>
      </w:r>
      <w:proofErr w:type="spellStart"/>
      <w:r w:rsidRPr="005F741C">
        <w:rPr>
          <w:szCs w:val="28"/>
        </w:rPr>
        <w:t>during</w:t>
      </w:r>
      <w:proofErr w:type="spellEnd"/>
      <w:r w:rsidRPr="005F741C">
        <w:rPr>
          <w:szCs w:val="28"/>
        </w:rPr>
        <w:t xml:space="preserve"> </w:t>
      </w:r>
      <w:proofErr w:type="spellStart"/>
      <w:r w:rsidRPr="005F741C">
        <w:rPr>
          <w:szCs w:val="28"/>
        </w:rPr>
        <w:t>welding</w:t>
      </w:r>
      <w:proofErr w:type="spellEnd"/>
      <w:r w:rsidRPr="005F741C">
        <w:rPr>
          <w:szCs w:val="28"/>
        </w:rPr>
        <w:t xml:space="preserve"> </w:t>
      </w:r>
      <w:proofErr w:type="spellStart"/>
      <w:r w:rsidRPr="005F741C">
        <w:rPr>
          <w:szCs w:val="28"/>
        </w:rPr>
        <w:t>of</w:t>
      </w:r>
      <w:proofErr w:type="spellEnd"/>
      <w:r w:rsidRPr="005F741C">
        <w:rPr>
          <w:szCs w:val="28"/>
        </w:rPr>
        <w:t xml:space="preserve"> </w:t>
      </w:r>
      <w:proofErr w:type="spellStart"/>
      <w:r w:rsidRPr="005F741C">
        <w:rPr>
          <w:szCs w:val="28"/>
        </w:rPr>
        <w:t>polyvinyl</w:t>
      </w:r>
      <w:proofErr w:type="spellEnd"/>
      <w:r w:rsidRPr="005F741C">
        <w:rPr>
          <w:szCs w:val="28"/>
        </w:rPr>
        <w:t xml:space="preserve"> </w:t>
      </w:r>
      <w:proofErr w:type="spellStart"/>
      <w:r w:rsidRPr="005F741C">
        <w:rPr>
          <w:szCs w:val="28"/>
        </w:rPr>
        <w:t>chloride</w:t>
      </w:r>
      <w:proofErr w:type="spellEnd"/>
      <w:r w:rsidRPr="005F741C">
        <w:rPr>
          <w:szCs w:val="28"/>
        </w:rPr>
        <w:t xml:space="preserve"> </w:t>
      </w:r>
      <w:proofErr w:type="spellStart"/>
      <w:r w:rsidRPr="005F741C">
        <w:rPr>
          <w:szCs w:val="28"/>
        </w:rPr>
        <w:t>pipes</w:t>
      </w:r>
      <w:proofErr w:type="spellEnd"/>
      <w:r w:rsidRPr="005F741C">
        <w:rPr>
          <w:szCs w:val="28"/>
        </w:rPr>
        <w:t xml:space="preserve"> </w:t>
      </w:r>
      <w:proofErr w:type="spellStart"/>
      <w:r w:rsidRPr="005F741C">
        <w:rPr>
          <w:szCs w:val="28"/>
        </w:rPr>
        <w:t>was</w:t>
      </w:r>
      <w:proofErr w:type="spellEnd"/>
      <w:r w:rsidRPr="005F741C">
        <w:rPr>
          <w:szCs w:val="28"/>
        </w:rPr>
        <w:t xml:space="preserve"> </w:t>
      </w:r>
      <w:proofErr w:type="spellStart"/>
      <w:r w:rsidRPr="005F741C">
        <w:rPr>
          <w:szCs w:val="28"/>
        </w:rPr>
        <w:t>carried</w:t>
      </w:r>
      <w:proofErr w:type="spellEnd"/>
      <w:r w:rsidRPr="005F741C">
        <w:rPr>
          <w:szCs w:val="28"/>
        </w:rPr>
        <w:t xml:space="preserve"> </w:t>
      </w:r>
      <w:proofErr w:type="spellStart"/>
      <w:r w:rsidRPr="005F741C">
        <w:rPr>
          <w:szCs w:val="28"/>
        </w:rPr>
        <w:t>out</w:t>
      </w:r>
      <w:proofErr w:type="spellEnd"/>
      <w:r w:rsidRPr="005F741C">
        <w:rPr>
          <w:szCs w:val="28"/>
        </w:rPr>
        <w:t xml:space="preserve">, </w:t>
      </w:r>
      <w:proofErr w:type="spellStart"/>
      <w:r w:rsidRPr="005F741C">
        <w:rPr>
          <w:szCs w:val="28"/>
        </w:rPr>
        <w:t>methods</w:t>
      </w:r>
      <w:proofErr w:type="spellEnd"/>
      <w:r w:rsidRPr="005F741C">
        <w:rPr>
          <w:szCs w:val="28"/>
        </w:rPr>
        <w:t xml:space="preserve"> </w:t>
      </w:r>
      <w:proofErr w:type="spellStart"/>
      <w:r w:rsidRPr="005F741C">
        <w:rPr>
          <w:szCs w:val="28"/>
        </w:rPr>
        <w:t>of</w:t>
      </w:r>
      <w:proofErr w:type="spellEnd"/>
      <w:r w:rsidRPr="005F741C">
        <w:rPr>
          <w:szCs w:val="28"/>
        </w:rPr>
        <w:t xml:space="preserve"> </w:t>
      </w:r>
      <w:proofErr w:type="spellStart"/>
      <w:r w:rsidRPr="005F741C">
        <w:rPr>
          <w:szCs w:val="28"/>
        </w:rPr>
        <w:t>cleaning</w:t>
      </w:r>
      <w:proofErr w:type="spellEnd"/>
      <w:r w:rsidRPr="005F741C">
        <w:rPr>
          <w:szCs w:val="28"/>
        </w:rPr>
        <w:t xml:space="preserve"> </w:t>
      </w:r>
      <w:r w:rsidR="001445EE">
        <w:rPr>
          <w:szCs w:val="28"/>
          <w:lang w:val="en-US"/>
        </w:rPr>
        <w:t>every</w:t>
      </w:r>
      <w:r w:rsidRPr="005F741C">
        <w:rPr>
          <w:szCs w:val="28"/>
        </w:rPr>
        <w:t xml:space="preserve"> </w:t>
      </w:r>
      <w:proofErr w:type="spellStart"/>
      <w:r w:rsidRPr="005F741C">
        <w:rPr>
          <w:szCs w:val="28"/>
        </w:rPr>
        <w:t>component</w:t>
      </w:r>
      <w:proofErr w:type="spellEnd"/>
      <w:r w:rsidRPr="005F741C">
        <w:rPr>
          <w:szCs w:val="28"/>
        </w:rPr>
        <w:t xml:space="preserve"> </w:t>
      </w:r>
      <w:proofErr w:type="spellStart"/>
      <w:r w:rsidRPr="005F741C">
        <w:rPr>
          <w:szCs w:val="28"/>
        </w:rPr>
        <w:t>of</w:t>
      </w:r>
      <w:proofErr w:type="spellEnd"/>
      <w:r w:rsidRPr="005F741C">
        <w:rPr>
          <w:szCs w:val="28"/>
        </w:rPr>
        <w:t xml:space="preserve"> </w:t>
      </w:r>
      <w:proofErr w:type="spellStart"/>
      <w:r w:rsidRPr="005F741C">
        <w:rPr>
          <w:szCs w:val="28"/>
        </w:rPr>
        <w:t>emissions</w:t>
      </w:r>
      <w:proofErr w:type="spellEnd"/>
      <w:r w:rsidRPr="005F741C">
        <w:rPr>
          <w:szCs w:val="28"/>
        </w:rPr>
        <w:t xml:space="preserve"> </w:t>
      </w:r>
      <w:proofErr w:type="spellStart"/>
      <w:r w:rsidRPr="005F741C">
        <w:rPr>
          <w:szCs w:val="28"/>
        </w:rPr>
        <w:t>were</w:t>
      </w:r>
      <w:proofErr w:type="spellEnd"/>
      <w:r w:rsidRPr="005F741C">
        <w:rPr>
          <w:szCs w:val="28"/>
        </w:rPr>
        <w:t xml:space="preserve"> </w:t>
      </w:r>
      <w:proofErr w:type="spellStart"/>
      <w:r w:rsidRPr="005F741C">
        <w:rPr>
          <w:szCs w:val="28"/>
        </w:rPr>
        <w:t>selected</w:t>
      </w:r>
      <w:proofErr w:type="spellEnd"/>
      <w:r w:rsidRPr="005F741C">
        <w:rPr>
          <w:szCs w:val="28"/>
        </w:rPr>
        <w:t>.</w:t>
      </w:r>
    </w:p>
    <w:p w14:paraId="5B1DF2F4" w14:textId="77777777" w:rsidR="005F741C" w:rsidRPr="005F741C" w:rsidRDefault="005F741C" w:rsidP="005F741C">
      <w:pPr>
        <w:spacing w:line="360" w:lineRule="auto"/>
        <w:ind w:firstLine="567"/>
        <w:rPr>
          <w:szCs w:val="28"/>
        </w:rPr>
      </w:pPr>
      <w:r w:rsidRPr="005F741C">
        <w:rPr>
          <w:szCs w:val="28"/>
        </w:rPr>
        <w:t xml:space="preserve">3. A </w:t>
      </w:r>
      <w:proofErr w:type="spellStart"/>
      <w:r w:rsidRPr="005F741C">
        <w:rPr>
          <w:szCs w:val="28"/>
        </w:rPr>
        <w:t>technological</w:t>
      </w:r>
      <w:proofErr w:type="spellEnd"/>
      <w:r w:rsidRPr="005F741C">
        <w:rPr>
          <w:szCs w:val="28"/>
        </w:rPr>
        <w:t xml:space="preserve"> </w:t>
      </w:r>
      <w:proofErr w:type="spellStart"/>
      <w:r w:rsidRPr="005F741C">
        <w:rPr>
          <w:szCs w:val="28"/>
        </w:rPr>
        <w:t>scheme</w:t>
      </w:r>
      <w:proofErr w:type="spellEnd"/>
      <w:r w:rsidRPr="005F741C">
        <w:rPr>
          <w:szCs w:val="28"/>
        </w:rPr>
        <w:t xml:space="preserve"> </w:t>
      </w:r>
      <w:proofErr w:type="spellStart"/>
      <w:r w:rsidRPr="005F741C">
        <w:rPr>
          <w:szCs w:val="28"/>
        </w:rPr>
        <w:t>was</w:t>
      </w:r>
      <w:proofErr w:type="spellEnd"/>
      <w:r w:rsidRPr="005F741C">
        <w:rPr>
          <w:szCs w:val="28"/>
        </w:rPr>
        <w:t xml:space="preserve"> </w:t>
      </w:r>
      <w:proofErr w:type="spellStart"/>
      <w:r w:rsidRPr="005F741C">
        <w:rPr>
          <w:szCs w:val="28"/>
        </w:rPr>
        <w:t>developed</w:t>
      </w:r>
      <w:proofErr w:type="spellEnd"/>
      <w:r w:rsidRPr="005F741C">
        <w:rPr>
          <w:szCs w:val="28"/>
        </w:rPr>
        <w:t xml:space="preserve"> </w:t>
      </w:r>
      <w:proofErr w:type="spellStart"/>
      <w:r w:rsidRPr="005F741C">
        <w:rPr>
          <w:szCs w:val="28"/>
        </w:rPr>
        <w:t>depending</w:t>
      </w:r>
      <w:proofErr w:type="spellEnd"/>
      <w:r w:rsidRPr="005F741C">
        <w:rPr>
          <w:szCs w:val="28"/>
        </w:rPr>
        <w:t xml:space="preserve"> </w:t>
      </w:r>
      <w:proofErr w:type="spellStart"/>
      <w:r w:rsidRPr="005F741C">
        <w:rPr>
          <w:szCs w:val="28"/>
        </w:rPr>
        <w:t>on</w:t>
      </w:r>
      <w:proofErr w:type="spellEnd"/>
      <w:r w:rsidRPr="005F741C">
        <w:rPr>
          <w:szCs w:val="28"/>
        </w:rPr>
        <w:t xml:space="preserve"> </w:t>
      </w:r>
      <w:proofErr w:type="spellStart"/>
      <w:r w:rsidRPr="005F741C">
        <w:rPr>
          <w:szCs w:val="28"/>
        </w:rPr>
        <w:t>the</w:t>
      </w:r>
      <w:proofErr w:type="spellEnd"/>
      <w:r w:rsidRPr="005F741C">
        <w:rPr>
          <w:szCs w:val="28"/>
        </w:rPr>
        <w:t xml:space="preserve"> </w:t>
      </w:r>
      <w:proofErr w:type="spellStart"/>
      <w:r w:rsidRPr="005F741C">
        <w:rPr>
          <w:szCs w:val="28"/>
        </w:rPr>
        <w:t>chosen</w:t>
      </w:r>
      <w:proofErr w:type="spellEnd"/>
      <w:r w:rsidRPr="005F741C">
        <w:rPr>
          <w:szCs w:val="28"/>
        </w:rPr>
        <w:t xml:space="preserve"> </w:t>
      </w:r>
      <w:proofErr w:type="spellStart"/>
      <w:r w:rsidRPr="005F741C">
        <w:rPr>
          <w:szCs w:val="28"/>
        </w:rPr>
        <w:t>methods</w:t>
      </w:r>
      <w:proofErr w:type="spellEnd"/>
      <w:r w:rsidRPr="005F741C">
        <w:rPr>
          <w:szCs w:val="28"/>
        </w:rPr>
        <w:t xml:space="preserve">, </w:t>
      </w:r>
      <w:proofErr w:type="spellStart"/>
      <w:r w:rsidRPr="005F741C">
        <w:rPr>
          <w:szCs w:val="28"/>
        </w:rPr>
        <w:t>equipment</w:t>
      </w:r>
      <w:proofErr w:type="spellEnd"/>
      <w:r w:rsidRPr="005F741C">
        <w:rPr>
          <w:szCs w:val="28"/>
        </w:rPr>
        <w:t xml:space="preserve"> </w:t>
      </w:r>
      <w:proofErr w:type="spellStart"/>
      <w:r w:rsidRPr="005F741C">
        <w:rPr>
          <w:szCs w:val="28"/>
        </w:rPr>
        <w:t>calculations</w:t>
      </w:r>
      <w:proofErr w:type="spellEnd"/>
      <w:r w:rsidRPr="005F741C">
        <w:rPr>
          <w:szCs w:val="28"/>
        </w:rPr>
        <w:t xml:space="preserve"> </w:t>
      </w:r>
      <w:proofErr w:type="spellStart"/>
      <w:r w:rsidRPr="005F741C">
        <w:rPr>
          <w:szCs w:val="28"/>
        </w:rPr>
        <w:t>and</w:t>
      </w:r>
      <w:proofErr w:type="spellEnd"/>
      <w:r w:rsidRPr="005F741C">
        <w:rPr>
          <w:szCs w:val="28"/>
        </w:rPr>
        <w:t xml:space="preserve"> </w:t>
      </w:r>
      <w:proofErr w:type="spellStart"/>
      <w:r w:rsidRPr="005F741C">
        <w:rPr>
          <w:szCs w:val="28"/>
        </w:rPr>
        <w:t>analysis</w:t>
      </w:r>
      <w:proofErr w:type="spellEnd"/>
      <w:r w:rsidRPr="005F741C">
        <w:rPr>
          <w:szCs w:val="28"/>
        </w:rPr>
        <w:t xml:space="preserve"> </w:t>
      </w:r>
      <w:proofErr w:type="spellStart"/>
      <w:r w:rsidRPr="005F741C">
        <w:rPr>
          <w:szCs w:val="28"/>
        </w:rPr>
        <w:t>of</w:t>
      </w:r>
      <w:proofErr w:type="spellEnd"/>
      <w:r w:rsidRPr="005F741C">
        <w:rPr>
          <w:szCs w:val="28"/>
        </w:rPr>
        <w:t xml:space="preserve"> </w:t>
      </w:r>
      <w:proofErr w:type="spellStart"/>
      <w:r w:rsidRPr="005F741C">
        <w:rPr>
          <w:szCs w:val="28"/>
        </w:rPr>
        <w:t>various</w:t>
      </w:r>
      <w:proofErr w:type="spellEnd"/>
      <w:r w:rsidRPr="005F741C">
        <w:rPr>
          <w:szCs w:val="28"/>
        </w:rPr>
        <w:t xml:space="preserve"> </w:t>
      </w:r>
      <w:proofErr w:type="spellStart"/>
      <w:r w:rsidRPr="005F741C">
        <w:rPr>
          <w:szCs w:val="28"/>
        </w:rPr>
        <w:t>areas</w:t>
      </w:r>
      <w:proofErr w:type="spellEnd"/>
      <w:r w:rsidRPr="005F741C">
        <w:rPr>
          <w:szCs w:val="28"/>
        </w:rPr>
        <w:t xml:space="preserve"> </w:t>
      </w:r>
      <w:proofErr w:type="spellStart"/>
      <w:r w:rsidRPr="005F741C">
        <w:rPr>
          <w:szCs w:val="28"/>
        </w:rPr>
        <w:t>of</w:t>
      </w:r>
      <w:proofErr w:type="spellEnd"/>
      <w:r w:rsidRPr="005F741C">
        <w:rPr>
          <w:szCs w:val="28"/>
        </w:rPr>
        <w:t xml:space="preserve"> </w:t>
      </w:r>
      <w:proofErr w:type="spellStart"/>
      <w:r w:rsidRPr="005F741C">
        <w:rPr>
          <w:szCs w:val="28"/>
        </w:rPr>
        <w:t>the</w:t>
      </w:r>
      <w:proofErr w:type="spellEnd"/>
      <w:r w:rsidRPr="005F741C">
        <w:rPr>
          <w:szCs w:val="28"/>
        </w:rPr>
        <w:t xml:space="preserve"> </w:t>
      </w:r>
      <w:proofErr w:type="spellStart"/>
      <w:r w:rsidRPr="005F741C">
        <w:rPr>
          <w:szCs w:val="28"/>
        </w:rPr>
        <w:t>project</w:t>
      </w:r>
      <w:proofErr w:type="spellEnd"/>
      <w:r w:rsidRPr="005F741C">
        <w:rPr>
          <w:szCs w:val="28"/>
        </w:rPr>
        <w:t xml:space="preserve"> (</w:t>
      </w:r>
      <w:proofErr w:type="spellStart"/>
      <w:r w:rsidRPr="005F741C">
        <w:rPr>
          <w:szCs w:val="28"/>
        </w:rPr>
        <w:t>startup</w:t>
      </w:r>
      <w:proofErr w:type="spellEnd"/>
      <w:r w:rsidRPr="005F741C">
        <w:rPr>
          <w:szCs w:val="28"/>
        </w:rPr>
        <w:t xml:space="preserve">, </w:t>
      </w:r>
      <w:proofErr w:type="spellStart"/>
      <w:r w:rsidRPr="005F741C">
        <w:rPr>
          <w:szCs w:val="28"/>
        </w:rPr>
        <w:t>labor</w:t>
      </w:r>
      <w:proofErr w:type="spellEnd"/>
      <w:r w:rsidRPr="005F741C">
        <w:rPr>
          <w:szCs w:val="28"/>
        </w:rPr>
        <w:t xml:space="preserve"> </w:t>
      </w:r>
      <w:proofErr w:type="spellStart"/>
      <w:r w:rsidRPr="005F741C">
        <w:rPr>
          <w:szCs w:val="28"/>
        </w:rPr>
        <w:t>protection</w:t>
      </w:r>
      <w:proofErr w:type="spellEnd"/>
      <w:r w:rsidRPr="005F741C">
        <w:rPr>
          <w:szCs w:val="28"/>
        </w:rPr>
        <w:t xml:space="preserve">, </w:t>
      </w:r>
      <w:proofErr w:type="spellStart"/>
      <w:r w:rsidRPr="005F741C">
        <w:rPr>
          <w:szCs w:val="28"/>
        </w:rPr>
        <w:t>construction</w:t>
      </w:r>
      <w:proofErr w:type="spellEnd"/>
      <w:r w:rsidRPr="005F741C">
        <w:rPr>
          <w:szCs w:val="28"/>
        </w:rPr>
        <w:t xml:space="preserve">) </w:t>
      </w:r>
      <w:proofErr w:type="spellStart"/>
      <w:r w:rsidRPr="005F741C">
        <w:rPr>
          <w:szCs w:val="28"/>
        </w:rPr>
        <w:t>were</w:t>
      </w:r>
      <w:proofErr w:type="spellEnd"/>
      <w:r w:rsidRPr="005F741C">
        <w:rPr>
          <w:szCs w:val="28"/>
        </w:rPr>
        <w:t xml:space="preserve"> </w:t>
      </w:r>
      <w:proofErr w:type="spellStart"/>
      <w:r w:rsidRPr="005F741C">
        <w:rPr>
          <w:szCs w:val="28"/>
        </w:rPr>
        <w:t>carried</w:t>
      </w:r>
      <w:proofErr w:type="spellEnd"/>
      <w:r w:rsidRPr="005F741C">
        <w:rPr>
          <w:szCs w:val="28"/>
        </w:rPr>
        <w:t xml:space="preserve"> </w:t>
      </w:r>
      <w:proofErr w:type="spellStart"/>
      <w:r w:rsidRPr="005F741C">
        <w:rPr>
          <w:szCs w:val="28"/>
        </w:rPr>
        <w:t>out</w:t>
      </w:r>
      <w:proofErr w:type="spellEnd"/>
      <w:r w:rsidRPr="005F741C">
        <w:rPr>
          <w:szCs w:val="28"/>
        </w:rPr>
        <w:t>.</w:t>
      </w:r>
    </w:p>
    <w:p w14:paraId="26FE681D" w14:textId="77777777" w:rsidR="005F741C" w:rsidRPr="005F741C" w:rsidRDefault="005F741C" w:rsidP="005F741C">
      <w:pPr>
        <w:spacing w:line="360" w:lineRule="auto"/>
        <w:ind w:firstLine="567"/>
        <w:rPr>
          <w:szCs w:val="28"/>
        </w:rPr>
      </w:pPr>
      <w:proofErr w:type="spellStart"/>
      <w:r w:rsidRPr="005F741C">
        <w:rPr>
          <w:szCs w:val="28"/>
        </w:rPr>
        <w:t>The</w:t>
      </w:r>
      <w:proofErr w:type="spellEnd"/>
      <w:r w:rsidRPr="005F741C">
        <w:rPr>
          <w:szCs w:val="28"/>
        </w:rPr>
        <w:t xml:space="preserve"> </w:t>
      </w:r>
      <w:proofErr w:type="spellStart"/>
      <w:r w:rsidRPr="005F741C">
        <w:rPr>
          <w:szCs w:val="28"/>
        </w:rPr>
        <w:t>topic</w:t>
      </w:r>
      <w:proofErr w:type="spellEnd"/>
      <w:r w:rsidRPr="005F741C">
        <w:rPr>
          <w:szCs w:val="28"/>
        </w:rPr>
        <w:t xml:space="preserve"> </w:t>
      </w:r>
      <w:proofErr w:type="spellStart"/>
      <w:r w:rsidRPr="005F741C">
        <w:rPr>
          <w:szCs w:val="28"/>
        </w:rPr>
        <w:t>of</w:t>
      </w:r>
      <w:proofErr w:type="spellEnd"/>
      <w:r w:rsidRPr="005F741C">
        <w:rPr>
          <w:szCs w:val="28"/>
        </w:rPr>
        <w:t xml:space="preserve"> </w:t>
      </w:r>
      <w:proofErr w:type="spellStart"/>
      <w:r w:rsidRPr="005F741C">
        <w:rPr>
          <w:szCs w:val="28"/>
        </w:rPr>
        <w:t>the</w:t>
      </w:r>
      <w:proofErr w:type="spellEnd"/>
      <w:r w:rsidRPr="005F741C">
        <w:rPr>
          <w:szCs w:val="28"/>
        </w:rPr>
        <w:t xml:space="preserve"> </w:t>
      </w:r>
      <w:proofErr w:type="spellStart"/>
      <w:r w:rsidRPr="005F741C">
        <w:rPr>
          <w:szCs w:val="28"/>
        </w:rPr>
        <w:t>work</w:t>
      </w:r>
      <w:proofErr w:type="spellEnd"/>
      <w:r w:rsidRPr="005F741C">
        <w:rPr>
          <w:szCs w:val="28"/>
        </w:rPr>
        <w:t xml:space="preserve"> </w:t>
      </w:r>
      <w:proofErr w:type="spellStart"/>
      <w:r w:rsidRPr="005F741C">
        <w:rPr>
          <w:szCs w:val="28"/>
        </w:rPr>
        <w:t>is</w:t>
      </w:r>
      <w:proofErr w:type="spellEnd"/>
      <w:r w:rsidRPr="005F741C">
        <w:rPr>
          <w:szCs w:val="28"/>
        </w:rPr>
        <w:t xml:space="preserve"> </w:t>
      </w:r>
      <w:proofErr w:type="spellStart"/>
      <w:r w:rsidRPr="005F741C">
        <w:rPr>
          <w:szCs w:val="28"/>
        </w:rPr>
        <w:t>relevant</w:t>
      </w:r>
      <w:proofErr w:type="spellEnd"/>
      <w:r w:rsidRPr="005F741C">
        <w:rPr>
          <w:szCs w:val="28"/>
        </w:rPr>
        <w:t xml:space="preserve"> </w:t>
      </w:r>
      <w:proofErr w:type="spellStart"/>
      <w:r w:rsidRPr="005F741C">
        <w:rPr>
          <w:szCs w:val="28"/>
        </w:rPr>
        <w:t>nowadays</w:t>
      </w:r>
      <w:proofErr w:type="spellEnd"/>
      <w:r w:rsidRPr="005F741C">
        <w:rPr>
          <w:szCs w:val="28"/>
        </w:rPr>
        <w:t xml:space="preserve">, </w:t>
      </w:r>
      <w:proofErr w:type="spellStart"/>
      <w:r w:rsidRPr="005F741C">
        <w:rPr>
          <w:szCs w:val="28"/>
        </w:rPr>
        <w:t>as</w:t>
      </w:r>
      <w:proofErr w:type="spellEnd"/>
      <w:r w:rsidRPr="005F741C">
        <w:rPr>
          <w:szCs w:val="28"/>
        </w:rPr>
        <w:t xml:space="preserve"> </w:t>
      </w:r>
      <w:proofErr w:type="spellStart"/>
      <w:r w:rsidRPr="005F741C">
        <w:rPr>
          <w:szCs w:val="28"/>
        </w:rPr>
        <w:t>the</w:t>
      </w:r>
      <w:proofErr w:type="spellEnd"/>
      <w:r w:rsidRPr="005F741C">
        <w:rPr>
          <w:szCs w:val="28"/>
        </w:rPr>
        <w:t xml:space="preserve"> </w:t>
      </w:r>
      <w:proofErr w:type="spellStart"/>
      <w:r w:rsidRPr="005F741C">
        <w:rPr>
          <w:szCs w:val="28"/>
        </w:rPr>
        <w:t>volumes</w:t>
      </w:r>
      <w:proofErr w:type="spellEnd"/>
      <w:r w:rsidRPr="005F741C">
        <w:rPr>
          <w:szCs w:val="28"/>
        </w:rPr>
        <w:t xml:space="preserve"> </w:t>
      </w:r>
      <w:proofErr w:type="spellStart"/>
      <w:r w:rsidRPr="005F741C">
        <w:rPr>
          <w:szCs w:val="28"/>
        </w:rPr>
        <w:t>of</w:t>
      </w:r>
      <w:proofErr w:type="spellEnd"/>
      <w:r w:rsidRPr="005F741C">
        <w:rPr>
          <w:szCs w:val="28"/>
        </w:rPr>
        <w:t xml:space="preserve"> </w:t>
      </w:r>
      <w:proofErr w:type="spellStart"/>
      <w:r w:rsidRPr="005F741C">
        <w:rPr>
          <w:szCs w:val="28"/>
        </w:rPr>
        <w:t>use</w:t>
      </w:r>
      <w:proofErr w:type="spellEnd"/>
      <w:r w:rsidRPr="005F741C">
        <w:rPr>
          <w:szCs w:val="28"/>
        </w:rPr>
        <w:t xml:space="preserve"> </w:t>
      </w:r>
      <w:proofErr w:type="spellStart"/>
      <w:r w:rsidRPr="005F741C">
        <w:rPr>
          <w:szCs w:val="28"/>
        </w:rPr>
        <w:t>of</w:t>
      </w:r>
      <w:proofErr w:type="spellEnd"/>
      <w:r w:rsidRPr="005F741C">
        <w:rPr>
          <w:szCs w:val="28"/>
        </w:rPr>
        <w:t xml:space="preserve"> </w:t>
      </w:r>
      <w:proofErr w:type="spellStart"/>
      <w:r w:rsidRPr="005F741C">
        <w:rPr>
          <w:szCs w:val="28"/>
        </w:rPr>
        <w:t>polyvinyl</w:t>
      </w:r>
      <w:proofErr w:type="spellEnd"/>
      <w:r w:rsidRPr="005F741C">
        <w:rPr>
          <w:szCs w:val="28"/>
        </w:rPr>
        <w:t xml:space="preserve"> </w:t>
      </w:r>
      <w:proofErr w:type="spellStart"/>
      <w:r w:rsidRPr="005F741C">
        <w:rPr>
          <w:szCs w:val="28"/>
        </w:rPr>
        <w:t>chloride</w:t>
      </w:r>
      <w:proofErr w:type="spellEnd"/>
      <w:r w:rsidRPr="005F741C">
        <w:rPr>
          <w:szCs w:val="28"/>
        </w:rPr>
        <w:t xml:space="preserve"> </w:t>
      </w:r>
      <w:proofErr w:type="spellStart"/>
      <w:r w:rsidRPr="005F741C">
        <w:rPr>
          <w:szCs w:val="28"/>
        </w:rPr>
        <w:t>pipes</w:t>
      </w:r>
      <w:proofErr w:type="spellEnd"/>
      <w:r w:rsidRPr="005F741C">
        <w:rPr>
          <w:szCs w:val="28"/>
        </w:rPr>
        <w:t xml:space="preserve"> </w:t>
      </w:r>
      <w:proofErr w:type="spellStart"/>
      <w:r w:rsidRPr="005F741C">
        <w:rPr>
          <w:szCs w:val="28"/>
        </w:rPr>
        <w:t>are</w:t>
      </w:r>
      <w:proofErr w:type="spellEnd"/>
      <w:r w:rsidRPr="005F741C">
        <w:rPr>
          <w:szCs w:val="28"/>
        </w:rPr>
        <w:t xml:space="preserve"> </w:t>
      </w:r>
      <w:proofErr w:type="spellStart"/>
      <w:r w:rsidRPr="005F741C">
        <w:rPr>
          <w:szCs w:val="28"/>
        </w:rPr>
        <w:t>growing</w:t>
      </w:r>
      <w:proofErr w:type="spellEnd"/>
      <w:r w:rsidRPr="005F741C">
        <w:rPr>
          <w:szCs w:val="28"/>
        </w:rPr>
        <w:t xml:space="preserve">, </w:t>
      </w:r>
      <w:proofErr w:type="spellStart"/>
      <w:r w:rsidRPr="005F741C">
        <w:rPr>
          <w:szCs w:val="28"/>
        </w:rPr>
        <w:t>and</w:t>
      </w:r>
      <w:proofErr w:type="spellEnd"/>
      <w:r w:rsidRPr="005F741C">
        <w:rPr>
          <w:szCs w:val="28"/>
        </w:rPr>
        <w:t xml:space="preserve"> </w:t>
      </w:r>
      <w:proofErr w:type="spellStart"/>
      <w:r w:rsidRPr="005F741C">
        <w:rPr>
          <w:szCs w:val="28"/>
        </w:rPr>
        <w:t>the</w:t>
      </w:r>
      <w:proofErr w:type="spellEnd"/>
      <w:r w:rsidRPr="005F741C">
        <w:rPr>
          <w:szCs w:val="28"/>
        </w:rPr>
        <w:t xml:space="preserve"> </w:t>
      </w:r>
      <w:proofErr w:type="spellStart"/>
      <w:r w:rsidRPr="005F741C">
        <w:rPr>
          <w:szCs w:val="28"/>
        </w:rPr>
        <w:t>issue</w:t>
      </w:r>
      <w:proofErr w:type="spellEnd"/>
      <w:r w:rsidRPr="005F741C">
        <w:rPr>
          <w:szCs w:val="28"/>
        </w:rPr>
        <w:t xml:space="preserve"> </w:t>
      </w:r>
      <w:proofErr w:type="spellStart"/>
      <w:r w:rsidRPr="005F741C">
        <w:rPr>
          <w:szCs w:val="28"/>
        </w:rPr>
        <w:t>of</w:t>
      </w:r>
      <w:proofErr w:type="spellEnd"/>
      <w:r w:rsidRPr="005F741C">
        <w:rPr>
          <w:szCs w:val="28"/>
        </w:rPr>
        <w:t xml:space="preserve"> </w:t>
      </w:r>
      <w:proofErr w:type="spellStart"/>
      <w:r w:rsidRPr="005F741C">
        <w:rPr>
          <w:szCs w:val="28"/>
        </w:rPr>
        <w:t>ecology</w:t>
      </w:r>
      <w:proofErr w:type="spellEnd"/>
      <w:r w:rsidRPr="005F741C">
        <w:rPr>
          <w:szCs w:val="28"/>
        </w:rPr>
        <w:t xml:space="preserve"> </w:t>
      </w:r>
      <w:proofErr w:type="spellStart"/>
      <w:r w:rsidRPr="005F741C">
        <w:rPr>
          <w:szCs w:val="28"/>
        </w:rPr>
        <w:t>is</w:t>
      </w:r>
      <w:proofErr w:type="spellEnd"/>
      <w:r w:rsidRPr="005F741C">
        <w:rPr>
          <w:szCs w:val="28"/>
        </w:rPr>
        <w:t xml:space="preserve"> </w:t>
      </w:r>
      <w:proofErr w:type="spellStart"/>
      <w:r w:rsidRPr="005F741C">
        <w:rPr>
          <w:szCs w:val="28"/>
        </w:rPr>
        <w:t>becoming</w:t>
      </w:r>
      <w:proofErr w:type="spellEnd"/>
      <w:r w:rsidRPr="005F741C">
        <w:rPr>
          <w:szCs w:val="28"/>
        </w:rPr>
        <w:t xml:space="preserve"> </w:t>
      </w:r>
      <w:proofErr w:type="spellStart"/>
      <w:r w:rsidRPr="005F741C">
        <w:rPr>
          <w:szCs w:val="28"/>
        </w:rPr>
        <w:t>increasingly</w:t>
      </w:r>
      <w:proofErr w:type="spellEnd"/>
      <w:r w:rsidRPr="005F741C">
        <w:rPr>
          <w:szCs w:val="28"/>
        </w:rPr>
        <w:t xml:space="preserve"> </w:t>
      </w:r>
      <w:proofErr w:type="spellStart"/>
      <w:r w:rsidRPr="005F741C">
        <w:rPr>
          <w:szCs w:val="28"/>
        </w:rPr>
        <w:t>acute</w:t>
      </w:r>
      <w:proofErr w:type="spellEnd"/>
      <w:r w:rsidRPr="005F741C">
        <w:rPr>
          <w:szCs w:val="28"/>
        </w:rPr>
        <w:t xml:space="preserve">. </w:t>
      </w:r>
      <w:proofErr w:type="spellStart"/>
      <w:r w:rsidRPr="005F741C">
        <w:rPr>
          <w:szCs w:val="28"/>
        </w:rPr>
        <w:t>The</w:t>
      </w:r>
      <w:proofErr w:type="spellEnd"/>
      <w:r w:rsidRPr="005F741C">
        <w:rPr>
          <w:szCs w:val="28"/>
        </w:rPr>
        <w:t xml:space="preserve"> </w:t>
      </w:r>
      <w:proofErr w:type="spellStart"/>
      <w:r w:rsidRPr="005F741C">
        <w:rPr>
          <w:szCs w:val="28"/>
        </w:rPr>
        <w:t>developed</w:t>
      </w:r>
      <w:proofErr w:type="spellEnd"/>
      <w:r w:rsidRPr="005F741C">
        <w:rPr>
          <w:szCs w:val="28"/>
        </w:rPr>
        <w:t xml:space="preserve"> </w:t>
      </w:r>
      <w:proofErr w:type="spellStart"/>
      <w:r w:rsidRPr="005F741C">
        <w:rPr>
          <w:szCs w:val="28"/>
        </w:rPr>
        <w:t>technology</w:t>
      </w:r>
      <w:proofErr w:type="spellEnd"/>
      <w:r w:rsidRPr="005F741C">
        <w:rPr>
          <w:szCs w:val="28"/>
        </w:rPr>
        <w:t xml:space="preserve"> </w:t>
      </w:r>
      <w:proofErr w:type="spellStart"/>
      <w:r w:rsidRPr="005F741C">
        <w:rPr>
          <w:szCs w:val="28"/>
        </w:rPr>
        <w:t>can</w:t>
      </w:r>
      <w:proofErr w:type="spellEnd"/>
      <w:r w:rsidRPr="005F741C">
        <w:rPr>
          <w:szCs w:val="28"/>
        </w:rPr>
        <w:t xml:space="preserve"> </w:t>
      </w:r>
      <w:proofErr w:type="spellStart"/>
      <w:r w:rsidRPr="005F741C">
        <w:rPr>
          <w:szCs w:val="28"/>
        </w:rPr>
        <w:t>be</w:t>
      </w:r>
      <w:proofErr w:type="spellEnd"/>
      <w:r w:rsidRPr="005F741C">
        <w:rPr>
          <w:szCs w:val="28"/>
        </w:rPr>
        <w:t xml:space="preserve"> </w:t>
      </w:r>
      <w:proofErr w:type="spellStart"/>
      <w:r w:rsidRPr="005F741C">
        <w:rPr>
          <w:szCs w:val="28"/>
        </w:rPr>
        <w:t>used</w:t>
      </w:r>
      <w:proofErr w:type="spellEnd"/>
      <w:r w:rsidRPr="005F741C">
        <w:rPr>
          <w:szCs w:val="28"/>
        </w:rPr>
        <w:t xml:space="preserve"> </w:t>
      </w:r>
      <w:proofErr w:type="spellStart"/>
      <w:r w:rsidRPr="005F741C">
        <w:rPr>
          <w:szCs w:val="28"/>
        </w:rPr>
        <w:t>in</w:t>
      </w:r>
      <w:proofErr w:type="spellEnd"/>
      <w:r w:rsidRPr="005F741C">
        <w:rPr>
          <w:szCs w:val="28"/>
        </w:rPr>
        <w:t xml:space="preserve"> </w:t>
      </w:r>
      <w:proofErr w:type="spellStart"/>
      <w:r w:rsidRPr="005F741C">
        <w:rPr>
          <w:szCs w:val="28"/>
        </w:rPr>
        <w:t>the</w:t>
      </w:r>
      <w:proofErr w:type="spellEnd"/>
      <w:r w:rsidRPr="005F741C">
        <w:rPr>
          <w:szCs w:val="28"/>
        </w:rPr>
        <w:t xml:space="preserve"> </w:t>
      </w:r>
      <w:proofErr w:type="spellStart"/>
      <w:r w:rsidRPr="005F741C">
        <w:rPr>
          <w:szCs w:val="28"/>
        </w:rPr>
        <w:t>future</w:t>
      </w:r>
      <w:proofErr w:type="spellEnd"/>
      <w:r w:rsidRPr="005F741C">
        <w:rPr>
          <w:szCs w:val="28"/>
        </w:rPr>
        <w:t xml:space="preserve"> </w:t>
      </w:r>
      <w:proofErr w:type="spellStart"/>
      <w:r w:rsidRPr="005F741C">
        <w:rPr>
          <w:szCs w:val="28"/>
        </w:rPr>
        <w:t>for</w:t>
      </w:r>
      <w:proofErr w:type="spellEnd"/>
      <w:r w:rsidRPr="005F741C">
        <w:rPr>
          <w:szCs w:val="28"/>
        </w:rPr>
        <w:t xml:space="preserve"> </w:t>
      </w:r>
      <w:proofErr w:type="spellStart"/>
      <w:r w:rsidRPr="005F741C">
        <w:rPr>
          <w:szCs w:val="28"/>
        </w:rPr>
        <w:t>the</w:t>
      </w:r>
      <w:proofErr w:type="spellEnd"/>
      <w:r w:rsidRPr="005F741C">
        <w:rPr>
          <w:szCs w:val="28"/>
        </w:rPr>
        <w:t xml:space="preserve"> </w:t>
      </w:r>
      <w:proofErr w:type="spellStart"/>
      <w:r w:rsidRPr="005F741C">
        <w:rPr>
          <w:szCs w:val="28"/>
        </w:rPr>
        <w:t>equipment</w:t>
      </w:r>
      <w:proofErr w:type="spellEnd"/>
      <w:r w:rsidRPr="005F741C">
        <w:rPr>
          <w:szCs w:val="28"/>
        </w:rPr>
        <w:t xml:space="preserve"> </w:t>
      </w:r>
      <w:proofErr w:type="spellStart"/>
      <w:r w:rsidRPr="005F741C">
        <w:rPr>
          <w:szCs w:val="28"/>
        </w:rPr>
        <w:t>of</w:t>
      </w:r>
      <w:proofErr w:type="spellEnd"/>
      <w:r w:rsidRPr="005F741C">
        <w:rPr>
          <w:szCs w:val="28"/>
        </w:rPr>
        <w:t xml:space="preserve"> </w:t>
      </w:r>
      <w:proofErr w:type="spellStart"/>
      <w:r w:rsidRPr="005F741C">
        <w:rPr>
          <w:szCs w:val="28"/>
        </w:rPr>
        <w:t>laboratories</w:t>
      </w:r>
      <w:proofErr w:type="spellEnd"/>
      <w:r w:rsidRPr="005F741C">
        <w:rPr>
          <w:szCs w:val="28"/>
        </w:rPr>
        <w:t xml:space="preserve"> </w:t>
      </w:r>
      <w:proofErr w:type="spellStart"/>
      <w:r w:rsidRPr="005F741C">
        <w:rPr>
          <w:szCs w:val="28"/>
        </w:rPr>
        <w:t>and</w:t>
      </w:r>
      <w:proofErr w:type="spellEnd"/>
      <w:r w:rsidRPr="005F741C">
        <w:rPr>
          <w:szCs w:val="28"/>
        </w:rPr>
        <w:t xml:space="preserve"> </w:t>
      </w:r>
      <w:proofErr w:type="spellStart"/>
      <w:r w:rsidRPr="005F741C">
        <w:rPr>
          <w:szCs w:val="28"/>
        </w:rPr>
        <w:t>factories</w:t>
      </w:r>
      <w:proofErr w:type="spellEnd"/>
      <w:r w:rsidRPr="005F741C">
        <w:rPr>
          <w:szCs w:val="28"/>
        </w:rPr>
        <w:t xml:space="preserve"> </w:t>
      </w:r>
      <w:proofErr w:type="spellStart"/>
      <w:r w:rsidRPr="005F741C">
        <w:rPr>
          <w:szCs w:val="28"/>
        </w:rPr>
        <w:t>where</w:t>
      </w:r>
      <w:proofErr w:type="spellEnd"/>
      <w:r w:rsidRPr="005F741C">
        <w:rPr>
          <w:szCs w:val="28"/>
        </w:rPr>
        <w:t xml:space="preserve"> </w:t>
      </w:r>
      <w:proofErr w:type="spellStart"/>
      <w:r w:rsidRPr="005F741C">
        <w:rPr>
          <w:szCs w:val="28"/>
        </w:rPr>
        <w:t>polyvinyl</w:t>
      </w:r>
      <w:proofErr w:type="spellEnd"/>
      <w:r w:rsidRPr="005F741C">
        <w:rPr>
          <w:szCs w:val="28"/>
        </w:rPr>
        <w:t xml:space="preserve"> </w:t>
      </w:r>
      <w:proofErr w:type="spellStart"/>
      <w:r w:rsidRPr="005F741C">
        <w:rPr>
          <w:szCs w:val="28"/>
        </w:rPr>
        <w:t>chloride</w:t>
      </w:r>
      <w:proofErr w:type="spellEnd"/>
      <w:r w:rsidRPr="005F741C">
        <w:rPr>
          <w:szCs w:val="28"/>
        </w:rPr>
        <w:t xml:space="preserve"> </w:t>
      </w:r>
      <w:proofErr w:type="spellStart"/>
      <w:r w:rsidRPr="005F741C">
        <w:rPr>
          <w:szCs w:val="28"/>
        </w:rPr>
        <w:t>pipes</w:t>
      </w:r>
      <w:proofErr w:type="spellEnd"/>
      <w:r w:rsidRPr="005F741C">
        <w:rPr>
          <w:szCs w:val="28"/>
        </w:rPr>
        <w:t xml:space="preserve"> </w:t>
      </w:r>
      <w:proofErr w:type="spellStart"/>
      <w:r w:rsidRPr="005F741C">
        <w:rPr>
          <w:szCs w:val="28"/>
        </w:rPr>
        <w:t>are</w:t>
      </w:r>
      <w:proofErr w:type="spellEnd"/>
      <w:r w:rsidRPr="005F741C">
        <w:rPr>
          <w:szCs w:val="28"/>
        </w:rPr>
        <w:t xml:space="preserve"> </w:t>
      </w:r>
      <w:proofErr w:type="spellStart"/>
      <w:r w:rsidRPr="005F741C">
        <w:rPr>
          <w:szCs w:val="28"/>
        </w:rPr>
        <w:t>joined</w:t>
      </w:r>
      <w:proofErr w:type="spellEnd"/>
      <w:r w:rsidRPr="005F741C">
        <w:rPr>
          <w:szCs w:val="28"/>
        </w:rPr>
        <w:t xml:space="preserve"> </w:t>
      </w:r>
      <w:proofErr w:type="spellStart"/>
      <w:r w:rsidRPr="005F741C">
        <w:rPr>
          <w:szCs w:val="28"/>
        </w:rPr>
        <w:t>by</w:t>
      </w:r>
      <w:proofErr w:type="spellEnd"/>
      <w:r w:rsidRPr="005F741C">
        <w:rPr>
          <w:szCs w:val="28"/>
        </w:rPr>
        <w:t xml:space="preserve"> </w:t>
      </w:r>
      <w:proofErr w:type="spellStart"/>
      <w:r w:rsidRPr="005F741C">
        <w:rPr>
          <w:szCs w:val="28"/>
        </w:rPr>
        <w:t>welding</w:t>
      </w:r>
      <w:proofErr w:type="spellEnd"/>
      <w:r w:rsidRPr="005F741C">
        <w:rPr>
          <w:szCs w:val="28"/>
        </w:rPr>
        <w:t xml:space="preserve"> </w:t>
      </w:r>
      <w:proofErr w:type="spellStart"/>
      <w:r w:rsidRPr="005F741C">
        <w:rPr>
          <w:szCs w:val="28"/>
        </w:rPr>
        <w:t>them</w:t>
      </w:r>
      <w:proofErr w:type="spellEnd"/>
      <w:r w:rsidRPr="005F741C">
        <w:rPr>
          <w:szCs w:val="28"/>
        </w:rPr>
        <w:t>.</w:t>
      </w:r>
    </w:p>
    <w:p w14:paraId="08ECF97B" w14:textId="77777777" w:rsidR="005F741C" w:rsidRPr="005F741C" w:rsidRDefault="005F741C" w:rsidP="005F741C">
      <w:pPr>
        <w:spacing w:line="360" w:lineRule="auto"/>
        <w:ind w:firstLine="567"/>
        <w:rPr>
          <w:szCs w:val="28"/>
        </w:rPr>
      </w:pPr>
    </w:p>
    <w:p w14:paraId="062B881A" w14:textId="77777777" w:rsidR="005F741C" w:rsidRPr="005F741C" w:rsidRDefault="005F741C" w:rsidP="005F741C">
      <w:pPr>
        <w:spacing w:line="360" w:lineRule="auto"/>
        <w:ind w:firstLine="567"/>
        <w:rPr>
          <w:szCs w:val="28"/>
        </w:rPr>
      </w:pPr>
    </w:p>
    <w:p w14:paraId="4F110B8F" w14:textId="77777777" w:rsidR="005F741C" w:rsidRPr="005F741C" w:rsidRDefault="005F741C" w:rsidP="005F741C">
      <w:pPr>
        <w:spacing w:line="360" w:lineRule="auto"/>
        <w:ind w:firstLine="567"/>
        <w:rPr>
          <w:szCs w:val="28"/>
        </w:rPr>
      </w:pPr>
    </w:p>
    <w:p w14:paraId="5BF55D0A" w14:textId="7C5F400A" w:rsidR="005F741C" w:rsidRDefault="005F741C" w:rsidP="005F741C">
      <w:pPr>
        <w:spacing w:line="360" w:lineRule="auto"/>
        <w:ind w:firstLine="567"/>
        <w:rPr>
          <w:szCs w:val="28"/>
        </w:rPr>
      </w:pPr>
    </w:p>
    <w:p w14:paraId="1AB949C4" w14:textId="77777777" w:rsidR="00C27B93" w:rsidRDefault="00C27B93" w:rsidP="00FC5E6E">
      <w:pPr>
        <w:spacing w:line="360" w:lineRule="auto"/>
        <w:rPr>
          <w:szCs w:val="28"/>
        </w:rPr>
      </w:pPr>
    </w:p>
    <w:p w14:paraId="7D6A2F24" w14:textId="77777777" w:rsidR="00C27B93" w:rsidRPr="005F741C" w:rsidRDefault="00C27B93" w:rsidP="005F741C">
      <w:pPr>
        <w:spacing w:line="360" w:lineRule="auto"/>
        <w:ind w:firstLine="567"/>
        <w:rPr>
          <w:szCs w:val="28"/>
        </w:rPr>
      </w:pPr>
    </w:p>
    <w:p w14:paraId="4BF6C41E" w14:textId="6EFF3EA4" w:rsidR="00B373CC" w:rsidRDefault="005F741C" w:rsidP="005F741C">
      <w:pPr>
        <w:spacing w:line="360" w:lineRule="auto"/>
        <w:ind w:firstLine="567"/>
        <w:rPr>
          <w:szCs w:val="28"/>
        </w:rPr>
      </w:pPr>
      <w:r w:rsidRPr="005F741C">
        <w:rPr>
          <w:szCs w:val="28"/>
        </w:rPr>
        <w:t>WELDING OF PVC PIPES, CLEANING OF EMISSIONS, PVC AEROSOL, ASPIRATION AIR, DESTRUCTION PRODUCTS</w:t>
      </w:r>
    </w:p>
    <w:p w14:paraId="76342EAA" w14:textId="77777777" w:rsidR="00F35999" w:rsidRPr="001A1754" w:rsidRDefault="00CD387E" w:rsidP="00233706">
      <w:pPr>
        <w:spacing w:after="240" w:line="360" w:lineRule="auto"/>
        <w:ind w:firstLine="567"/>
        <w:jc w:val="center"/>
        <w:rPr>
          <w:b/>
          <w:bCs/>
          <w:szCs w:val="28"/>
        </w:rPr>
      </w:pPr>
      <w:r>
        <w:rPr>
          <w:b/>
          <w:bCs/>
          <w:szCs w:val="28"/>
        </w:rPr>
        <w:br w:type="page"/>
      </w:r>
      <w:r w:rsidR="00F35999" w:rsidRPr="001A1754">
        <w:rPr>
          <w:b/>
          <w:bCs/>
          <w:szCs w:val="28"/>
        </w:rPr>
        <w:lastRenderedPageBreak/>
        <w:t>ЗМІСТ</w:t>
      </w:r>
    </w:p>
    <w:tbl>
      <w:tblPr>
        <w:tblW w:w="0" w:type="auto"/>
        <w:tblLook w:val="04A0" w:firstRow="1" w:lastRow="0" w:firstColumn="1" w:lastColumn="0" w:noHBand="0" w:noVBand="1"/>
      </w:tblPr>
      <w:tblGrid>
        <w:gridCol w:w="8500"/>
        <w:gridCol w:w="845"/>
      </w:tblGrid>
      <w:tr w:rsidR="00F35999" w:rsidRPr="001A1754" w14:paraId="56DC9976" w14:textId="77777777" w:rsidTr="00716CF2">
        <w:tc>
          <w:tcPr>
            <w:tcW w:w="8500" w:type="dxa"/>
            <w:shd w:val="clear" w:color="auto" w:fill="auto"/>
          </w:tcPr>
          <w:p w14:paraId="50DCB27B" w14:textId="2FBC6B68" w:rsidR="00F35999" w:rsidRDefault="00AC312C" w:rsidP="00A74CA1">
            <w:pPr>
              <w:spacing w:line="360" w:lineRule="auto"/>
              <w:rPr>
                <w:rFonts w:eastAsia="Calibri"/>
                <w:szCs w:val="28"/>
              </w:rPr>
            </w:pPr>
            <w:r>
              <w:rPr>
                <w:rFonts w:eastAsia="Calibri"/>
                <w:szCs w:val="28"/>
              </w:rPr>
              <w:t xml:space="preserve">Вступ </w:t>
            </w:r>
            <w:r w:rsidR="00F35999">
              <w:rPr>
                <w:rFonts w:eastAsia="Calibri"/>
                <w:szCs w:val="28"/>
              </w:rPr>
              <w:t>…………………………………………………………………...</w:t>
            </w:r>
            <w:r w:rsidR="006E67B4">
              <w:rPr>
                <w:rFonts w:eastAsia="Calibri"/>
                <w:szCs w:val="28"/>
              </w:rPr>
              <w:t>...</w:t>
            </w:r>
          </w:p>
        </w:tc>
        <w:tc>
          <w:tcPr>
            <w:tcW w:w="845" w:type="dxa"/>
            <w:shd w:val="clear" w:color="auto" w:fill="auto"/>
          </w:tcPr>
          <w:p w14:paraId="3DB7FFC9" w14:textId="5F4A2157" w:rsidR="00F35999" w:rsidRPr="00D7080F" w:rsidRDefault="00D7080F" w:rsidP="00716CF2">
            <w:pPr>
              <w:spacing w:line="360" w:lineRule="auto"/>
              <w:jc w:val="left"/>
              <w:rPr>
                <w:rFonts w:eastAsia="Calibri"/>
                <w:b/>
                <w:bCs/>
                <w:szCs w:val="28"/>
              </w:rPr>
            </w:pPr>
            <w:r>
              <w:rPr>
                <w:rFonts w:eastAsia="Calibri"/>
                <w:b/>
                <w:bCs/>
                <w:szCs w:val="28"/>
              </w:rPr>
              <w:t>8</w:t>
            </w:r>
          </w:p>
        </w:tc>
      </w:tr>
      <w:tr w:rsidR="00F35999" w:rsidRPr="001A1754" w14:paraId="3F0A2069" w14:textId="77777777" w:rsidTr="00716CF2">
        <w:tc>
          <w:tcPr>
            <w:tcW w:w="8500" w:type="dxa"/>
            <w:shd w:val="clear" w:color="auto" w:fill="auto"/>
          </w:tcPr>
          <w:p w14:paraId="67F81CBB" w14:textId="112B06ED" w:rsidR="00F35999" w:rsidRPr="002F1357" w:rsidRDefault="00AC312C" w:rsidP="00AD247F">
            <w:pPr>
              <w:spacing w:line="360" w:lineRule="auto"/>
              <w:rPr>
                <w:rFonts w:eastAsia="Calibri"/>
                <w:szCs w:val="28"/>
              </w:rPr>
            </w:pPr>
            <w:r>
              <w:rPr>
                <w:rFonts w:eastAsia="Calibri"/>
                <w:szCs w:val="28"/>
              </w:rPr>
              <w:t xml:space="preserve">Розділ </w:t>
            </w:r>
            <w:r w:rsidR="00F35999" w:rsidRPr="00B13601">
              <w:rPr>
                <w:rFonts w:eastAsia="Calibri"/>
                <w:szCs w:val="28"/>
              </w:rPr>
              <w:t>1</w:t>
            </w:r>
            <w:r>
              <w:rPr>
                <w:rFonts w:eastAsia="Calibri"/>
                <w:szCs w:val="28"/>
              </w:rPr>
              <w:t>.</w:t>
            </w:r>
            <w:r w:rsidR="008E202A">
              <w:t xml:space="preserve"> </w:t>
            </w:r>
            <w:r w:rsidR="001C47FF" w:rsidRPr="008E202A">
              <w:rPr>
                <w:rFonts w:eastAsia="Calibri"/>
                <w:szCs w:val="28"/>
              </w:rPr>
              <w:t>Обґрунтування</w:t>
            </w:r>
            <w:r w:rsidR="008E202A" w:rsidRPr="008E202A">
              <w:rPr>
                <w:rFonts w:eastAsia="Calibri"/>
                <w:szCs w:val="28"/>
              </w:rPr>
              <w:t xml:space="preserve"> розробки технологічної схеми</w:t>
            </w:r>
            <w:r w:rsidR="008E202A">
              <w:rPr>
                <w:rFonts w:eastAsia="Calibri"/>
                <w:szCs w:val="28"/>
              </w:rPr>
              <w:t>………...</w:t>
            </w:r>
            <w:r w:rsidR="007A1FBA">
              <w:rPr>
                <w:rFonts w:eastAsia="Calibri"/>
                <w:szCs w:val="28"/>
              </w:rPr>
              <w:t>.</w:t>
            </w:r>
            <w:r w:rsidR="006E67B4">
              <w:rPr>
                <w:rFonts w:eastAsia="Calibri"/>
                <w:szCs w:val="28"/>
              </w:rPr>
              <w:t>.......</w:t>
            </w:r>
          </w:p>
        </w:tc>
        <w:tc>
          <w:tcPr>
            <w:tcW w:w="845" w:type="dxa"/>
            <w:shd w:val="clear" w:color="auto" w:fill="auto"/>
          </w:tcPr>
          <w:p w14:paraId="34731C1C" w14:textId="7632A24C" w:rsidR="00F35999" w:rsidRPr="00D7080F" w:rsidRDefault="00D7080F" w:rsidP="00716CF2">
            <w:pPr>
              <w:spacing w:line="360" w:lineRule="auto"/>
              <w:jc w:val="left"/>
              <w:rPr>
                <w:rFonts w:eastAsia="Calibri"/>
                <w:b/>
                <w:bCs/>
                <w:szCs w:val="28"/>
              </w:rPr>
            </w:pPr>
            <w:r>
              <w:rPr>
                <w:rFonts w:eastAsia="Calibri"/>
                <w:b/>
                <w:bCs/>
                <w:szCs w:val="28"/>
              </w:rPr>
              <w:t>9</w:t>
            </w:r>
          </w:p>
        </w:tc>
      </w:tr>
      <w:tr w:rsidR="00A11E38" w:rsidRPr="001A1754" w14:paraId="4CB4FBCA" w14:textId="77777777" w:rsidTr="00716CF2">
        <w:tc>
          <w:tcPr>
            <w:tcW w:w="8500" w:type="dxa"/>
            <w:shd w:val="clear" w:color="auto" w:fill="auto"/>
          </w:tcPr>
          <w:p w14:paraId="028A2581" w14:textId="1F2977F5" w:rsidR="00A11E38" w:rsidRPr="00B13601" w:rsidRDefault="00A11E38" w:rsidP="00DB1945">
            <w:pPr>
              <w:spacing w:line="360" w:lineRule="auto"/>
              <w:ind w:firstLine="284"/>
              <w:jc w:val="left"/>
              <w:rPr>
                <w:rFonts w:eastAsia="Calibri"/>
                <w:szCs w:val="28"/>
              </w:rPr>
            </w:pPr>
            <w:r>
              <w:rPr>
                <w:rFonts w:eastAsia="Calibri"/>
                <w:szCs w:val="28"/>
              </w:rPr>
              <w:t>1.1</w:t>
            </w:r>
            <w:r w:rsidR="008E202A">
              <w:rPr>
                <w:rFonts w:eastAsia="Calibri"/>
                <w:szCs w:val="28"/>
              </w:rPr>
              <w:t xml:space="preserve"> </w:t>
            </w:r>
            <w:r w:rsidR="008E202A" w:rsidRPr="008E202A">
              <w:rPr>
                <w:rFonts w:eastAsia="Calibri"/>
                <w:szCs w:val="28"/>
              </w:rPr>
              <w:t xml:space="preserve">Характеристика </w:t>
            </w:r>
            <w:proofErr w:type="spellStart"/>
            <w:r w:rsidR="008E202A" w:rsidRPr="008E202A">
              <w:rPr>
                <w:rFonts w:eastAsia="Calibri"/>
                <w:szCs w:val="28"/>
              </w:rPr>
              <w:t>аспіраційного</w:t>
            </w:r>
            <w:proofErr w:type="spellEnd"/>
            <w:r w:rsidR="008E202A" w:rsidRPr="008E202A">
              <w:rPr>
                <w:rFonts w:eastAsia="Calibri"/>
                <w:szCs w:val="28"/>
              </w:rPr>
              <w:t xml:space="preserve"> повітря, вимоги до очищеного повітря</w:t>
            </w:r>
            <w:r w:rsidR="008E202A">
              <w:rPr>
                <w:rFonts w:eastAsia="Calibri"/>
                <w:szCs w:val="28"/>
              </w:rPr>
              <w:t>………………………………………………………</w:t>
            </w:r>
            <w:r w:rsidR="007A1FBA">
              <w:rPr>
                <w:rFonts w:eastAsia="Calibri"/>
                <w:szCs w:val="28"/>
              </w:rPr>
              <w:t>…………...</w:t>
            </w:r>
            <w:r w:rsidR="006E67B4">
              <w:rPr>
                <w:rFonts w:eastAsia="Calibri"/>
                <w:szCs w:val="28"/>
              </w:rPr>
              <w:t>..</w:t>
            </w:r>
          </w:p>
        </w:tc>
        <w:tc>
          <w:tcPr>
            <w:tcW w:w="845" w:type="dxa"/>
            <w:shd w:val="clear" w:color="auto" w:fill="auto"/>
            <w:vAlign w:val="bottom"/>
          </w:tcPr>
          <w:p w14:paraId="08CD72AD" w14:textId="1F29457B" w:rsidR="00A11E38" w:rsidRPr="00D7080F" w:rsidRDefault="00D7080F" w:rsidP="00716CF2">
            <w:pPr>
              <w:spacing w:line="360" w:lineRule="auto"/>
              <w:jc w:val="left"/>
              <w:rPr>
                <w:rFonts w:eastAsia="Calibri"/>
                <w:b/>
                <w:bCs/>
                <w:szCs w:val="28"/>
              </w:rPr>
            </w:pPr>
            <w:r>
              <w:rPr>
                <w:rFonts w:eastAsia="Calibri"/>
                <w:b/>
                <w:bCs/>
                <w:szCs w:val="28"/>
              </w:rPr>
              <w:t>9</w:t>
            </w:r>
          </w:p>
        </w:tc>
      </w:tr>
      <w:tr w:rsidR="003964AA" w:rsidRPr="001A1754" w14:paraId="0A7732E5" w14:textId="77777777" w:rsidTr="00716CF2">
        <w:tc>
          <w:tcPr>
            <w:tcW w:w="8500" w:type="dxa"/>
            <w:shd w:val="clear" w:color="auto" w:fill="auto"/>
          </w:tcPr>
          <w:p w14:paraId="7129E4D6" w14:textId="3019B9EF" w:rsidR="003964AA" w:rsidRDefault="003964AA" w:rsidP="00DB1945">
            <w:pPr>
              <w:spacing w:line="360" w:lineRule="auto"/>
              <w:ind w:firstLine="284"/>
              <w:jc w:val="left"/>
              <w:rPr>
                <w:rFonts w:eastAsia="Calibri"/>
                <w:szCs w:val="28"/>
              </w:rPr>
            </w:pPr>
            <w:r>
              <w:rPr>
                <w:rFonts w:eastAsia="Calibri"/>
                <w:szCs w:val="28"/>
              </w:rPr>
              <w:t xml:space="preserve">1.2 </w:t>
            </w:r>
            <w:r w:rsidRPr="00226723">
              <w:rPr>
                <w:noProof/>
                <w:szCs w:val="28"/>
              </w:rPr>
              <w:t>Розробка та обгрунтування технологічної схеми газоочищення</w:t>
            </w:r>
          </w:p>
        </w:tc>
        <w:tc>
          <w:tcPr>
            <w:tcW w:w="845" w:type="dxa"/>
            <w:shd w:val="clear" w:color="auto" w:fill="auto"/>
            <w:vAlign w:val="bottom"/>
          </w:tcPr>
          <w:p w14:paraId="6F3CCC51" w14:textId="5E3CF97F" w:rsidR="003964AA" w:rsidRDefault="00D7080F" w:rsidP="00716CF2">
            <w:pPr>
              <w:spacing w:line="360" w:lineRule="auto"/>
              <w:jc w:val="left"/>
              <w:rPr>
                <w:rFonts w:eastAsia="Calibri"/>
                <w:b/>
                <w:bCs/>
                <w:szCs w:val="28"/>
              </w:rPr>
            </w:pPr>
            <w:r>
              <w:rPr>
                <w:rFonts w:eastAsia="Calibri"/>
                <w:b/>
                <w:bCs/>
                <w:szCs w:val="28"/>
              </w:rPr>
              <w:t>10</w:t>
            </w:r>
          </w:p>
        </w:tc>
      </w:tr>
      <w:tr w:rsidR="003964AA" w:rsidRPr="001A1754" w14:paraId="0E156B05" w14:textId="77777777" w:rsidTr="00716CF2">
        <w:tc>
          <w:tcPr>
            <w:tcW w:w="8500" w:type="dxa"/>
            <w:shd w:val="clear" w:color="auto" w:fill="auto"/>
          </w:tcPr>
          <w:p w14:paraId="3A4417CA" w14:textId="0F2FEFE6" w:rsidR="003964AA" w:rsidRDefault="003964AA" w:rsidP="00DB1945">
            <w:pPr>
              <w:spacing w:line="360" w:lineRule="auto"/>
              <w:ind w:firstLine="284"/>
              <w:jc w:val="left"/>
              <w:rPr>
                <w:rFonts w:eastAsia="Calibri"/>
                <w:szCs w:val="28"/>
              </w:rPr>
            </w:pPr>
            <w:r>
              <w:rPr>
                <w:rFonts w:eastAsia="Calibri"/>
                <w:szCs w:val="28"/>
              </w:rPr>
              <w:t xml:space="preserve">1.3 </w:t>
            </w:r>
            <w:r w:rsidRPr="00226723">
              <w:rPr>
                <w:noProof/>
                <w:szCs w:val="28"/>
              </w:rPr>
              <w:t>Розрахунок матеріального балансу</w:t>
            </w:r>
            <w:r>
              <w:rPr>
                <w:noProof/>
                <w:szCs w:val="28"/>
              </w:rPr>
              <w:t>……………………………</w:t>
            </w:r>
            <w:r w:rsidR="006E67B4">
              <w:rPr>
                <w:noProof/>
                <w:szCs w:val="28"/>
              </w:rPr>
              <w:t>…</w:t>
            </w:r>
          </w:p>
        </w:tc>
        <w:tc>
          <w:tcPr>
            <w:tcW w:w="845" w:type="dxa"/>
            <w:shd w:val="clear" w:color="auto" w:fill="auto"/>
            <w:vAlign w:val="bottom"/>
          </w:tcPr>
          <w:p w14:paraId="61517C2B" w14:textId="643C71A7" w:rsidR="003964AA" w:rsidRDefault="00D7080F" w:rsidP="00716CF2">
            <w:pPr>
              <w:spacing w:line="360" w:lineRule="auto"/>
              <w:jc w:val="left"/>
              <w:rPr>
                <w:rFonts w:eastAsia="Calibri"/>
                <w:b/>
                <w:bCs/>
                <w:szCs w:val="28"/>
              </w:rPr>
            </w:pPr>
            <w:r>
              <w:rPr>
                <w:rFonts w:eastAsia="Calibri"/>
                <w:b/>
                <w:bCs/>
                <w:szCs w:val="28"/>
              </w:rPr>
              <w:t>1</w:t>
            </w:r>
            <w:r w:rsidR="003964AA">
              <w:rPr>
                <w:rFonts w:eastAsia="Calibri"/>
                <w:b/>
                <w:bCs/>
                <w:szCs w:val="28"/>
              </w:rPr>
              <w:t>4</w:t>
            </w:r>
          </w:p>
        </w:tc>
      </w:tr>
      <w:tr w:rsidR="003964AA" w:rsidRPr="001A1754" w14:paraId="14A50B81" w14:textId="77777777" w:rsidTr="00716CF2">
        <w:tc>
          <w:tcPr>
            <w:tcW w:w="8500" w:type="dxa"/>
            <w:shd w:val="clear" w:color="auto" w:fill="auto"/>
          </w:tcPr>
          <w:p w14:paraId="28EA6BE9" w14:textId="09314F1D" w:rsidR="003964AA" w:rsidRDefault="003964AA" w:rsidP="00425DBD">
            <w:pPr>
              <w:spacing w:line="360" w:lineRule="auto"/>
              <w:ind w:firstLine="609"/>
              <w:jc w:val="left"/>
              <w:rPr>
                <w:rFonts w:eastAsia="Calibri"/>
                <w:szCs w:val="28"/>
              </w:rPr>
            </w:pPr>
            <w:r>
              <w:rPr>
                <w:rFonts w:eastAsia="Calibri"/>
                <w:szCs w:val="28"/>
              </w:rPr>
              <w:t xml:space="preserve">1.3.1 </w:t>
            </w:r>
            <w:r w:rsidRPr="00226723">
              <w:rPr>
                <w:noProof/>
                <w:szCs w:val="28"/>
              </w:rPr>
              <w:t>Вихідні дані та блок-схема матеріального балансу</w:t>
            </w:r>
            <w:r>
              <w:rPr>
                <w:noProof/>
                <w:szCs w:val="28"/>
              </w:rPr>
              <w:t>……</w:t>
            </w:r>
            <w:r w:rsidR="006E67B4">
              <w:rPr>
                <w:noProof/>
                <w:szCs w:val="28"/>
              </w:rPr>
              <w:t>…..</w:t>
            </w:r>
          </w:p>
        </w:tc>
        <w:tc>
          <w:tcPr>
            <w:tcW w:w="845" w:type="dxa"/>
            <w:shd w:val="clear" w:color="auto" w:fill="auto"/>
            <w:vAlign w:val="bottom"/>
          </w:tcPr>
          <w:p w14:paraId="443A88F6" w14:textId="5FC219EC" w:rsidR="003964AA" w:rsidRDefault="00D7080F" w:rsidP="00716CF2">
            <w:pPr>
              <w:spacing w:line="360" w:lineRule="auto"/>
              <w:jc w:val="left"/>
              <w:rPr>
                <w:rFonts w:eastAsia="Calibri"/>
                <w:b/>
                <w:bCs/>
                <w:szCs w:val="28"/>
              </w:rPr>
            </w:pPr>
            <w:r>
              <w:rPr>
                <w:rFonts w:eastAsia="Calibri"/>
                <w:b/>
                <w:bCs/>
                <w:szCs w:val="28"/>
              </w:rPr>
              <w:t>14</w:t>
            </w:r>
          </w:p>
        </w:tc>
      </w:tr>
      <w:tr w:rsidR="003964AA" w:rsidRPr="001A1754" w14:paraId="4CF0FA81" w14:textId="77777777" w:rsidTr="00716CF2">
        <w:tc>
          <w:tcPr>
            <w:tcW w:w="8500" w:type="dxa"/>
            <w:shd w:val="clear" w:color="auto" w:fill="auto"/>
          </w:tcPr>
          <w:p w14:paraId="72052F71" w14:textId="42624112" w:rsidR="003964AA" w:rsidRDefault="003964AA" w:rsidP="00425DBD">
            <w:pPr>
              <w:spacing w:line="360" w:lineRule="auto"/>
              <w:ind w:firstLine="609"/>
              <w:jc w:val="left"/>
              <w:rPr>
                <w:rFonts w:eastAsia="Calibri"/>
                <w:szCs w:val="28"/>
              </w:rPr>
            </w:pPr>
            <w:r>
              <w:rPr>
                <w:rFonts w:eastAsia="Calibri"/>
                <w:szCs w:val="28"/>
              </w:rPr>
              <w:t xml:space="preserve">1.3.2 </w:t>
            </w:r>
            <w:r w:rsidRPr="00226723">
              <w:t>Матеріальний баланс</w:t>
            </w:r>
            <w:r>
              <w:t>……………………………………</w:t>
            </w:r>
            <w:r w:rsidR="006E67B4">
              <w:t>...…</w:t>
            </w:r>
          </w:p>
        </w:tc>
        <w:tc>
          <w:tcPr>
            <w:tcW w:w="845" w:type="dxa"/>
            <w:shd w:val="clear" w:color="auto" w:fill="auto"/>
            <w:vAlign w:val="bottom"/>
          </w:tcPr>
          <w:p w14:paraId="4BF9E5C8" w14:textId="1E604184" w:rsidR="003964AA" w:rsidRDefault="00D7080F" w:rsidP="00716CF2">
            <w:pPr>
              <w:spacing w:line="360" w:lineRule="auto"/>
              <w:jc w:val="left"/>
              <w:rPr>
                <w:rFonts w:eastAsia="Calibri"/>
                <w:b/>
                <w:bCs/>
                <w:szCs w:val="28"/>
              </w:rPr>
            </w:pPr>
            <w:r>
              <w:rPr>
                <w:rFonts w:eastAsia="Calibri"/>
                <w:b/>
                <w:bCs/>
                <w:szCs w:val="28"/>
              </w:rPr>
              <w:t>15</w:t>
            </w:r>
          </w:p>
        </w:tc>
      </w:tr>
      <w:tr w:rsidR="003964AA" w:rsidRPr="001A1754" w14:paraId="6B84ECBF" w14:textId="77777777" w:rsidTr="00716CF2">
        <w:tc>
          <w:tcPr>
            <w:tcW w:w="8500" w:type="dxa"/>
            <w:shd w:val="clear" w:color="auto" w:fill="auto"/>
          </w:tcPr>
          <w:p w14:paraId="53C70054" w14:textId="68EDC40D" w:rsidR="003964AA" w:rsidRPr="00DB1945" w:rsidRDefault="003964AA" w:rsidP="00DB1945">
            <w:pPr>
              <w:pStyle w:val="21"/>
              <w:ind w:firstLine="284"/>
              <w:rPr>
                <w:lang w:val="uk-UA"/>
              </w:rPr>
            </w:pPr>
            <w:r w:rsidRPr="00DB1945">
              <w:rPr>
                <w:lang w:val="uk-UA"/>
              </w:rPr>
              <w:t>1.4 Хімічні та фізичні процеси, що реалізуються в даній</w:t>
            </w:r>
            <w:r w:rsidR="00AD247F" w:rsidRPr="00DB1945">
              <w:rPr>
                <w:lang w:val="uk-UA"/>
              </w:rPr>
              <w:t xml:space="preserve"> </w:t>
            </w:r>
            <w:r w:rsidRPr="00DB1945">
              <w:rPr>
                <w:lang w:val="uk-UA"/>
              </w:rPr>
              <w:t>технологічній схемі газоочищення…………………………</w:t>
            </w:r>
            <w:r w:rsidR="00BA5876">
              <w:rPr>
                <w:lang w:val="uk-UA"/>
              </w:rPr>
              <w:t>…………</w:t>
            </w:r>
            <w:r w:rsidR="00D313A7">
              <w:rPr>
                <w:lang w:val="uk-UA"/>
              </w:rPr>
              <w:t>.</w:t>
            </w:r>
          </w:p>
        </w:tc>
        <w:tc>
          <w:tcPr>
            <w:tcW w:w="845" w:type="dxa"/>
            <w:shd w:val="clear" w:color="auto" w:fill="auto"/>
            <w:vAlign w:val="bottom"/>
          </w:tcPr>
          <w:p w14:paraId="14646BB6" w14:textId="6DBE2550" w:rsidR="003964AA" w:rsidRDefault="00D7080F" w:rsidP="00716CF2">
            <w:pPr>
              <w:spacing w:line="360" w:lineRule="auto"/>
              <w:jc w:val="left"/>
              <w:rPr>
                <w:rFonts w:eastAsia="Calibri"/>
                <w:b/>
                <w:bCs/>
                <w:szCs w:val="28"/>
              </w:rPr>
            </w:pPr>
            <w:r>
              <w:rPr>
                <w:rFonts w:eastAsia="Calibri"/>
                <w:b/>
                <w:bCs/>
                <w:szCs w:val="28"/>
              </w:rPr>
              <w:t>1</w:t>
            </w:r>
            <w:r w:rsidR="003964AA">
              <w:rPr>
                <w:rFonts w:eastAsia="Calibri"/>
                <w:b/>
                <w:bCs/>
                <w:szCs w:val="28"/>
              </w:rPr>
              <w:t>7</w:t>
            </w:r>
          </w:p>
        </w:tc>
      </w:tr>
      <w:tr w:rsidR="003964AA" w:rsidRPr="001A1754" w14:paraId="55775CFC" w14:textId="77777777" w:rsidTr="00716CF2">
        <w:tc>
          <w:tcPr>
            <w:tcW w:w="8500" w:type="dxa"/>
            <w:shd w:val="clear" w:color="auto" w:fill="auto"/>
          </w:tcPr>
          <w:p w14:paraId="657B4E1A" w14:textId="7E42EF93" w:rsidR="003964AA" w:rsidRPr="00BA5876" w:rsidRDefault="003964AA" w:rsidP="00425DBD">
            <w:pPr>
              <w:spacing w:line="360" w:lineRule="auto"/>
              <w:ind w:firstLine="609"/>
              <w:jc w:val="left"/>
              <w:rPr>
                <w:rFonts w:eastAsia="Calibri"/>
                <w:szCs w:val="28"/>
                <w:lang w:val="ru-RU"/>
              </w:rPr>
            </w:pPr>
            <w:r>
              <w:rPr>
                <w:rFonts w:eastAsia="Calibri"/>
                <w:szCs w:val="28"/>
              </w:rPr>
              <w:t xml:space="preserve">1.4.1 </w:t>
            </w:r>
            <w:r w:rsidR="00912BE6">
              <w:rPr>
                <w:rFonts w:eastAsia="Calibri"/>
                <w:szCs w:val="28"/>
              </w:rPr>
              <w:t>Рукавний фільтр</w:t>
            </w:r>
            <w:r w:rsidR="00A57652">
              <w:rPr>
                <w:rFonts w:eastAsia="Calibri"/>
                <w:szCs w:val="28"/>
              </w:rPr>
              <w:t>………</w:t>
            </w:r>
            <w:r w:rsidR="003E25E5">
              <w:rPr>
                <w:rFonts w:eastAsia="Calibri"/>
                <w:szCs w:val="28"/>
              </w:rPr>
              <w:t>…………</w:t>
            </w:r>
            <w:r w:rsidR="00BA5876">
              <w:rPr>
                <w:rFonts w:eastAsia="Calibri"/>
                <w:szCs w:val="28"/>
                <w:lang w:val="ru-RU"/>
              </w:rPr>
              <w:t>………………………</w:t>
            </w:r>
            <w:r w:rsidR="00D313A7">
              <w:rPr>
                <w:rFonts w:eastAsia="Calibri"/>
                <w:szCs w:val="28"/>
                <w:lang w:val="ru-RU"/>
              </w:rPr>
              <w:t>…..</w:t>
            </w:r>
          </w:p>
        </w:tc>
        <w:tc>
          <w:tcPr>
            <w:tcW w:w="845" w:type="dxa"/>
            <w:shd w:val="clear" w:color="auto" w:fill="auto"/>
            <w:vAlign w:val="bottom"/>
          </w:tcPr>
          <w:p w14:paraId="467018E1" w14:textId="7FEF485D" w:rsidR="003964AA" w:rsidRDefault="00D7080F" w:rsidP="00716CF2">
            <w:pPr>
              <w:spacing w:line="360" w:lineRule="auto"/>
              <w:jc w:val="left"/>
              <w:rPr>
                <w:rFonts w:eastAsia="Calibri"/>
                <w:b/>
                <w:bCs/>
                <w:szCs w:val="28"/>
              </w:rPr>
            </w:pPr>
            <w:r>
              <w:rPr>
                <w:rFonts w:eastAsia="Calibri"/>
                <w:b/>
                <w:bCs/>
                <w:szCs w:val="28"/>
              </w:rPr>
              <w:t>17</w:t>
            </w:r>
          </w:p>
        </w:tc>
      </w:tr>
      <w:tr w:rsidR="00535D6A" w:rsidRPr="001A1754" w14:paraId="3F7F7B2B" w14:textId="77777777" w:rsidTr="00716CF2">
        <w:tc>
          <w:tcPr>
            <w:tcW w:w="8500" w:type="dxa"/>
            <w:shd w:val="clear" w:color="auto" w:fill="auto"/>
          </w:tcPr>
          <w:p w14:paraId="4A0736A3" w14:textId="1CCA0526" w:rsidR="00535D6A" w:rsidRDefault="00535D6A" w:rsidP="00425DBD">
            <w:pPr>
              <w:spacing w:line="360" w:lineRule="auto"/>
              <w:ind w:firstLine="609"/>
              <w:jc w:val="left"/>
              <w:rPr>
                <w:rFonts w:eastAsia="Calibri"/>
                <w:szCs w:val="28"/>
              </w:rPr>
            </w:pPr>
            <w:r>
              <w:rPr>
                <w:rFonts w:eastAsia="Calibri"/>
                <w:szCs w:val="28"/>
              </w:rPr>
              <w:t>1.4.2 Каталітичне очищення..……………………</w:t>
            </w:r>
            <w:r>
              <w:rPr>
                <w:rFonts w:eastAsia="Calibri"/>
                <w:szCs w:val="28"/>
                <w:lang w:val="ru-RU"/>
              </w:rPr>
              <w:t>……………….</w:t>
            </w:r>
          </w:p>
        </w:tc>
        <w:tc>
          <w:tcPr>
            <w:tcW w:w="845" w:type="dxa"/>
            <w:shd w:val="clear" w:color="auto" w:fill="auto"/>
            <w:vAlign w:val="bottom"/>
          </w:tcPr>
          <w:p w14:paraId="11C7F7F0" w14:textId="46AD3EE8" w:rsidR="00535D6A" w:rsidRDefault="00D7080F" w:rsidP="00716CF2">
            <w:pPr>
              <w:spacing w:line="360" w:lineRule="auto"/>
              <w:jc w:val="left"/>
              <w:rPr>
                <w:rFonts w:eastAsia="Calibri"/>
                <w:b/>
                <w:bCs/>
                <w:szCs w:val="28"/>
              </w:rPr>
            </w:pPr>
            <w:r>
              <w:rPr>
                <w:rFonts w:eastAsia="Calibri"/>
                <w:b/>
                <w:bCs/>
                <w:szCs w:val="28"/>
              </w:rPr>
              <w:t>19</w:t>
            </w:r>
          </w:p>
        </w:tc>
      </w:tr>
      <w:tr w:rsidR="00912BE6" w:rsidRPr="001A1754" w14:paraId="22718EC6" w14:textId="77777777" w:rsidTr="00716CF2">
        <w:tc>
          <w:tcPr>
            <w:tcW w:w="8500" w:type="dxa"/>
            <w:shd w:val="clear" w:color="auto" w:fill="auto"/>
          </w:tcPr>
          <w:p w14:paraId="50605376" w14:textId="7EE8251F" w:rsidR="00912BE6" w:rsidRPr="00BA5876" w:rsidRDefault="00912BE6" w:rsidP="00425DBD">
            <w:pPr>
              <w:spacing w:line="360" w:lineRule="auto"/>
              <w:ind w:firstLine="609"/>
              <w:jc w:val="left"/>
              <w:rPr>
                <w:rFonts w:eastAsia="Calibri"/>
                <w:szCs w:val="28"/>
                <w:lang w:val="ru-RU"/>
              </w:rPr>
            </w:pPr>
            <w:r>
              <w:rPr>
                <w:rFonts w:eastAsia="Calibri"/>
                <w:szCs w:val="28"/>
              </w:rPr>
              <w:t>1.4.</w:t>
            </w:r>
            <w:r w:rsidR="00535D6A">
              <w:rPr>
                <w:rFonts w:eastAsia="Calibri"/>
                <w:szCs w:val="28"/>
              </w:rPr>
              <w:t>3</w:t>
            </w:r>
            <w:r>
              <w:rPr>
                <w:rFonts w:eastAsia="Calibri"/>
                <w:szCs w:val="28"/>
              </w:rPr>
              <w:t xml:space="preserve"> Відцентровий скрубер………</w:t>
            </w:r>
            <w:r w:rsidR="003E25E5">
              <w:rPr>
                <w:rFonts w:eastAsia="Calibri"/>
                <w:szCs w:val="28"/>
              </w:rPr>
              <w:t>…………</w:t>
            </w:r>
            <w:r w:rsidR="00BA5876">
              <w:rPr>
                <w:rFonts w:eastAsia="Calibri"/>
                <w:szCs w:val="28"/>
                <w:lang w:val="ru-RU"/>
              </w:rPr>
              <w:t>………………</w:t>
            </w:r>
            <w:r w:rsidR="003638DC">
              <w:rPr>
                <w:rFonts w:eastAsia="Calibri"/>
                <w:szCs w:val="28"/>
                <w:lang w:val="ru-RU"/>
              </w:rPr>
              <w:t>…</w:t>
            </w:r>
            <w:r w:rsidR="00D313A7">
              <w:rPr>
                <w:rFonts w:eastAsia="Calibri"/>
                <w:szCs w:val="28"/>
                <w:lang w:val="ru-RU"/>
              </w:rPr>
              <w:t>…</w:t>
            </w:r>
          </w:p>
        </w:tc>
        <w:tc>
          <w:tcPr>
            <w:tcW w:w="845" w:type="dxa"/>
            <w:shd w:val="clear" w:color="auto" w:fill="auto"/>
            <w:vAlign w:val="bottom"/>
          </w:tcPr>
          <w:p w14:paraId="1A6EA9B7" w14:textId="11B5B0DF" w:rsidR="00912BE6" w:rsidRDefault="00D7080F" w:rsidP="00716CF2">
            <w:pPr>
              <w:spacing w:line="360" w:lineRule="auto"/>
              <w:jc w:val="left"/>
              <w:rPr>
                <w:rFonts w:eastAsia="Calibri"/>
                <w:b/>
                <w:bCs/>
                <w:szCs w:val="28"/>
              </w:rPr>
            </w:pPr>
            <w:r>
              <w:rPr>
                <w:rFonts w:eastAsia="Calibri"/>
                <w:b/>
                <w:bCs/>
                <w:szCs w:val="28"/>
              </w:rPr>
              <w:t>22</w:t>
            </w:r>
          </w:p>
        </w:tc>
      </w:tr>
      <w:tr w:rsidR="00DB1945" w:rsidRPr="001A1754" w14:paraId="74B0C26E" w14:textId="77777777" w:rsidTr="00716CF2">
        <w:tc>
          <w:tcPr>
            <w:tcW w:w="8500" w:type="dxa"/>
            <w:shd w:val="clear" w:color="auto" w:fill="auto"/>
          </w:tcPr>
          <w:p w14:paraId="7642ABB0" w14:textId="1F27FF97" w:rsidR="00DB1945" w:rsidRPr="00D313A7" w:rsidRDefault="00DB1945" w:rsidP="00DB1945">
            <w:pPr>
              <w:pStyle w:val="21"/>
              <w:ind w:firstLine="284"/>
              <w:rPr>
                <w:lang w:val="uk-UA"/>
              </w:rPr>
            </w:pPr>
            <w:r w:rsidRPr="00226723">
              <w:t>1.5 Методи аналізу та контролю забруднень в навколишньому</w:t>
            </w:r>
            <w:r>
              <w:t xml:space="preserve"> </w:t>
            </w:r>
            <w:r w:rsidRPr="00226723">
              <w:t>середовищі</w:t>
            </w:r>
            <w:r>
              <w:t xml:space="preserve"> та на виробничому об’єкті…</w:t>
            </w:r>
            <w:r w:rsidR="007E5C35">
              <w:t>……………………………</w:t>
            </w:r>
            <w:r w:rsidR="00D313A7">
              <w:rPr>
                <w:lang w:val="uk-UA"/>
              </w:rPr>
              <w:t>…</w:t>
            </w:r>
          </w:p>
        </w:tc>
        <w:tc>
          <w:tcPr>
            <w:tcW w:w="845" w:type="dxa"/>
            <w:shd w:val="clear" w:color="auto" w:fill="auto"/>
            <w:vAlign w:val="bottom"/>
          </w:tcPr>
          <w:p w14:paraId="76C1679C" w14:textId="301949FE" w:rsidR="00DB1945" w:rsidRDefault="00D7080F" w:rsidP="00716CF2">
            <w:pPr>
              <w:spacing w:line="360" w:lineRule="auto"/>
              <w:jc w:val="left"/>
              <w:rPr>
                <w:rFonts w:eastAsia="Calibri"/>
                <w:b/>
                <w:bCs/>
                <w:szCs w:val="28"/>
              </w:rPr>
            </w:pPr>
            <w:r>
              <w:rPr>
                <w:rFonts w:eastAsia="Calibri"/>
                <w:b/>
                <w:bCs/>
                <w:szCs w:val="28"/>
              </w:rPr>
              <w:t>24</w:t>
            </w:r>
          </w:p>
        </w:tc>
      </w:tr>
      <w:tr w:rsidR="002F1357" w:rsidRPr="001A1754" w14:paraId="5D029B21" w14:textId="77777777" w:rsidTr="00716CF2">
        <w:tc>
          <w:tcPr>
            <w:tcW w:w="8500" w:type="dxa"/>
            <w:shd w:val="clear" w:color="auto" w:fill="auto"/>
          </w:tcPr>
          <w:p w14:paraId="562C53E8" w14:textId="7E20D36C" w:rsidR="002F1357" w:rsidRPr="00AE16D9" w:rsidRDefault="00AC312C" w:rsidP="00225E64">
            <w:pPr>
              <w:spacing w:line="360" w:lineRule="auto"/>
              <w:rPr>
                <w:rFonts w:eastAsia="Calibri"/>
                <w:szCs w:val="28"/>
                <w:lang w:val="ru-RU"/>
              </w:rPr>
            </w:pPr>
            <w:r>
              <w:rPr>
                <w:rFonts w:eastAsia="Calibri"/>
                <w:szCs w:val="28"/>
              </w:rPr>
              <w:t xml:space="preserve">Розділ 2. </w:t>
            </w:r>
            <w:r w:rsidR="00A35AF8" w:rsidRPr="00226723">
              <w:t>Основи процесу зварювання</w:t>
            </w:r>
            <w:r w:rsidR="00A35AF8">
              <w:t>………………</w:t>
            </w:r>
            <w:r w:rsidR="00AE16D9">
              <w:rPr>
                <w:lang w:val="ru-RU"/>
              </w:rPr>
              <w:t>……………</w:t>
            </w:r>
            <w:r w:rsidR="00621DFA">
              <w:rPr>
                <w:lang w:val="ru-RU"/>
              </w:rPr>
              <w:t>……</w:t>
            </w:r>
            <w:r w:rsidR="00D313A7">
              <w:rPr>
                <w:lang w:val="ru-RU"/>
              </w:rPr>
              <w:t>.</w:t>
            </w:r>
          </w:p>
        </w:tc>
        <w:tc>
          <w:tcPr>
            <w:tcW w:w="845" w:type="dxa"/>
            <w:shd w:val="clear" w:color="auto" w:fill="auto"/>
          </w:tcPr>
          <w:p w14:paraId="7D9BCC89" w14:textId="6D859CA2" w:rsidR="002F1357" w:rsidRPr="0045687A" w:rsidRDefault="0045687A" w:rsidP="00716CF2">
            <w:pPr>
              <w:spacing w:line="360" w:lineRule="auto"/>
              <w:jc w:val="left"/>
              <w:rPr>
                <w:rFonts w:eastAsia="Calibri"/>
                <w:b/>
                <w:bCs/>
                <w:szCs w:val="28"/>
              </w:rPr>
            </w:pPr>
            <w:r>
              <w:rPr>
                <w:rFonts w:eastAsia="Calibri"/>
                <w:b/>
                <w:bCs/>
                <w:szCs w:val="28"/>
              </w:rPr>
              <w:t>29</w:t>
            </w:r>
          </w:p>
        </w:tc>
      </w:tr>
      <w:tr w:rsidR="002D043B" w:rsidRPr="001A1754" w14:paraId="72A9696D" w14:textId="77777777" w:rsidTr="00716CF2">
        <w:tc>
          <w:tcPr>
            <w:tcW w:w="8500" w:type="dxa"/>
            <w:shd w:val="clear" w:color="auto" w:fill="auto"/>
          </w:tcPr>
          <w:p w14:paraId="48062877" w14:textId="4C5BE45F" w:rsidR="002D043B" w:rsidRDefault="002D043B" w:rsidP="003A3948">
            <w:pPr>
              <w:spacing w:line="360" w:lineRule="auto"/>
              <w:ind w:firstLine="326"/>
              <w:rPr>
                <w:rFonts w:eastAsia="Calibri"/>
                <w:szCs w:val="28"/>
              </w:rPr>
            </w:pPr>
            <w:r>
              <w:rPr>
                <w:rFonts w:eastAsia="Calibri"/>
                <w:szCs w:val="28"/>
              </w:rPr>
              <w:t xml:space="preserve">2.1 </w:t>
            </w:r>
            <w:r w:rsidR="00851E90" w:rsidRPr="00226723">
              <w:t>Професійні захворювання зварювальників</w:t>
            </w:r>
            <w:r w:rsidR="00851E90">
              <w:t>…………</w:t>
            </w:r>
            <w:r w:rsidR="00621DFA">
              <w:t>…………..</w:t>
            </w:r>
            <w:r w:rsidR="00D313A7">
              <w:t>.</w:t>
            </w:r>
          </w:p>
        </w:tc>
        <w:tc>
          <w:tcPr>
            <w:tcW w:w="845" w:type="dxa"/>
            <w:shd w:val="clear" w:color="auto" w:fill="auto"/>
          </w:tcPr>
          <w:p w14:paraId="2F4B3127" w14:textId="48983717" w:rsidR="002D043B" w:rsidRPr="0045687A" w:rsidRDefault="0045687A" w:rsidP="00716CF2">
            <w:pPr>
              <w:spacing w:line="360" w:lineRule="auto"/>
              <w:jc w:val="left"/>
              <w:rPr>
                <w:rFonts w:eastAsia="Calibri"/>
                <w:b/>
                <w:bCs/>
                <w:szCs w:val="28"/>
              </w:rPr>
            </w:pPr>
            <w:r>
              <w:rPr>
                <w:rFonts w:eastAsia="Calibri"/>
                <w:b/>
                <w:bCs/>
                <w:szCs w:val="28"/>
              </w:rPr>
              <w:t>31</w:t>
            </w:r>
          </w:p>
        </w:tc>
      </w:tr>
      <w:tr w:rsidR="00851E90" w:rsidRPr="001A1754" w14:paraId="46954648" w14:textId="77777777" w:rsidTr="00716CF2">
        <w:tc>
          <w:tcPr>
            <w:tcW w:w="8500" w:type="dxa"/>
            <w:shd w:val="clear" w:color="auto" w:fill="auto"/>
          </w:tcPr>
          <w:p w14:paraId="4992997C" w14:textId="0C2C48AE" w:rsidR="00851E90" w:rsidRDefault="00851E90" w:rsidP="003A3948">
            <w:pPr>
              <w:spacing w:line="360" w:lineRule="auto"/>
              <w:ind w:firstLine="326"/>
              <w:rPr>
                <w:rFonts w:eastAsia="Calibri"/>
                <w:szCs w:val="28"/>
              </w:rPr>
            </w:pPr>
            <w:bookmarkStart w:id="0" w:name="_Hlk120758564"/>
            <w:r>
              <w:rPr>
                <w:rFonts w:eastAsia="Calibri"/>
                <w:szCs w:val="28"/>
              </w:rPr>
              <w:t xml:space="preserve">2.2 </w:t>
            </w:r>
            <w:r w:rsidRPr="00226723">
              <w:t>Засоби захисту</w:t>
            </w:r>
            <w:bookmarkEnd w:id="0"/>
            <w:r>
              <w:t>………………</w:t>
            </w:r>
            <w:r w:rsidR="00621DFA">
              <w:t>…………………………………….</w:t>
            </w:r>
          </w:p>
        </w:tc>
        <w:tc>
          <w:tcPr>
            <w:tcW w:w="845" w:type="dxa"/>
            <w:shd w:val="clear" w:color="auto" w:fill="auto"/>
          </w:tcPr>
          <w:p w14:paraId="181707DC" w14:textId="6B3C746C" w:rsidR="00851E90" w:rsidRPr="00D50CBD" w:rsidRDefault="0045687A" w:rsidP="00716CF2">
            <w:pPr>
              <w:spacing w:line="360" w:lineRule="auto"/>
              <w:jc w:val="left"/>
              <w:rPr>
                <w:rFonts w:eastAsia="Calibri"/>
                <w:b/>
                <w:bCs/>
                <w:szCs w:val="28"/>
              </w:rPr>
            </w:pPr>
            <w:r>
              <w:rPr>
                <w:rFonts w:eastAsia="Calibri"/>
                <w:b/>
                <w:bCs/>
                <w:szCs w:val="28"/>
              </w:rPr>
              <w:t>32</w:t>
            </w:r>
          </w:p>
        </w:tc>
      </w:tr>
      <w:tr w:rsidR="00851E90" w:rsidRPr="001A1754" w14:paraId="1D75A19A" w14:textId="77777777" w:rsidTr="00716CF2">
        <w:tc>
          <w:tcPr>
            <w:tcW w:w="8500" w:type="dxa"/>
            <w:shd w:val="clear" w:color="auto" w:fill="auto"/>
          </w:tcPr>
          <w:p w14:paraId="22DB6695" w14:textId="2D48CFE5" w:rsidR="00851E90" w:rsidRDefault="00851E90" w:rsidP="003A3948">
            <w:pPr>
              <w:spacing w:line="360" w:lineRule="auto"/>
              <w:ind w:firstLine="326"/>
              <w:rPr>
                <w:rFonts w:eastAsia="Calibri"/>
                <w:szCs w:val="28"/>
              </w:rPr>
            </w:pPr>
            <w:r>
              <w:rPr>
                <w:rFonts w:eastAsia="Calibri"/>
                <w:szCs w:val="28"/>
              </w:rPr>
              <w:t xml:space="preserve">2.3 </w:t>
            </w:r>
            <w:r w:rsidRPr="00226723">
              <w:t>Заходи щодо зниження впливу основних небезпечних факторів</w:t>
            </w:r>
          </w:p>
        </w:tc>
        <w:tc>
          <w:tcPr>
            <w:tcW w:w="845" w:type="dxa"/>
            <w:shd w:val="clear" w:color="auto" w:fill="auto"/>
          </w:tcPr>
          <w:p w14:paraId="55FB1C33" w14:textId="7F09C812" w:rsidR="00851E90" w:rsidRPr="00851E90" w:rsidRDefault="0045687A" w:rsidP="00716CF2">
            <w:pPr>
              <w:spacing w:line="360" w:lineRule="auto"/>
              <w:jc w:val="left"/>
              <w:rPr>
                <w:rFonts w:eastAsia="Calibri"/>
                <w:b/>
                <w:bCs/>
                <w:szCs w:val="28"/>
                <w:lang w:val="ru-RU"/>
              </w:rPr>
            </w:pPr>
            <w:r>
              <w:rPr>
                <w:rFonts w:eastAsia="Calibri"/>
                <w:b/>
                <w:bCs/>
                <w:szCs w:val="28"/>
                <w:lang w:val="ru-RU"/>
              </w:rPr>
              <w:t>36</w:t>
            </w:r>
          </w:p>
        </w:tc>
      </w:tr>
      <w:tr w:rsidR="00F35999" w:rsidRPr="001A1754" w14:paraId="3F8591B2" w14:textId="77777777" w:rsidTr="00716CF2">
        <w:tc>
          <w:tcPr>
            <w:tcW w:w="8500" w:type="dxa"/>
            <w:shd w:val="clear" w:color="auto" w:fill="auto"/>
          </w:tcPr>
          <w:p w14:paraId="67A956D7" w14:textId="40E6C221" w:rsidR="007951B8" w:rsidRDefault="00AC312C" w:rsidP="00225E64">
            <w:pPr>
              <w:pStyle w:val="a3"/>
              <w:ind w:firstLine="0"/>
              <w:jc w:val="left"/>
              <w:rPr>
                <w:szCs w:val="28"/>
              </w:rPr>
            </w:pPr>
            <w:r>
              <w:rPr>
                <w:szCs w:val="28"/>
              </w:rPr>
              <w:t xml:space="preserve">Розділ 3. </w:t>
            </w:r>
            <w:r w:rsidR="00AC0DEE" w:rsidRPr="00226723">
              <w:t>Технологічні та гідравлічні розрахунки очисних споруд</w:t>
            </w:r>
            <w:r w:rsidR="00AC0DEE">
              <w:t>….</w:t>
            </w:r>
            <w:r w:rsidR="002150E9">
              <w:t>.</w:t>
            </w:r>
          </w:p>
        </w:tc>
        <w:tc>
          <w:tcPr>
            <w:tcW w:w="845" w:type="dxa"/>
            <w:shd w:val="clear" w:color="auto" w:fill="auto"/>
          </w:tcPr>
          <w:p w14:paraId="66755D34" w14:textId="2E4983B2" w:rsidR="00F35999" w:rsidRPr="00545552" w:rsidRDefault="00545552" w:rsidP="00716CF2">
            <w:pPr>
              <w:spacing w:line="360" w:lineRule="auto"/>
              <w:jc w:val="left"/>
              <w:rPr>
                <w:rFonts w:eastAsia="Calibri"/>
                <w:b/>
                <w:bCs/>
                <w:szCs w:val="28"/>
              </w:rPr>
            </w:pPr>
            <w:r>
              <w:rPr>
                <w:rFonts w:eastAsia="Calibri"/>
                <w:b/>
                <w:bCs/>
                <w:szCs w:val="28"/>
              </w:rPr>
              <w:t>39</w:t>
            </w:r>
          </w:p>
        </w:tc>
      </w:tr>
      <w:tr w:rsidR="005E7C0C" w:rsidRPr="001A1754" w14:paraId="35B9D995" w14:textId="77777777" w:rsidTr="00716CF2">
        <w:tc>
          <w:tcPr>
            <w:tcW w:w="8500" w:type="dxa"/>
            <w:shd w:val="clear" w:color="auto" w:fill="auto"/>
          </w:tcPr>
          <w:p w14:paraId="02333288" w14:textId="22AA60FA" w:rsidR="005E7C0C" w:rsidRPr="00367C2B" w:rsidRDefault="00AC312C" w:rsidP="00F31086">
            <w:pPr>
              <w:pStyle w:val="a3"/>
              <w:ind w:firstLine="326"/>
              <w:jc w:val="left"/>
              <w:rPr>
                <w:szCs w:val="28"/>
                <w:lang w:val="ru-RU"/>
              </w:rPr>
            </w:pPr>
            <w:r>
              <w:rPr>
                <w:szCs w:val="28"/>
              </w:rPr>
              <w:t>3.1</w:t>
            </w:r>
            <w:r w:rsidR="00736031">
              <w:rPr>
                <w:szCs w:val="28"/>
              </w:rPr>
              <w:t xml:space="preserve"> Розрахунок рукавного фільтру………………</w:t>
            </w:r>
            <w:r w:rsidR="00367C2B">
              <w:rPr>
                <w:szCs w:val="28"/>
              </w:rPr>
              <w:t>…</w:t>
            </w:r>
            <w:r w:rsidR="00367C2B">
              <w:rPr>
                <w:szCs w:val="28"/>
                <w:lang w:val="ru-RU"/>
              </w:rPr>
              <w:t>………………</w:t>
            </w:r>
            <w:r w:rsidR="00756106">
              <w:rPr>
                <w:szCs w:val="28"/>
                <w:lang w:val="ru-RU"/>
              </w:rPr>
              <w:t>..</w:t>
            </w:r>
            <w:r w:rsidR="00026F1B">
              <w:rPr>
                <w:szCs w:val="28"/>
                <w:lang w:val="ru-RU"/>
              </w:rPr>
              <w:t>.</w:t>
            </w:r>
          </w:p>
        </w:tc>
        <w:tc>
          <w:tcPr>
            <w:tcW w:w="845" w:type="dxa"/>
            <w:shd w:val="clear" w:color="auto" w:fill="auto"/>
          </w:tcPr>
          <w:p w14:paraId="01264F38" w14:textId="2F157363" w:rsidR="005E7C0C" w:rsidRPr="00545552" w:rsidRDefault="00545552" w:rsidP="00716CF2">
            <w:pPr>
              <w:spacing w:line="360" w:lineRule="auto"/>
              <w:jc w:val="left"/>
              <w:rPr>
                <w:rFonts w:eastAsia="Calibri"/>
                <w:b/>
                <w:bCs/>
                <w:szCs w:val="28"/>
              </w:rPr>
            </w:pPr>
            <w:r>
              <w:rPr>
                <w:rFonts w:eastAsia="Calibri"/>
                <w:b/>
                <w:bCs/>
                <w:szCs w:val="28"/>
              </w:rPr>
              <w:t>39</w:t>
            </w:r>
          </w:p>
        </w:tc>
      </w:tr>
      <w:tr w:rsidR="00F83ACA" w:rsidRPr="001A1754" w14:paraId="68FBA331" w14:textId="77777777" w:rsidTr="00716CF2">
        <w:tc>
          <w:tcPr>
            <w:tcW w:w="8500" w:type="dxa"/>
            <w:shd w:val="clear" w:color="auto" w:fill="auto"/>
          </w:tcPr>
          <w:p w14:paraId="4728FF4B" w14:textId="0615C49D" w:rsidR="00F83ACA" w:rsidRPr="00367C2B" w:rsidRDefault="00736031" w:rsidP="00F31086">
            <w:pPr>
              <w:pStyle w:val="a3"/>
              <w:ind w:firstLine="326"/>
              <w:jc w:val="left"/>
              <w:rPr>
                <w:szCs w:val="28"/>
                <w:lang w:val="ru-RU"/>
              </w:rPr>
            </w:pPr>
            <w:r>
              <w:rPr>
                <w:szCs w:val="28"/>
              </w:rPr>
              <w:t xml:space="preserve">3.2 </w:t>
            </w:r>
            <w:r w:rsidR="00026F1B">
              <w:rPr>
                <w:szCs w:val="28"/>
              </w:rPr>
              <w:t>Розрахунок каталізатора……………………</w:t>
            </w:r>
            <w:r w:rsidR="00026F1B">
              <w:rPr>
                <w:szCs w:val="28"/>
                <w:lang w:val="ru-RU"/>
              </w:rPr>
              <w:t>…………………….</w:t>
            </w:r>
          </w:p>
        </w:tc>
        <w:tc>
          <w:tcPr>
            <w:tcW w:w="845" w:type="dxa"/>
            <w:shd w:val="clear" w:color="auto" w:fill="auto"/>
          </w:tcPr>
          <w:p w14:paraId="0AD6AEC6" w14:textId="534EE0C1" w:rsidR="00F83ACA" w:rsidRPr="00EE2968" w:rsidRDefault="00545552" w:rsidP="00716CF2">
            <w:pPr>
              <w:spacing w:line="360" w:lineRule="auto"/>
              <w:jc w:val="left"/>
              <w:rPr>
                <w:rFonts w:eastAsia="Calibri"/>
                <w:b/>
                <w:bCs/>
                <w:szCs w:val="28"/>
              </w:rPr>
            </w:pPr>
            <w:r>
              <w:rPr>
                <w:rFonts w:eastAsia="Calibri"/>
                <w:b/>
                <w:bCs/>
                <w:szCs w:val="28"/>
              </w:rPr>
              <w:t>40</w:t>
            </w:r>
          </w:p>
        </w:tc>
      </w:tr>
      <w:tr w:rsidR="00F83ACA" w:rsidRPr="001A1754" w14:paraId="4E2DBD12" w14:textId="77777777" w:rsidTr="00716CF2">
        <w:tc>
          <w:tcPr>
            <w:tcW w:w="8500" w:type="dxa"/>
            <w:shd w:val="clear" w:color="auto" w:fill="auto"/>
          </w:tcPr>
          <w:p w14:paraId="53620BF1" w14:textId="5C4F938E" w:rsidR="00F83ACA" w:rsidRPr="00367C2B" w:rsidRDefault="00736031" w:rsidP="00F31086">
            <w:pPr>
              <w:pStyle w:val="a3"/>
              <w:ind w:firstLine="326"/>
              <w:jc w:val="left"/>
              <w:rPr>
                <w:szCs w:val="28"/>
                <w:lang w:val="ru-RU"/>
              </w:rPr>
            </w:pPr>
            <w:r>
              <w:rPr>
                <w:szCs w:val="28"/>
              </w:rPr>
              <w:t xml:space="preserve">3.3 </w:t>
            </w:r>
            <w:r w:rsidR="00026F1B">
              <w:rPr>
                <w:szCs w:val="28"/>
              </w:rPr>
              <w:t>Розрахунок відцентрового скруберу……………</w:t>
            </w:r>
            <w:r w:rsidR="00026F1B">
              <w:rPr>
                <w:szCs w:val="28"/>
                <w:lang w:val="ru-RU"/>
              </w:rPr>
              <w:t>………………..</w:t>
            </w:r>
          </w:p>
        </w:tc>
        <w:tc>
          <w:tcPr>
            <w:tcW w:w="845" w:type="dxa"/>
            <w:shd w:val="clear" w:color="auto" w:fill="auto"/>
          </w:tcPr>
          <w:p w14:paraId="7370EC7F" w14:textId="726DE1DA" w:rsidR="00F83ACA" w:rsidRPr="00EE2968" w:rsidRDefault="00545552" w:rsidP="00716CF2">
            <w:pPr>
              <w:spacing w:line="360" w:lineRule="auto"/>
              <w:jc w:val="left"/>
              <w:rPr>
                <w:rFonts w:eastAsia="Calibri"/>
                <w:b/>
                <w:bCs/>
                <w:szCs w:val="28"/>
              </w:rPr>
            </w:pPr>
            <w:r>
              <w:rPr>
                <w:rFonts w:eastAsia="Calibri"/>
                <w:b/>
                <w:bCs/>
                <w:szCs w:val="28"/>
              </w:rPr>
              <w:t>43</w:t>
            </w:r>
          </w:p>
        </w:tc>
      </w:tr>
      <w:tr w:rsidR="005E7C0C" w:rsidRPr="001A1754" w14:paraId="4BE63946" w14:textId="77777777" w:rsidTr="00716CF2">
        <w:tc>
          <w:tcPr>
            <w:tcW w:w="8500" w:type="dxa"/>
            <w:shd w:val="clear" w:color="auto" w:fill="auto"/>
          </w:tcPr>
          <w:p w14:paraId="35DD097B" w14:textId="011DD93B" w:rsidR="005E7C0C" w:rsidRPr="00367C2B" w:rsidRDefault="00AC312C" w:rsidP="00225E64">
            <w:pPr>
              <w:pStyle w:val="a3"/>
              <w:ind w:firstLine="0"/>
              <w:jc w:val="left"/>
              <w:rPr>
                <w:szCs w:val="28"/>
                <w:lang w:val="ru-RU"/>
              </w:rPr>
            </w:pPr>
            <w:r>
              <w:rPr>
                <w:szCs w:val="28"/>
              </w:rPr>
              <w:t xml:space="preserve">Розділ 4. </w:t>
            </w:r>
            <w:r w:rsidR="004A234B" w:rsidRPr="00F6517E">
              <w:t>Будівельна частина</w:t>
            </w:r>
            <w:r w:rsidR="004A234B">
              <w:t>…………</w:t>
            </w:r>
            <w:r w:rsidR="00A00329">
              <w:t>……………</w:t>
            </w:r>
            <w:r w:rsidR="00367C2B">
              <w:t>…</w:t>
            </w:r>
            <w:r w:rsidR="00367C2B">
              <w:rPr>
                <w:lang w:val="ru-RU"/>
              </w:rPr>
              <w:t>…</w:t>
            </w:r>
            <w:r w:rsidR="000D0AF2">
              <w:rPr>
                <w:lang w:val="ru-RU"/>
              </w:rPr>
              <w:t>……………</w:t>
            </w:r>
            <w:r w:rsidR="00D90E38">
              <w:rPr>
                <w:lang w:val="ru-RU"/>
              </w:rPr>
              <w:t>….</w:t>
            </w:r>
          </w:p>
        </w:tc>
        <w:tc>
          <w:tcPr>
            <w:tcW w:w="845" w:type="dxa"/>
            <w:shd w:val="clear" w:color="auto" w:fill="auto"/>
          </w:tcPr>
          <w:p w14:paraId="7BC1910A" w14:textId="3BB0DE5A" w:rsidR="005E7C0C" w:rsidRPr="00545552" w:rsidRDefault="00545552" w:rsidP="00716CF2">
            <w:pPr>
              <w:spacing w:line="360" w:lineRule="auto"/>
              <w:jc w:val="left"/>
              <w:rPr>
                <w:rFonts w:eastAsia="Calibri"/>
                <w:b/>
                <w:bCs/>
                <w:szCs w:val="28"/>
              </w:rPr>
            </w:pPr>
            <w:r>
              <w:rPr>
                <w:rFonts w:eastAsia="Calibri"/>
                <w:b/>
                <w:bCs/>
                <w:szCs w:val="28"/>
              </w:rPr>
              <w:t>45</w:t>
            </w:r>
          </w:p>
        </w:tc>
      </w:tr>
      <w:tr w:rsidR="004A234B" w:rsidRPr="001A1754" w14:paraId="1CC55C32" w14:textId="77777777" w:rsidTr="00716CF2">
        <w:tc>
          <w:tcPr>
            <w:tcW w:w="8500" w:type="dxa"/>
            <w:shd w:val="clear" w:color="auto" w:fill="auto"/>
          </w:tcPr>
          <w:p w14:paraId="77F2B7EE" w14:textId="71234C5A" w:rsidR="004A234B" w:rsidRDefault="004A234B" w:rsidP="004A234B">
            <w:pPr>
              <w:pStyle w:val="a3"/>
              <w:ind w:firstLine="326"/>
              <w:jc w:val="left"/>
              <w:rPr>
                <w:szCs w:val="28"/>
              </w:rPr>
            </w:pPr>
            <w:r w:rsidRPr="00F6517E">
              <w:t xml:space="preserve">4.1 </w:t>
            </w:r>
            <w:proofErr w:type="spellStart"/>
            <w:r w:rsidRPr="00F6517E">
              <w:t>Об’ємно</w:t>
            </w:r>
            <w:proofErr w:type="spellEnd"/>
            <w:r w:rsidRPr="00F6517E">
              <w:t>-планувальне вирішення будівлі……</w:t>
            </w:r>
            <w:r w:rsidR="000D0AF2">
              <w:t>…………</w:t>
            </w:r>
            <w:r w:rsidR="00D90E38">
              <w:t>……….</w:t>
            </w:r>
          </w:p>
        </w:tc>
        <w:tc>
          <w:tcPr>
            <w:tcW w:w="845" w:type="dxa"/>
            <w:shd w:val="clear" w:color="auto" w:fill="auto"/>
          </w:tcPr>
          <w:p w14:paraId="358725E4" w14:textId="6CF38B34" w:rsidR="004A234B" w:rsidRPr="00E07EDB" w:rsidRDefault="00545552" w:rsidP="00716CF2">
            <w:pPr>
              <w:spacing w:line="360" w:lineRule="auto"/>
              <w:jc w:val="left"/>
              <w:rPr>
                <w:rFonts w:eastAsia="Calibri"/>
                <w:b/>
                <w:bCs/>
                <w:szCs w:val="28"/>
              </w:rPr>
            </w:pPr>
            <w:r>
              <w:rPr>
                <w:rFonts w:eastAsia="Calibri"/>
                <w:b/>
                <w:bCs/>
                <w:szCs w:val="28"/>
              </w:rPr>
              <w:t>45</w:t>
            </w:r>
          </w:p>
        </w:tc>
      </w:tr>
      <w:tr w:rsidR="005E7C0C" w:rsidRPr="001A1754" w14:paraId="32D7B755" w14:textId="77777777" w:rsidTr="00716CF2">
        <w:tc>
          <w:tcPr>
            <w:tcW w:w="8500" w:type="dxa"/>
            <w:shd w:val="clear" w:color="auto" w:fill="auto"/>
          </w:tcPr>
          <w:p w14:paraId="5A300A05" w14:textId="72350112" w:rsidR="005E7C0C" w:rsidRPr="00367C2B" w:rsidRDefault="005E7C0C" w:rsidP="004A234B">
            <w:pPr>
              <w:pStyle w:val="a3"/>
              <w:ind w:firstLine="326"/>
              <w:jc w:val="left"/>
              <w:rPr>
                <w:szCs w:val="28"/>
                <w:lang w:val="ru-RU"/>
              </w:rPr>
            </w:pPr>
            <w:r>
              <w:rPr>
                <w:szCs w:val="28"/>
              </w:rPr>
              <w:t>4.2</w:t>
            </w:r>
            <w:r w:rsidR="004A234B">
              <w:rPr>
                <w:szCs w:val="28"/>
              </w:rPr>
              <w:t xml:space="preserve"> </w:t>
            </w:r>
            <w:r w:rsidR="004A234B" w:rsidRPr="00F6517E">
              <w:t>Конструктивне вирішення будівлі…</w:t>
            </w:r>
            <w:r w:rsidR="004A234B">
              <w:t>……………</w:t>
            </w:r>
            <w:r w:rsidR="00367C2B">
              <w:rPr>
                <w:lang w:val="ru-RU"/>
              </w:rPr>
              <w:t>……</w:t>
            </w:r>
            <w:r w:rsidR="008B3358">
              <w:rPr>
                <w:lang w:val="ru-RU"/>
              </w:rPr>
              <w:t>…………</w:t>
            </w:r>
            <w:r w:rsidR="00D90E38">
              <w:rPr>
                <w:lang w:val="ru-RU"/>
              </w:rPr>
              <w:t>.</w:t>
            </w:r>
          </w:p>
        </w:tc>
        <w:tc>
          <w:tcPr>
            <w:tcW w:w="845" w:type="dxa"/>
            <w:shd w:val="clear" w:color="auto" w:fill="auto"/>
          </w:tcPr>
          <w:p w14:paraId="7FFD489D" w14:textId="11E2B725" w:rsidR="005E7C0C" w:rsidRPr="00545552" w:rsidRDefault="00545552" w:rsidP="00716CF2">
            <w:pPr>
              <w:spacing w:line="360" w:lineRule="auto"/>
              <w:jc w:val="left"/>
              <w:rPr>
                <w:rFonts w:eastAsia="Calibri"/>
                <w:b/>
                <w:bCs/>
                <w:szCs w:val="28"/>
              </w:rPr>
            </w:pPr>
            <w:r>
              <w:rPr>
                <w:rFonts w:eastAsia="Calibri"/>
                <w:b/>
                <w:bCs/>
                <w:szCs w:val="28"/>
              </w:rPr>
              <w:t>45</w:t>
            </w:r>
          </w:p>
        </w:tc>
      </w:tr>
      <w:tr w:rsidR="00433D61" w:rsidRPr="001A1754" w14:paraId="2F36995D" w14:textId="77777777" w:rsidTr="00716CF2">
        <w:tc>
          <w:tcPr>
            <w:tcW w:w="8500" w:type="dxa"/>
            <w:shd w:val="clear" w:color="auto" w:fill="auto"/>
          </w:tcPr>
          <w:p w14:paraId="16F154C9" w14:textId="7676F5F7" w:rsidR="00433D61" w:rsidRPr="007275E0" w:rsidRDefault="00174753" w:rsidP="00433D61">
            <w:pPr>
              <w:pStyle w:val="a3"/>
              <w:ind w:firstLine="0"/>
              <w:jc w:val="left"/>
              <w:rPr>
                <w:szCs w:val="28"/>
              </w:rPr>
            </w:pPr>
            <w:r>
              <w:rPr>
                <w:szCs w:val="28"/>
              </w:rPr>
              <w:t xml:space="preserve">Розділ 5. </w:t>
            </w:r>
            <w:r w:rsidR="00CC2750">
              <w:rPr>
                <w:szCs w:val="28"/>
              </w:rPr>
              <w:t>Р</w:t>
            </w:r>
            <w:r w:rsidR="00CC2750" w:rsidRPr="00CC2750">
              <w:rPr>
                <w:szCs w:val="28"/>
              </w:rPr>
              <w:t xml:space="preserve">озробка </w:t>
            </w:r>
            <w:r w:rsidR="001C47FF">
              <w:rPr>
                <w:szCs w:val="28"/>
              </w:rPr>
              <w:t>стартап-</w:t>
            </w:r>
            <w:r w:rsidR="005C3419" w:rsidRPr="00CC2750">
              <w:rPr>
                <w:szCs w:val="28"/>
              </w:rPr>
              <w:t>проекту</w:t>
            </w:r>
            <w:r w:rsidR="00CC2750">
              <w:rPr>
                <w:szCs w:val="28"/>
              </w:rPr>
              <w:t>……</w:t>
            </w:r>
            <w:r>
              <w:rPr>
                <w:szCs w:val="28"/>
              </w:rPr>
              <w:t>………</w:t>
            </w:r>
            <w:r w:rsidR="00367C2B" w:rsidRPr="007275E0">
              <w:rPr>
                <w:szCs w:val="28"/>
              </w:rPr>
              <w:t>……</w:t>
            </w:r>
            <w:r w:rsidR="001C47FF">
              <w:rPr>
                <w:szCs w:val="28"/>
              </w:rPr>
              <w:t>….</w:t>
            </w:r>
            <w:r w:rsidR="00367C2B" w:rsidRPr="007275E0">
              <w:rPr>
                <w:szCs w:val="28"/>
              </w:rPr>
              <w:t>……………</w:t>
            </w:r>
            <w:r w:rsidR="000D0AF2">
              <w:rPr>
                <w:szCs w:val="28"/>
              </w:rPr>
              <w:t>...</w:t>
            </w:r>
            <w:r w:rsidR="00D90E38">
              <w:rPr>
                <w:szCs w:val="28"/>
              </w:rPr>
              <w:t>.</w:t>
            </w:r>
          </w:p>
        </w:tc>
        <w:tc>
          <w:tcPr>
            <w:tcW w:w="845" w:type="dxa"/>
            <w:shd w:val="clear" w:color="auto" w:fill="auto"/>
          </w:tcPr>
          <w:p w14:paraId="434E5599" w14:textId="1EB0750D" w:rsidR="00433D61" w:rsidRPr="00174753" w:rsidRDefault="00545552" w:rsidP="00716CF2">
            <w:pPr>
              <w:spacing w:line="360" w:lineRule="auto"/>
              <w:jc w:val="left"/>
              <w:rPr>
                <w:rFonts w:eastAsia="Calibri"/>
                <w:b/>
                <w:bCs/>
                <w:szCs w:val="28"/>
              </w:rPr>
            </w:pPr>
            <w:r>
              <w:rPr>
                <w:rFonts w:eastAsia="Calibri"/>
                <w:b/>
                <w:bCs/>
                <w:szCs w:val="28"/>
              </w:rPr>
              <w:t>48</w:t>
            </w:r>
          </w:p>
        </w:tc>
      </w:tr>
      <w:tr w:rsidR="00174753" w:rsidRPr="001A1754" w14:paraId="0867D778" w14:textId="77777777" w:rsidTr="00716CF2">
        <w:tc>
          <w:tcPr>
            <w:tcW w:w="8500" w:type="dxa"/>
            <w:shd w:val="clear" w:color="auto" w:fill="auto"/>
          </w:tcPr>
          <w:p w14:paraId="2AC5B210" w14:textId="17DFFA1E" w:rsidR="00174753" w:rsidRDefault="00E2500B" w:rsidP="00E2500B">
            <w:pPr>
              <w:pStyle w:val="a3"/>
              <w:ind w:firstLine="326"/>
              <w:jc w:val="left"/>
              <w:rPr>
                <w:szCs w:val="28"/>
              </w:rPr>
            </w:pPr>
            <w:r>
              <w:rPr>
                <w:szCs w:val="28"/>
              </w:rPr>
              <w:t>5.1</w:t>
            </w:r>
            <w:r w:rsidR="00CC2750">
              <w:rPr>
                <w:szCs w:val="28"/>
              </w:rPr>
              <w:t xml:space="preserve"> </w:t>
            </w:r>
            <w:r w:rsidR="00613DE3" w:rsidRPr="00613DE3">
              <w:rPr>
                <w:szCs w:val="28"/>
              </w:rPr>
              <w:t xml:space="preserve">Опис </w:t>
            </w:r>
            <w:r w:rsidR="005C3419">
              <w:rPr>
                <w:szCs w:val="28"/>
              </w:rPr>
              <w:t>стартап-проекту…………………………………………</w:t>
            </w:r>
            <w:r w:rsidR="008B3358">
              <w:rPr>
                <w:szCs w:val="28"/>
              </w:rPr>
              <w:t>….</w:t>
            </w:r>
          </w:p>
        </w:tc>
        <w:tc>
          <w:tcPr>
            <w:tcW w:w="845" w:type="dxa"/>
            <w:shd w:val="clear" w:color="auto" w:fill="auto"/>
          </w:tcPr>
          <w:p w14:paraId="7D4CDA83" w14:textId="4598C578" w:rsidR="00174753" w:rsidRPr="00174753" w:rsidRDefault="00545552" w:rsidP="00716CF2">
            <w:pPr>
              <w:spacing w:line="360" w:lineRule="auto"/>
              <w:jc w:val="left"/>
              <w:rPr>
                <w:rFonts w:eastAsia="Calibri"/>
                <w:b/>
                <w:bCs/>
                <w:szCs w:val="28"/>
              </w:rPr>
            </w:pPr>
            <w:r>
              <w:rPr>
                <w:rFonts w:eastAsia="Calibri"/>
                <w:b/>
                <w:bCs/>
                <w:szCs w:val="28"/>
              </w:rPr>
              <w:t>48</w:t>
            </w:r>
          </w:p>
        </w:tc>
      </w:tr>
      <w:tr w:rsidR="00613DE3" w:rsidRPr="001A1754" w14:paraId="120DD4F8" w14:textId="77777777" w:rsidTr="00BC17F5">
        <w:tc>
          <w:tcPr>
            <w:tcW w:w="8500" w:type="dxa"/>
            <w:shd w:val="clear" w:color="auto" w:fill="auto"/>
          </w:tcPr>
          <w:p w14:paraId="67DDCBB1" w14:textId="2659C007" w:rsidR="00613DE3" w:rsidRDefault="00BC17F5" w:rsidP="00E2500B">
            <w:pPr>
              <w:pStyle w:val="a3"/>
              <w:ind w:firstLine="326"/>
              <w:jc w:val="left"/>
              <w:rPr>
                <w:szCs w:val="28"/>
              </w:rPr>
            </w:pPr>
            <w:r>
              <w:rPr>
                <w:szCs w:val="28"/>
              </w:rPr>
              <w:lastRenderedPageBreak/>
              <w:t xml:space="preserve">5.2 </w:t>
            </w:r>
            <w:r w:rsidR="00647273" w:rsidRPr="00647273">
              <w:rPr>
                <w:szCs w:val="28"/>
              </w:rPr>
              <w:t xml:space="preserve">Технологічний аудит ідеї </w:t>
            </w:r>
            <w:r w:rsidR="005C3419" w:rsidRPr="00647273">
              <w:rPr>
                <w:szCs w:val="28"/>
              </w:rPr>
              <w:t>проект</w:t>
            </w:r>
            <w:r w:rsidR="005C3419">
              <w:rPr>
                <w:szCs w:val="28"/>
              </w:rPr>
              <w:t>у</w:t>
            </w:r>
            <w:r>
              <w:rPr>
                <w:szCs w:val="28"/>
              </w:rPr>
              <w:t>……………………………</w:t>
            </w:r>
            <w:r w:rsidR="00EB7C46">
              <w:rPr>
                <w:szCs w:val="28"/>
              </w:rPr>
              <w:t>….</w:t>
            </w:r>
          </w:p>
        </w:tc>
        <w:tc>
          <w:tcPr>
            <w:tcW w:w="845" w:type="dxa"/>
            <w:shd w:val="clear" w:color="auto" w:fill="auto"/>
            <w:vAlign w:val="bottom"/>
          </w:tcPr>
          <w:p w14:paraId="42DC21EA" w14:textId="32AB81B9" w:rsidR="00613DE3" w:rsidRDefault="00135A4D" w:rsidP="00BC17F5">
            <w:pPr>
              <w:spacing w:line="360" w:lineRule="auto"/>
              <w:jc w:val="left"/>
              <w:rPr>
                <w:rFonts w:eastAsia="Calibri"/>
                <w:b/>
                <w:bCs/>
                <w:szCs w:val="28"/>
              </w:rPr>
            </w:pPr>
            <w:r>
              <w:rPr>
                <w:rFonts w:eastAsia="Calibri"/>
                <w:b/>
                <w:bCs/>
                <w:szCs w:val="28"/>
              </w:rPr>
              <w:t>49</w:t>
            </w:r>
          </w:p>
        </w:tc>
      </w:tr>
      <w:tr w:rsidR="00AC66DF" w:rsidRPr="001A1754" w14:paraId="57340572" w14:textId="77777777" w:rsidTr="00BC17F5">
        <w:tc>
          <w:tcPr>
            <w:tcW w:w="8500" w:type="dxa"/>
            <w:shd w:val="clear" w:color="auto" w:fill="auto"/>
          </w:tcPr>
          <w:p w14:paraId="298C361A" w14:textId="006D316E" w:rsidR="00AC66DF" w:rsidRDefault="00AC66DF" w:rsidP="00E2500B">
            <w:pPr>
              <w:pStyle w:val="a3"/>
              <w:ind w:firstLine="326"/>
              <w:jc w:val="left"/>
              <w:rPr>
                <w:szCs w:val="28"/>
              </w:rPr>
            </w:pPr>
            <w:r>
              <w:rPr>
                <w:szCs w:val="28"/>
              </w:rPr>
              <w:t xml:space="preserve">5.3 </w:t>
            </w:r>
            <w:proofErr w:type="spellStart"/>
            <w:r w:rsidR="00326173" w:rsidRPr="007F5901">
              <w:rPr>
                <w:rFonts w:eastAsia="Calibri"/>
                <w:szCs w:val="28"/>
                <w:lang w:val="ru-RU"/>
              </w:rPr>
              <w:t>Аналіз</w:t>
            </w:r>
            <w:proofErr w:type="spellEnd"/>
            <w:r w:rsidR="00326173" w:rsidRPr="007F5901">
              <w:rPr>
                <w:rFonts w:eastAsia="Calibri"/>
                <w:szCs w:val="28"/>
                <w:lang w:val="ru-RU"/>
              </w:rPr>
              <w:t> </w:t>
            </w:r>
            <w:proofErr w:type="spellStart"/>
            <w:r w:rsidR="00326173" w:rsidRPr="007F5901">
              <w:rPr>
                <w:rFonts w:eastAsia="Calibri"/>
                <w:szCs w:val="28"/>
                <w:lang w:val="ru-RU"/>
              </w:rPr>
              <w:t>ринкових</w:t>
            </w:r>
            <w:proofErr w:type="spellEnd"/>
            <w:r w:rsidR="00326173" w:rsidRPr="007F5901">
              <w:rPr>
                <w:rFonts w:eastAsia="Calibri"/>
                <w:szCs w:val="28"/>
                <w:lang w:val="ru-RU"/>
              </w:rPr>
              <w:t> </w:t>
            </w:r>
            <w:proofErr w:type="spellStart"/>
            <w:r w:rsidR="00326173" w:rsidRPr="007F5901">
              <w:rPr>
                <w:rFonts w:eastAsia="Calibri"/>
                <w:szCs w:val="28"/>
                <w:lang w:val="ru-RU"/>
              </w:rPr>
              <w:t>можливостей</w:t>
            </w:r>
            <w:proofErr w:type="spellEnd"/>
            <w:r w:rsidR="00326173" w:rsidRPr="007F5901">
              <w:rPr>
                <w:rFonts w:eastAsia="Calibri"/>
                <w:szCs w:val="28"/>
                <w:lang w:val="ru-RU"/>
              </w:rPr>
              <w:t> запуску </w:t>
            </w:r>
            <w:r w:rsidR="008B3358">
              <w:rPr>
                <w:szCs w:val="28"/>
              </w:rPr>
              <w:t>стартап-</w:t>
            </w:r>
            <w:r w:rsidR="00326173">
              <w:rPr>
                <w:rFonts w:eastAsia="Calibri"/>
                <w:szCs w:val="28"/>
              </w:rPr>
              <w:t>про</w:t>
            </w:r>
            <w:r w:rsidR="008B3358">
              <w:rPr>
                <w:rFonts w:eastAsia="Calibri"/>
                <w:szCs w:val="28"/>
              </w:rPr>
              <w:t>е</w:t>
            </w:r>
            <w:r w:rsidR="00326173">
              <w:rPr>
                <w:rFonts w:eastAsia="Calibri"/>
                <w:szCs w:val="28"/>
              </w:rPr>
              <w:t>кту……</w:t>
            </w:r>
            <w:r w:rsidR="008B3358">
              <w:rPr>
                <w:rFonts w:eastAsia="Calibri"/>
                <w:szCs w:val="28"/>
              </w:rPr>
              <w:t>…</w:t>
            </w:r>
          </w:p>
        </w:tc>
        <w:tc>
          <w:tcPr>
            <w:tcW w:w="845" w:type="dxa"/>
            <w:shd w:val="clear" w:color="auto" w:fill="auto"/>
            <w:vAlign w:val="bottom"/>
          </w:tcPr>
          <w:p w14:paraId="03044E14" w14:textId="213BF3CC" w:rsidR="00AC66DF" w:rsidRDefault="00135A4D" w:rsidP="00BC17F5">
            <w:pPr>
              <w:spacing w:line="360" w:lineRule="auto"/>
              <w:jc w:val="left"/>
              <w:rPr>
                <w:rFonts w:eastAsia="Calibri"/>
                <w:b/>
                <w:bCs/>
                <w:szCs w:val="28"/>
              </w:rPr>
            </w:pPr>
            <w:r>
              <w:rPr>
                <w:rFonts w:eastAsia="Calibri"/>
                <w:b/>
                <w:bCs/>
                <w:szCs w:val="28"/>
              </w:rPr>
              <w:t>50</w:t>
            </w:r>
          </w:p>
        </w:tc>
      </w:tr>
      <w:tr w:rsidR="00326173" w:rsidRPr="001A1754" w14:paraId="5B62B1F4" w14:textId="77777777" w:rsidTr="00BC17F5">
        <w:tc>
          <w:tcPr>
            <w:tcW w:w="8500" w:type="dxa"/>
            <w:shd w:val="clear" w:color="auto" w:fill="auto"/>
          </w:tcPr>
          <w:p w14:paraId="5964A04A" w14:textId="1F27E45C" w:rsidR="00326173" w:rsidRPr="00326173" w:rsidRDefault="00326173" w:rsidP="00326173">
            <w:pPr>
              <w:spacing w:line="360" w:lineRule="auto"/>
              <w:ind w:firstLine="321"/>
              <w:rPr>
                <w:rFonts w:eastAsia="Calibri"/>
                <w:szCs w:val="28"/>
              </w:rPr>
            </w:pPr>
            <w:r>
              <w:rPr>
                <w:rFonts w:eastAsia="Calibri"/>
                <w:szCs w:val="28"/>
              </w:rPr>
              <w:t xml:space="preserve">5.4. </w:t>
            </w:r>
            <w:r w:rsidRPr="00F815FB">
              <w:rPr>
                <w:rFonts w:eastAsia="Calibri"/>
                <w:szCs w:val="28"/>
              </w:rPr>
              <w:t>Розроблення ринкової стратегії проекту</w:t>
            </w:r>
            <w:r>
              <w:rPr>
                <w:rFonts w:eastAsia="Calibri"/>
                <w:szCs w:val="28"/>
              </w:rPr>
              <w:t>…………………</w:t>
            </w:r>
            <w:r w:rsidR="00EB7C46">
              <w:rPr>
                <w:rFonts w:eastAsia="Calibri"/>
                <w:szCs w:val="28"/>
              </w:rPr>
              <w:t>…….</w:t>
            </w:r>
            <w:r w:rsidR="00951D42">
              <w:rPr>
                <w:rFonts w:eastAsia="Calibri"/>
                <w:szCs w:val="28"/>
              </w:rPr>
              <w:t>.</w:t>
            </w:r>
          </w:p>
        </w:tc>
        <w:tc>
          <w:tcPr>
            <w:tcW w:w="845" w:type="dxa"/>
            <w:shd w:val="clear" w:color="auto" w:fill="auto"/>
            <w:vAlign w:val="bottom"/>
          </w:tcPr>
          <w:p w14:paraId="046615E5" w14:textId="6A445AA8" w:rsidR="00326173" w:rsidRDefault="00135A4D" w:rsidP="00BC17F5">
            <w:pPr>
              <w:spacing w:line="360" w:lineRule="auto"/>
              <w:jc w:val="left"/>
              <w:rPr>
                <w:rFonts w:eastAsia="Calibri"/>
                <w:b/>
                <w:bCs/>
                <w:szCs w:val="28"/>
              </w:rPr>
            </w:pPr>
            <w:r>
              <w:rPr>
                <w:rFonts w:eastAsia="Calibri"/>
                <w:b/>
                <w:bCs/>
                <w:szCs w:val="28"/>
              </w:rPr>
              <w:t>57</w:t>
            </w:r>
          </w:p>
        </w:tc>
      </w:tr>
      <w:tr w:rsidR="00326173" w:rsidRPr="001A1754" w14:paraId="4AC13D4A" w14:textId="77777777" w:rsidTr="00BC17F5">
        <w:tc>
          <w:tcPr>
            <w:tcW w:w="8500" w:type="dxa"/>
            <w:shd w:val="clear" w:color="auto" w:fill="auto"/>
          </w:tcPr>
          <w:p w14:paraId="74A8E3D5" w14:textId="757428AF" w:rsidR="00326173" w:rsidRDefault="00326173" w:rsidP="00326173">
            <w:pPr>
              <w:spacing w:line="360" w:lineRule="auto"/>
              <w:ind w:firstLine="321"/>
              <w:rPr>
                <w:rFonts w:eastAsia="Calibri"/>
                <w:szCs w:val="28"/>
              </w:rPr>
            </w:pPr>
            <w:r>
              <w:rPr>
                <w:rFonts w:eastAsia="Calibri"/>
                <w:szCs w:val="28"/>
              </w:rPr>
              <w:t xml:space="preserve">5.5 </w:t>
            </w:r>
            <w:r w:rsidR="007363A5">
              <w:t>Розроблення маркетингової програми про</w:t>
            </w:r>
            <w:r w:rsidR="006A4598">
              <w:t>е</w:t>
            </w:r>
            <w:r w:rsidR="007363A5">
              <w:t>кту………</w:t>
            </w:r>
            <w:r w:rsidR="00EB7C46">
              <w:t>………</w:t>
            </w:r>
            <w:r w:rsidR="006A4598">
              <w:t>…</w:t>
            </w:r>
          </w:p>
        </w:tc>
        <w:tc>
          <w:tcPr>
            <w:tcW w:w="845" w:type="dxa"/>
            <w:shd w:val="clear" w:color="auto" w:fill="auto"/>
            <w:vAlign w:val="bottom"/>
          </w:tcPr>
          <w:p w14:paraId="0E396415" w14:textId="2EAF06E8" w:rsidR="00326173" w:rsidRDefault="00AC6576" w:rsidP="00BC17F5">
            <w:pPr>
              <w:spacing w:line="360" w:lineRule="auto"/>
              <w:jc w:val="left"/>
              <w:rPr>
                <w:rFonts w:eastAsia="Calibri"/>
                <w:b/>
                <w:bCs/>
                <w:szCs w:val="28"/>
              </w:rPr>
            </w:pPr>
            <w:r>
              <w:rPr>
                <w:rFonts w:eastAsia="Calibri"/>
                <w:b/>
                <w:bCs/>
                <w:szCs w:val="28"/>
              </w:rPr>
              <w:t>60</w:t>
            </w:r>
          </w:p>
        </w:tc>
      </w:tr>
      <w:tr w:rsidR="00497A32" w:rsidRPr="001A1754" w14:paraId="4C033D76" w14:textId="77777777" w:rsidTr="00BC17F5">
        <w:tc>
          <w:tcPr>
            <w:tcW w:w="8500" w:type="dxa"/>
            <w:shd w:val="clear" w:color="auto" w:fill="auto"/>
          </w:tcPr>
          <w:p w14:paraId="33B3FAB1" w14:textId="4E2912E9" w:rsidR="00497A32" w:rsidRDefault="00497A32" w:rsidP="00326173">
            <w:pPr>
              <w:spacing w:line="360" w:lineRule="auto"/>
              <w:ind w:firstLine="321"/>
              <w:rPr>
                <w:rFonts w:eastAsia="Calibri"/>
                <w:szCs w:val="28"/>
              </w:rPr>
            </w:pPr>
            <w:r>
              <w:rPr>
                <w:rFonts w:eastAsia="Calibri"/>
                <w:szCs w:val="28"/>
              </w:rPr>
              <w:t xml:space="preserve">5.6 </w:t>
            </w:r>
            <w:r w:rsidRPr="00497A32">
              <w:rPr>
                <w:rFonts w:eastAsia="Calibri"/>
                <w:szCs w:val="28"/>
              </w:rPr>
              <w:t>Висновки до розділу</w:t>
            </w:r>
            <w:r>
              <w:rPr>
                <w:rFonts w:eastAsia="Calibri"/>
                <w:szCs w:val="28"/>
              </w:rPr>
              <w:t>……………………</w:t>
            </w:r>
            <w:r w:rsidR="00F06E6F">
              <w:rPr>
                <w:rFonts w:eastAsia="Calibri"/>
                <w:szCs w:val="28"/>
              </w:rPr>
              <w:t>…………</w:t>
            </w:r>
            <w:r w:rsidR="000D0AF2">
              <w:rPr>
                <w:rFonts w:eastAsia="Calibri"/>
                <w:szCs w:val="28"/>
              </w:rPr>
              <w:t>………………</w:t>
            </w:r>
          </w:p>
        </w:tc>
        <w:tc>
          <w:tcPr>
            <w:tcW w:w="845" w:type="dxa"/>
            <w:shd w:val="clear" w:color="auto" w:fill="auto"/>
            <w:vAlign w:val="bottom"/>
          </w:tcPr>
          <w:p w14:paraId="1AA52182" w14:textId="63081153" w:rsidR="00497A32" w:rsidRDefault="00AC6576" w:rsidP="00BC17F5">
            <w:pPr>
              <w:spacing w:line="360" w:lineRule="auto"/>
              <w:jc w:val="left"/>
              <w:rPr>
                <w:rFonts w:eastAsia="Calibri"/>
                <w:b/>
                <w:bCs/>
                <w:szCs w:val="28"/>
              </w:rPr>
            </w:pPr>
            <w:r>
              <w:rPr>
                <w:rFonts w:eastAsia="Calibri"/>
                <w:b/>
                <w:bCs/>
                <w:szCs w:val="28"/>
              </w:rPr>
              <w:t>63</w:t>
            </w:r>
          </w:p>
        </w:tc>
      </w:tr>
      <w:tr w:rsidR="00174753" w:rsidRPr="001A1754" w14:paraId="3F90EA5B" w14:textId="77777777" w:rsidTr="00716CF2">
        <w:tc>
          <w:tcPr>
            <w:tcW w:w="8500" w:type="dxa"/>
            <w:shd w:val="clear" w:color="auto" w:fill="auto"/>
          </w:tcPr>
          <w:p w14:paraId="53975080" w14:textId="4A185E23" w:rsidR="00174753" w:rsidRDefault="00DE5362" w:rsidP="00433D61">
            <w:pPr>
              <w:pStyle w:val="a3"/>
              <w:ind w:firstLine="0"/>
              <w:jc w:val="left"/>
              <w:rPr>
                <w:szCs w:val="28"/>
              </w:rPr>
            </w:pPr>
            <w:r>
              <w:rPr>
                <w:szCs w:val="28"/>
              </w:rPr>
              <w:t>Розділ 6. Охорона праці…………</w:t>
            </w:r>
            <w:r w:rsidR="000D0AF2">
              <w:rPr>
                <w:szCs w:val="28"/>
              </w:rPr>
              <w:t>……………………………………….</w:t>
            </w:r>
          </w:p>
        </w:tc>
        <w:tc>
          <w:tcPr>
            <w:tcW w:w="845" w:type="dxa"/>
            <w:shd w:val="clear" w:color="auto" w:fill="auto"/>
          </w:tcPr>
          <w:p w14:paraId="6EF81D82" w14:textId="79D48E40" w:rsidR="00174753" w:rsidRPr="00174753" w:rsidRDefault="00AC6576" w:rsidP="00716CF2">
            <w:pPr>
              <w:spacing w:line="360" w:lineRule="auto"/>
              <w:jc w:val="left"/>
              <w:rPr>
                <w:rFonts w:eastAsia="Calibri"/>
                <w:b/>
                <w:bCs/>
                <w:szCs w:val="28"/>
              </w:rPr>
            </w:pPr>
            <w:r>
              <w:rPr>
                <w:rFonts w:eastAsia="Calibri"/>
                <w:b/>
                <w:bCs/>
                <w:szCs w:val="28"/>
              </w:rPr>
              <w:t>65</w:t>
            </w:r>
          </w:p>
        </w:tc>
      </w:tr>
      <w:tr w:rsidR="00DE5362" w:rsidRPr="001A1754" w14:paraId="69376643" w14:textId="77777777" w:rsidTr="00716CF2">
        <w:tc>
          <w:tcPr>
            <w:tcW w:w="8500" w:type="dxa"/>
            <w:shd w:val="clear" w:color="auto" w:fill="auto"/>
          </w:tcPr>
          <w:p w14:paraId="771EFF54" w14:textId="69276BA2" w:rsidR="00DE5362" w:rsidRDefault="00DE5362" w:rsidP="00DE5362">
            <w:pPr>
              <w:pStyle w:val="a3"/>
              <w:ind w:firstLine="326"/>
              <w:jc w:val="left"/>
              <w:rPr>
                <w:szCs w:val="28"/>
              </w:rPr>
            </w:pPr>
            <w:r>
              <w:rPr>
                <w:szCs w:val="28"/>
              </w:rPr>
              <w:t xml:space="preserve">6.1 </w:t>
            </w:r>
            <w:r w:rsidRPr="00DE5362">
              <w:rPr>
                <w:szCs w:val="28"/>
              </w:rPr>
              <w:t>Повітря робочої зони</w:t>
            </w:r>
            <w:r>
              <w:rPr>
                <w:szCs w:val="28"/>
              </w:rPr>
              <w:t>………</w:t>
            </w:r>
            <w:r w:rsidR="000D0AF2">
              <w:rPr>
                <w:szCs w:val="28"/>
              </w:rPr>
              <w:t>……………………………………...</w:t>
            </w:r>
          </w:p>
        </w:tc>
        <w:tc>
          <w:tcPr>
            <w:tcW w:w="845" w:type="dxa"/>
            <w:shd w:val="clear" w:color="auto" w:fill="auto"/>
          </w:tcPr>
          <w:p w14:paraId="7B36325F" w14:textId="5442A3C7" w:rsidR="00DE5362" w:rsidRDefault="00AC6576" w:rsidP="00716CF2">
            <w:pPr>
              <w:spacing w:line="360" w:lineRule="auto"/>
              <w:jc w:val="left"/>
              <w:rPr>
                <w:rFonts w:eastAsia="Calibri"/>
                <w:b/>
                <w:bCs/>
                <w:szCs w:val="28"/>
              </w:rPr>
            </w:pPr>
            <w:r>
              <w:rPr>
                <w:rFonts w:eastAsia="Calibri"/>
                <w:b/>
                <w:bCs/>
                <w:szCs w:val="28"/>
              </w:rPr>
              <w:t>66</w:t>
            </w:r>
          </w:p>
        </w:tc>
      </w:tr>
      <w:tr w:rsidR="00DE5362" w:rsidRPr="001A1754" w14:paraId="6C58A512" w14:textId="77777777" w:rsidTr="00716CF2">
        <w:tc>
          <w:tcPr>
            <w:tcW w:w="8500" w:type="dxa"/>
            <w:shd w:val="clear" w:color="auto" w:fill="auto"/>
          </w:tcPr>
          <w:p w14:paraId="41D00869" w14:textId="12591CF1" w:rsidR="00DE5362" w:rsidRDefault="00DE5362" w:rsidP="00DE5362">
            <w:pPr>
              <w:pStyle w:val="a3"/>
              <w:ind w:firstLine="326"/>
              <w:jc w:val="left"/>
              <w:rPr>
                <w:szCs w:val="28"/>
              </w:rPr>
            </w:pPr>
            <w:r>
              <w:rPr>
                <w:szCs w:val="28"/>
              </w:rPr>
              <w:t>6.2 Шум……………………………</w:t>
            </w:r>
            <w:r w:rsidR="000D0AF2">
              <w:rPr>
                <w:szCs w:val="28"/>
              </w:rPr>
              <w:t>…………………………………...</w:t>
            </w:r>
          </w:p>
        </w:tc>
        <w:tc>
          <w:tcPr>
            <w:tcW w:w="845" w:type="dxa"/>
            <w:shd w:val="clear" w:color="auto" w:fill="auto"/>
          </w:tcPr>
          <w:p w14:paraId="64DF7A03" w14:textId="4AEDD10B" w:rsidR="00DE5362" w:rsidRDefault="00AC6576" w:rsidP="00716CF2">
            <w:pPr>
              <w:spacing w:line="360" w:lineRule="auto"/>
              <w:jc w:val="left"/>
              <w:rPr>
                <w:rFonts w:eastAsia="Calibri"/>
                <w:b/>
                <w:bCs/>
                <w:szCs w:val="28"/>
              </w:rPr>
            </w:pPr>
            <w:r>
              <w:rPr>
                <w:rFonts w:eastAsia="Calibri"/>
                <w:b/>
                <w:bCs/>
                <w:szCs w:val="28"/>
              </w:rPr>
              <w:t>67</w:t>
            </w:r>
          </w:p>
        </w:tc>
      </w:tr>
      <w:tr w:rsidR="00DE5362" w:rsidRPr="001A1754" w14:paraId="64A34DAB" w14:textId="77777777" w:rsidTr="00716CF2">
        <w:tc>
          <w:tcPr>
            <w:tcW w:w="8500" w:type="dxa"/>
            <w:shd w:val="clear" w:color="auto" w:fill="auto"/>
          </w:tcPr>
          <w:p w14:paraId="64ADF6E0" w14:textId="33CC47F0" w:rsidR="00DE5362" w:rsidRDefault="00DE5362" w:rsidP="00DE5362">
            <w:pPr>
              <w:pStyle w:val="a3"/>
              <w:ind w:firstLine="326"/>
              <w:jc w:val="left"/>
              <w:rPr>
                <w:szCs w:val="28"/>
              </w:rPr>
            </w:pPr>
            <w:r>
              <w:rPr>
                <w:szCs w:val="28"/>
              </w:rPr>
              <w:t xml:space="preserve">6.3 </w:t>
            </w:r>
            <w:r w:rsidRPr="00DE5362">
              <w:rPr>
                <w:szCs w:val="28"/>
              </w:rPr>
              <w:t>Освітлення</w:t>
            </w:r>
            <w:r>
              <w:rPr>
                <w:szCs w:val="28"/>
              </w:rPr>
              <w:t>……………………</w:t>
            </w:r>
            <w:r w:rsidR="000D0AF2">
              <w:rPr>
                <w:szCs w:val="28"/>
              </w:rPr>
              <w:t>……………………………………</w:t>
            </w:r>
          </w:p>
        </w:tc>
        <w:tc>
          <w:tcPr>
            <w:tcW w:w="845" w:type="dxa"/>
            <w:shd w:val="clear" w:color="auto" w:fill="auto"/>
          </w:tcPr>
          <w:p w14:paraId="00E4CD44" w14:textId="6E17767D" w:rsidR="00DE5362" w:rsidRDefault="00AC6576" w:rsidP="00716CF2">
            <w:pPr>
              <w:spacing w:line="360" w:lineRule="auto"/>
              <w:jc w:val="left"/>
              <w:rPr>
                <w:rFonts w:eastAsia="Calibri"/>
                <w:b/>
                <w:bCs/>
                <w:szCs w:val="28"/>
              </w:rPr>
            </w:pPr>
            <w:r>
              <w:rPr>
                <w:rFonts w:eastAsia="Calibri"/>
                <w:b/>
                <w:bCs/>
                <w:szCs w:val="28"/>
              </w:rPr>
              <w:t>68</w:t>
            </w:r>
          </w:p>
        </w:tc>
      </w:tr>
      <w:tr w:rsidR="00DE5362" w:rsidRPr="001A1754" w14:paraId="6E773619" w14:textId="77777777" w:rsidTr="00716CF2">
        <w:tc>
          <w:tcPr>
            <w:tcW w:w="8500" w:type="dxa"/>
            <w:shd w:val="clear" w:color="auto" w:fill="auto"/>
          </w:tcPr>
          <w:p w14:paraId="5100F00A" w14:textId="3EB0C23C" w:rsidR="00DE5362" w:rsidRDefault="00DE5362" w:rsidP="00DE5362">
            <w:pPr>
              <w:pStyle w:val="a3"/>
              <w:ind w:firstLine="326"/>
              <w:jc w:val="left"/>
              <w:rPr>
                <w:szCs w:val="28"/>
              </w:rPr>
            </w:pPr>
            <w:r>
              <w:rPr>
                <w:szCs w:val="28"/>
              </w:rPr>
              <w:t>6.4 Е</w:t>
            </w:r>
            <w:r w:rsidRPr="00DE5362">
              <w:rPr>
                <w:szCs w:val="28"/>
              </w:rPr>
              <w:t>лектрична безпека</w:t>
            </w:r>
            <w:r>
              <w:rPr>
                <w:webHidden/>
                <w:szCs w:val="28"/>
              </w:rPr>
              <w:t>……..</w:t>
            </w:r>
            <w:r w:rsidRPr="00DE5362">
              <w:rPr>
                <w:webHidden/>
                <w:szCs w:val="28"/>
              </w:rPr>
              <w:t>……</w:t>
            </w:r>
            <w:r w:rsidR="000D0AF2">
              <w:rPr>
                <w:webHidden/>
                <w:szCs w:val="28"/>
              </w:rPr>
              <w:t>…………………………………...</w:t>
            </w:r>
          </w:p>
        </w:tc>
        <w:tc>
          <w:tcPr>
            <w:tcW w:w="845" w:type="dxa"/>
            <w:shd w:val="clear" w:color="auto" w:fill="auto"/>
          </w:tcPr>
          <w:p w14:paraId="2C059D7B" w14:textId="758729EB" w:rsidR="00DE5362" w:rsidRDefault="00AC6576" w:rsidP="00716CF2">
            <w:pPr>
              <w:spacing w:line="360" w:lineRule="auto"/>
              <w:jc w:val="left"/>
              <w:rPr>
                <w:rFonts w:eastAsia="Calibri"/>
                <w:b/>
                <w:bCs/>
                <w:szCs w:val="28"/>
              </w:rPr>
            </w:pPr>
            <w:r>
              <w:rPr>
                <w:rFonts w:eastAsia="Calibri"/>
                <w:b/>
                <w:bCs/>
                <w:szCs w:val="28"/>
              </w:rPr>
              <w:t>69</w:t>
            </w:r>
          </w:p>
        </w:tc>
      </w:tr>
      <w:tr w:rsidR="00DE5362" w:rsidRPr="001A1754" w14:paraId="7889D914" w14:textId="77777777" w:rsidTr="00716CF2">
        <w:tc>
          <w:tcPr>
            <w:tcW w:w="8500" w:type="dxa"/>
            <w:shd w:val="clear" w:color="auto" w:fill="auto"/>
          </w:tcPr>
          <w:p w14:paraId="6E6342AF" w14:textId="5EABACDF" w:rsidR="00DE5362" w:rsidRDefault="00DE5362" w:rsidP="00DE5362">
            <w:pPr>
              <w:pStyle w:val="a3"/>
              <w:ind w:firstLine="326"/>
              <w:jc w:val="left"/>
              <w:rPr>
                <w:szCs w:val="28"/>
              </w:rPr>
            </w:pPr>
            <w:r>
              <w:rPr>
                <w:szCs w:val="28"/>
              </w:rPr>
              <w:t>6.5 Пожежна безпека……</w:t>
            </w:r>
            <w:r w:rsidR="00554EB5">
              <w:rPr>
                <w:szCs w:val="28"/>
              </w:rPr>
              <w:t>…</w:t>
            </w:r>
            <w:r w:rsidR="00554EB5">
              <w:rPr>
                <w:webHidden/>
                <w:szCs w:val="28"/>
              </w:rPr>
              <w:t>………………………………………….</w:t>
            </w:r>
          </w:p>
        </w:tc>
        <w:tc>
          <w:tcPr>
            <w:tcW w:w="845" w:type="dxa"/>
            <w:shd w:val="clear" w:color="auto" w:fill="auto"/>
          </w:tcPr>
          <w:p w14:paraId="71021919" w14:textId="7A35109A" w:rsidR="00DE5362" w:rsidRDefault="00E806A9" w:rsidP="00716CF2">
            <w:pPr>
              <w:spacing w:line="360" w:lineRule="auto"/>
              <w:jc w:val="left"/>
              <w:rPr>
                <w:rFonts w:eastAsia="Calibri"/>
                <w:b/>
                <w:bCs/>
                <w:szCs w:val="28"/>
              </w:rPr>
            </w:pPr>
            <w:r>
              <w:rPr>
                <w:rFonts w:eastAsia="Calibri"/>
                <w:b/>
                <w:bCs/>
                <w:szCs w:val="28"/>
              </w:rPr>
              <w:t>70</w:t>
            </w:r>
          </w:p>
        </w:tc>
      </w:tr>
      <w:tr w:rsidR="00F35999" w:rsidRPr="001A1754" w14:paraId="730A8F94" w14:textId="77777777" w:rsidTr="00716CF2">
        <w:tc>
          <w:tcPr>
            <w:tcW w:w="8500" w:type="dxa"/>
            <w:shd w:val="clear" w:color="auto" w:fill="auto"/>
          </w:tcPr>
          <w:p w14:paraId="18A0FAF1" w14:textId="6BCE5D5B" w:rsidR="00F35999" w:rsidRDefault="00AC312C" w:rsidP="00A74CA1">
            <w:pPr>
              <w:spacing w:line="360" w:lineRule="auto"/>
              <w:rPr>
                <w:rFonts w:eastAsia="Calibri"/>
                <w:szCs w:val="28"/>
              </w:rPr>
            </w:pPr>
            <w:r>
              <w:rPr>
                <w:rFonts w:eastAsia="Calibri"/>
                <w:szCs w:val="28"/>
              </w:rPr>
              <w:t>Висновки</w:t>
            </w:r>
            <w:r w:rsidR="00F35999">
              <w:rPr>
                <w:rFonts w:eastAsia="Calibri"/>
                <w:szCs w:val="28"/>
              </w:rPr>
              <w:t xml:space="preserve"> ……………………………………………………………</w:t>
            </w:r>
            <w:r w:rsidR="00447AD4">
              <w:rPr>
                <w:rFonts w:eastAsia="Calibri"/>
                <w:szCs w:val="28"/>
              </w:rPr>
              <w:t>……</w:t>
            </w:r>
          </w:p>
        </w:tc>
        <w:tc>
          <w:tcPr>
            <w:tcW w:w="845" w:type="dxa"/>
            <w:shd w:val="clear" w:color="auto" w:fill="auto"/>
          </w:tcPr>
          <w:p w14:paraId="72C7B8D4" w14:textId="5FA879B1" w:rsidR="00F35999" w:rsidRPr="00E806A9" w:rsidRDefault="00E806A9" w:rsidP="00716CF2">
            <w:pPr>
              <w:spacing w:line="360" w:lineRule="auto"/>
              <w:jc w:val="left"/>
              <w:rPr>
                <w:rFonts w:eastAsia="Calibri"/>
                <w:b/>
                <w:bCs/>
                <w:szCs w:val="28"/>
              </w:rPr>
            </w:pPr>
            <w:r>
              <w:rPr>
                <w:rFonts w:eastAsia="Calibri"/>
                <w:b/>
                <w:bCs/>
                <w:szCs w:val="28"/>
              </w:rPr>
              <w:t>73</w:t>
            </w:r>
          </w:p>
        </w:tc>
      </w:tr>
      <w:tr w:rsidR="00F35999" w:rsidRPr="001A1754" w14:paraId="2B6652A1" w14:textId="77777777" w:rsidTr="00716CF2">
        <w:tc>
          <w:tcPr>
            <w:tcW w:w="8500" w:type="dxa"/>
            <w:shd w:val="clear" w:color="auto" w:fill="auto"/>
          </w:tcPr>
          <w:p w14:paraId="773316A0" w14:textId="2666121D" w:rsidR="00F35999" w:rsidRDefault="00AC312C" w:rsidP="00A74CA1">
            <w:pPr>
              <w:pStyle w:val="a4"/>
              <w:spacing w:line="360" w:lineRule="auto"/>
              <w:ind w:firstLine="0"/>
              <w:jc w:val="left"/>
              <w:rPr>
                <w:color w:val="000000"/>
                <w:sz w:val="28"/>
                <w:szCs w:val="28"/>
                <w:lang w:eastAsia="ru-RU"/>
              </w:rPr>
            </w:pPr>
            <w:r>
              <w:rPr>
                <w:color w:val="000000"/>
                <w:sz w:val="28"/>
                <w:szCs w:val="28"/>
                <w:lang w:eastAsia="ru-RU"/>
              </w:rPr>
              <w:t xml:space="preserve">Список використаної літератури </w:t>
            </w:r>
            <w:r w:rsidR="00F35999">
              <w:rPr>
                <w:color w:val="000000"/>
                <w:sz w:val="28"/>
                <w:szCs w:val="28"/>
                <w:lang w:eastAsia="ru-RU"/>
              </w:rPr>
              <w:t>……</w:t>
            </w:r>
            <w:r w:rsidR="00566634">
              <w:rPr>
                <w:color w:val="000000"/>
                <w:sz w:val="28"/>
                <w:szCs w:val="28"/>
                <w:lang w:eastAsia="ru-RU"/>
              </w:rPr>
              <w:t>……</w:t>
            </w:r>
            <w:r w:rsidR="009A156D">
              <w:rPr>
                <w:color w:val="000000"/>
                <w:sz w:val="28"/>
                <w:szCs w:val="28"/>
                <w:lang w:eastAsia="ru-RU"/>
              </w:rPr>
              <w:t>………………………………….</w:t>
            </w:r>
          </w:p>
        </w:tc>
        <w:tc>
          <w:tcPr>
            <w:tcW w:w="845" w:type="dxa"/>
            <w:shd w:val="clear" w:color="auto" w:fill="auto"/>
          </w:tcPr>
          <w:p w14:paraId="7DF7EDAF" w14:textId="174714B5" w:rsidR="00F35999" w:rsidRPr="00E806A9" w:rsidRDefault="00E806A9" w:rsidP="00716CF2">
            <w:pPr>
              <w:spacing w:line="360" w:lineRule="auto"/>
              <w:jc w:val="left"/>
              <w:rPr>
                <w:rFonts w:eastAsia="Calibri"/>
                <w:b/>
                <w:bCs/>
                <w:szCs w:val="28"/>
              </w:rPr>
            </w:pPr>
            <w:r>
              <w:rPr>
                <w:rFonts w:eastAsia="Calibri"/>
                <w:b/>
                <w:bCs/>
                <w:szCs w:val="28"/>
              </w:rPr>
              <w:t>75</w:t>
            </w:r>
          </w:p>
        </w:tc>
      </w:tr>
      <w:tr w:rsidR="00AC312C" w:rsidRPr="001A1754" w14:paraId="1A50160A" w14:textId="77777777" w:rsidTr="00716CF2">
        <w:tc>
          <w:tcPr>
            <w:tcW w:w="8500" w:type="dxa"/>
            <w:shd w:val="clear" w:color="auto" w:fill="auto"/>
          </w:tcPr>
          <w:p w14:paraId="59D3F3F3" w14:textId="0AA486F3" w:rsidR="00AC312C" w:rsidRDefault="00AC312C" w:rsidP="00A74CA1">
            <w:pPr>
              <w:pStyle w:val="a4"/>
              <w:spacing w:line="360" w:lineRule="auto"/>
              <w:ind w:firstLine="0"/>
              <w:jc w:val="left"/>
              <w:rPr>
                <w:color w:val="000000"/>
                <w:sz w:val="28"/>
                <w:szCs w:val="28"/>
                <w:lang w:eastAsia="ru-RU"/>
              </w:rPr>
            </w:pPr>
            <w:r>
              <w:rPr>
                <w:color w:val="000000"/>
                <w:sz w:val="28"/>
                <w:szCs w:val="28"/>
                <w:lang w:eastAsia="ru-RU"/>
              </w:rPr>
              <w:t>Додаток А……………</w:t>
            </w:r>
            <w:r w:rsidR="00566634">
              <w:rPr>
                <w:color w:val="000000"/>
                <w:sz w:val="28"/>
                <w:szCs w:val="28"/>
                <w:lang w:eastAsia="ru-RU"/>
              </w:rPr>
              <w:t>……………</w:t>
            </w:r>
            <w:r w:rsidR="001D2D92">
              <w:rPr>
                <w:color w:val="000000"/>
                <w:sz w:val="28"/>
                <w:szCs w:val="28"/>
                <w:lang w:eastAsia="ru-RU"/>
              </w:rPr>
              <w:t>………………………………………….</w:t>
            </w:r>
          </w:p>
        </w:tc>
        <w:tc>
          <w:tcPr>
            <w:tcW w:w="845" w:type="dxa"/>
            <w:shd w:val="clear" w:color="auto" w:fill="auto"/>
          </w:tcPr>
          <w:p w14:paraId="3342875F" w14:textId="66B0C7F6" w:rsidR="00AC312C" w:rsidRPr="00AC312C" w:rsidRDefault="00E806A9" w:rsidP="00716CF2">
            <w:pPr>
              <w:spacing w:line="360" w:lineRule="auto"/>
              <w:jc w:val="left"/>
              <w:rPr>
                <w:rFonts w:eastAsia="Calibri"/>
                <w:b/>
                <w:bCs/>
                <w:szCs w:val="28"/>
              </w:rPr>
            </w:pPr>
            <w:r>
              <w:rPr>
                <w:rFonts w:eastAsia="Calibri"/>
                <w:b/>
                <w:bCs/>
                <w:szCs w:val="28"/>
              </w:rPr>
              <w:t>7</w:t>
            </w:r>
            <w:r w:rsidR="006A53CA">
              <w:rPr>
                <w:rFonts w:eastAsia="Calibri"/>
                <w:b/>
                <w:bCs/>
                <w:szCs w:val="28"/>
              </w:rPr>
              <w:t>8</w:t>
            </w:r>
          </w:p>
        </w:tc>
      </w:tr>
      <w:tr w:rsidR="00DD271E" w:rsidRPr="001A1754" w14:paraId="1142E09E" w14:textId="77777777" w:rsidTr="00716CF2">
        <w:tc>
          <w:tcPr>
            <w:tcW w:w="8500" w:type="dxa"/>
            <w:shd w:val="clear" w:color="auto" w:fill="auto"/>
          </w:tcPr>
          <w:p w14:paraId="5D89A745" w14:textId="40E36A05" w:rsidR="00DD271E" w:rsidRDefault="00DD271E" w:rsidP="00A74CA1">
            <w:pPr>
              <w:pStyle w:val="a4"/>
              <w:spacing w:line="360" w:lineRule="auto"/>
              <w:ind w:firstLine="0"/>
              <w:jc w:val="left"/>
              <w:rPr>
                <w:color w:val="000000"/>
                <w:sz w:val="28"/>
                <w:szCs w:val="28"/>
                <w:lang w:eastAsia="ru-RU"/>
              </w:rPr>
            </w:pPr>
            <w:r>
              <w:rPr>
                <w:color w:val="000000"/>
                <w:sz w:val="28"/>
                <w:szCs w:val="28"/>
                <w:lang w:eastAsia="ru-RU"/>
              </w:rPr>
              <w:t>Додаток Б…………………………………………………………………….</w:t>
            </w:r>
          </w:p>
        </w:tc>
        <w:tc>
          <w:tcPr>
            <w:tcW w:w="845" w:type="dxa"/>
            <w:shd w:val="clear" w:color="auto" w:fill="auto"/>
          </w:tcPr>
          <w:p w14:paraId="04E2F0F7" w14:textId="77777777" w:rsidR="00DD271E" w:rsidRDefault="00DD271E" w:rsidP="00716CF2">
            <w:pPr>
              <w:spacing w:line="360" w:lineRule="auto"/>
              <w:jc w:val="left"/>
              <w:rPr>
                <w:rFonts w:eastAsia="Calibri"/>
                <w:b/>
                <w:bCs/>
                <w:szCs w:val="28"/>
              </w:rPr>
            </w:pPr>
          </w:p>
        </w:tc>
      </w:tr>
      <w:tr w:rsidR="00DD271E" w:rsidRPr="001A1754" w14:paraId="31F5ED4E" w14:textId="77777777" w:rsidTr="00716CF2">
        <w:tc>
          <w:tcPr>
            <w:tcW w:w="8500" w:type="dxa"/>
            <w:shd w:val="clear" w:color="auto" w:fill="auto"/>
          </w:tcPr>
          <w:p w14:paraId="5B9095CA" w14:textId="5FF080F9" w:rsidR="00DD271E" w:rsidRDefault="00DD271E" w:rsidP="00A74CA1">
            <w:pPr>
              <w:pStyle w:val="a4"/>
              <w:spacing w:line="360" w:lineRule="auto"/>
              <w:ind w:firstLine="0"/>
              <w:jc w:val="left"/>
              <w:rPr>
                <w:color w:val="000000"/>
                <w:sz w:val="28"/>
                <w:szCs w:val="28"/>
                <w:lang w:eastAsia="ru-RU"/>
              </w:rPr>
            </w:pPr>
            <w:r>
              <w:rPr>
                <w:color w:val="000000"/>
                <w:sz w:val="28"/>
                <w:szCs w:val="28"/>
                <w:lang w:eastAsia="ru-RU"/>
              </w:rPr>
              <w:t>Додаток В…………………………………………………………………….</w:t>
            </w:r>
          </w:p>
        </w:tc>
        <w:tc>
          <w:tcPr>
            <w:tcW w:w="845" w:type="dxa"/>
            <w:shd w:val="clear" w:color="auto" w:fill="auto"/>
          </w:tcPr>
          <w:p w14:paraId="54CF5B7F" w14:textId="77777777" w:rsidR="00DD271E" w:rsidRDefault="00DD271E" w:rsidP="00716CF2">
            <w:pPr>
              <w:spacing w:line="360" w:lineRule="auto"/>
              <w:jc w:val="left"/>
              <w:rPr>
                <w:rFonts w:eastAsia="Calibri"/>
                <w:b/>
                <w:bCs/>
                <w:szCs w:val="28"/>
              </w:rPr>
            </w:pPr>
          </w:p>
        </w:tc>
      </w:tr>
      <w:tr w:rsidR="00DD271E" w:rsidRPr="001A1754" w14:paraId="235CD609" w14:textId="77777777" w:rsidTr="00716CF2">
        <w:tc>
          <w:tcPr>
            <w:tcW w:w="8500" w:type="dxa"/>
            <w:shd w:val="clear" w:color="auto" w:fill="auto"/>
          </w:tcPr>
          <w:p w14:paraId="28B0E68D" w14:textId="50DC378A" w:rsidR="00DD271E" w:rsidRDefault="00DD271E" w:rsidP="00A74CA1">
            <w:pPr>
              <w:pStyle w:val="a4"/>
              <w:spacing w:line="360" w:lineRule="auto"/>
              <w:ind w:firstLine="0"/>
              <w:jc w:val="left"/>
              <w:rPr>
                <w:color w:val="000000"/>
                <w:sz w:val="28"/>
                <w:szCs w:val="28"/>
                <w:lang w:eastAsia="ru-RU"/>
              </w:rPr>
            </w:pPr>
            <w:r>
              <w:rPr>
                <w:color w:val="000000"/>
                <w:sz w:val="28"/>
                <w:szCs w:val="28"/>
                <w:lang w:eastAsia="ru-RU"/>
              </w:rPr>
              <w:t>Додаток Г…………………………………………………………………….</w:t>
            </w:r>
          </w:p>
        </w:tc>
        <w:tc>
          <w:tcPr>
            <w:tcW w:w="845" w:type="dxa"/>
            <w:shd w:val="clear" w:color="auto" w:fill="auto"/>
          </w:tcPr>
          <w:p w14:paraId="258967B8" w14:textId="77777777" w:rsidR="00DD271E" w:rsidRDefault="00DD271E" w:rsidP="00716CF2">
            <w:pPr>
              <w:spacing w:line="360" w:lineRule="auto"/>
              <w:jc w:val="left"/>
              <w:rPr>
                <w:rFonts w:eastAsia="Calibri"/>
                <w:b/>
                <w:bCs/>
                <w:szCs w:val="28"/>
              </w:rPr>
            </w:pPr>
          </w:p>
        </w:tc>
      </w:tr>
      <w:tr w:rsidR="00DD271E" w:rsidRPr="001A1754" w14:paraId="402C458F" w14:textId="77777777" w:rsidTr="00716CF2">
        <w:tc>
          <w:tcPr>
            <w:tcW w:w="8500" w:type="dxa"/>
            <w:shd w:val="clear" w:color="auto" w:fill="auto"/>
          </w:tcPr>
          <w:p w14:paraId="3B8BE918" w14:textId="0C174EAF" w:rsidR="00DD271E" w:rsidRDefault="00DD271E" w:rsidP="00A74CA1">
            <w:pPr>
              <w:pStyle w:val="a4"/>
              <w:spacing w:line="360" w:lineRule="auto"/>
              <w:ind w:firstLine="0"/>
              <w:jc w:val="left"/>
              <w:rPr>
                <w:color w:val="000000"/>
                <w:sz w:val="28"/>
                <w:szCs w:val="28"/>
                <w:lang w:eastAsia="ru-RU"/>
              </w:rPr>
            </w:pPr>
            <w:r>
              <w:rPr>
                <w:color w:val="000000"/>
                <w:sz w:val="28"/>
                <w:szCs w:val="28"/>
                <w:lang w:eastAsia="ru-RU"/>
              </w:rPr>
              <w:t>Додаток Д…………………………………………………………………….</w:t>
            </w:r>
          </w:p>
        </w:tc>
        <w:tc>
          <w:tcPr>
            <w:tcW w:w="845" w:type="dxa"/>
            <w:shd w:val="clear" w:color="auto" w:fill="auto"/>
          </w:tcPr>
          <w:p w14:paraId="0179FEB0" w14:textId="77777777" w:rsidR="00DD271E" w:rsidRDefault="00DD271E" w:rsidP="00716CF2">
            <w:pPr>
              <w:spacing w:line="360" w:lineRule="auto"/>
              <w:jc w:val="left"/>
              <w:rPr>
                <w:rFonts w:eastAsia="Calibri"/>
                <w:b/>
                <w:bCs/>
                <w:szCs w:val="28"/>
              </w:rPr>
            </w:pPr>
          </w:p>
        </w:tc>
      </w:tr>
      <w:tr w:rsidR="00DD271E" w:rsidRPr="001A1754" w14:paraId="386832A0" w14:textId="77777777" w:rsidTr="00716CF2">
        <w:tc>
          <w:tcPr>
            <w:tcW w:w="8500" w:type="dxa"/>
            <w:shd w:val="clear" w:color="auto" w:fill="auto"/>
          </w:tcPr>
          <w:p w14:paraId="3FA3E95C" w14:textId="057F31B4" w:rsidR="00DD271E" w:rsidRDefault="00DD271E" w:rsidP="00A74CA1">
            <w:pPr>
              <w:pStyle w:val="a4"/>
              <w:spacing w:line="360" w:lineRule="auto"/>
              <w:ind w:firstLine="0"/>
              <w:jc w:val="left"/>
              <w:rPr>
                <w:color w:val="000000"/>
                <w:sz w:val="28"/>
                <w:szCs w:val="28"/>
                <w:lang w:eastAsia="ru-RU"/>
              </w:rPr>
            </w:pPr>
            <w:r>
              <w:rPr>
                <w:color w:val="000000"/>
                <w:sz w:val="28"/>
                <w:szCs w:val="28"/>
                <w:lang w:eastAsia="ru-RU"/>
              </w:rPr>
              <w:t>Додаток Е…………………………………………………………………….</w:t>
            </w:r>
          </w:p>
        </w:tc>
        <w:tc>
          <w:tcPr>
            <w:tcW w:w="845" w:type="dxa"/>
            <w:shd w:val="clear" w:color="auto" w:fill="auto"/>
          </w:tcPr>
          <w:p w14:paraId="0E3C3FCC" w14:textId="77777777" w:rsidR="00DD271E" w:rsidRDefault="00DD271E" w:rsidP="00716CF2">
            <w:pPr>
              <w:spacing w:line="360" w:lineRule="auto"/>
              <w:jc w:val="left"/>
              <w:rPr>
                <w:rFonts w:eastAsia="Calibri"/>
                <w:b/>
                <w:bCs/>
                <w:szCs w:val="28"/>
              </w:rPr>
            </w:pPr>
          </w:p>
        </w:tc>
      </w:tr>
    </w:tbl>
    <w:p w14:paraId="0F7CAE4D" w14:textId="77777777" w:rsidR="001A1754" w:rsidRDefault="001A1754" w:rsidP="00A74CA1">
      <w:pPr>
        <w:spacing w:line="360" w:lineRule="auto"/>
        <w:jc w:val="center"/>
        <w:rPr>
          <w:sz w:val="20"/>
        </w:rPr>
      </w:pPr>
    </w:p>
    <w:p w14:paraId="158B1AFA" w14:textId="16D87681" w:rsidR="00425B52" w:rsidRDefault="001A1754" w:rsidP="00233706">
      <w:pPr>
        <w:spacing w:after="240" w:line="360" w:lineRule="auto"/>
        <w:ind w:firstLine="567"/>
        <w:jc w:val="center"/>
        <w:rPr>
          <w:b/>
          <w:bCs/>
          <w:szCs w:val="28"/>
        </w:rPr>
      </w:pPr>
      <w:r>
        <w:rPr>
          <w:sz w:val="20"/>
        </w:rPr>
        <w:br w:type="page"/>
      </w:r>
      <w:r w:rsidR="001D65C4">
        <w:rPr>
          <w:b/>
          <w:bCs/>
          <w:szCs w:val="28"/>
        </w:rPr>
        <w:lastRenderedPageBreak/>
        <w:t>ВСТУП</w:t>
      </w:r>
    </w:p>
    <w:p w14:paraId="0C7469D9" w14:textId="52920B98" w:rsidR="00D54600" w:rsidRDefault="00EB4271" w:rsidP="00205726">
      <w:pPr>
        <w:pStyle w:val="a3"/>
        <w:ind w:firstLine="567"/>
      </w:pPr>
      <w:r w:rsidRPr="00EB4271">
        <w:t>Зварювання</w:t>
      </w:r>
      <w:r>
        <w:t xml:space="preserve"> полімерних труб</w:t>
      </w:r>
      <w:r w:rsidRPr="00EB4271">
        <w:t xml:space="preserve"> </w:t>
      </w:r>
      <w:r>
        <w:t>є</w:t>
      </w:r>
      <w:r w:rsidRPr="00EB4271">
        <w:t xml:space="preserve"> найбільш надійни</w:t>
      </w:r>
      <w:r>
        <w:t>м</w:t>
      </w:r>
      <w:r w:rsidRPr="00EB4271">
        <w:t xml:space="preserve"> </w:t>
      </w:r>
      <w:r>
        <w:t>та використовуваним способом</w:t>
      </w:r>
      <w:r w:rsidRPr="00EB4271">
        <w:t xml:space="preserve"> з’єднання труб</w:t>
      </w:r>
      <w:r w:rsidR="002B0040">
        <w:t xml:space="preserve"> у наш час</w:t>
      </w:r>
      <w:r w:rsidR="000631CA">
        <w:t>, але має свої недоліки.</w:t>
      </w:r>
      <w:r w:rsidR="002B0040">
        <w:t xml:space="preserve"> </w:t>
      </w:r>
      <w:r w:rsidR="003964AA">
        <w:t>Швидкий розвиток промисловості пластмас випереджає детальне дослідження процесів зварювання та процесів, які відбуваються при формуванні зварних з’єднань</w:t>
      </w:r>
      <w:r w:rsidR="00AC154D">
        <w:t xml:space="preserve">. </w:t>
      </w:r>
      <w:r w:rsidR="00BB2F5F">
        <w:t xml:space="preserve">Технології зварювання та зварювальне обладнання вдосконалюється </w:t>
      </w:r>
      <w:r w:rsidR="00D6305E">
        <w:t xml:space="preserve">щороку, але </w:t>
      </w:r>
      <w:r w:rsidR="00A73BB6">
        <w:t>при цьому</w:t>
      </w:r>
      <w:r w:rsidR="002156A0">
        <w:t xml:space="preserve"> </w:t>
      </w:r>
      <w:r w:rsidR="004719C2">
        <w:t>недостатньо</w:t>
      </w:r>
      <w:r w:rsidR="00D54600">
        <w:t xml:space="preserve"> уваги приділяється санітарно</w:t>
      </w:r>
      <w:r w:rsidR="003F33B1">
        <w:t>-</w:t>
      </w:r>
      <w:r w:rsidR="00D54600">
        <w:t>гігієнічним нормам процес</w:t>
      </w:r>
      <w:r w:rsidR="004719C2">
        <w:t>ів</w:t>
      </w:r>
      <w:r w:rsidR="00D54600">
        <w:t xml:space="preserve"> зварювання та стану робочої області під час зварювання</w:t>
      </w:r>
      <w:r w:rsidR="004719C2">
        <w:t>.</w:t>
      </w:r>
    </w:p>
    <w:p w14:paraId="008F6EE4" w14:textId="3732BC76" w:rsidR="00900B6C" w:rsidRDefault="006D29FD" w:rsidP="00F93F41">
      <w:pPr>
        <w:pStyle w:val="a3"/>
        <w:ind w:firstLine="567"/>
        <w:rPr>
          <w:lang w:eastAsia="ru-RU"/>
        </w:rPr>
      </w:pPr>
      <w:r>
        <w:rPr>
          <w:lang w:eastAsia="ru-RU"/>
        </w:rPr>
        <w:t xml:space="preserve">В процесі зварювання полімер зазвичай нагрівається до температури плавлення, </w:t>
      </w:r>
      <w:r w:rsidR="00044C35">
        <w:rPr>
          <w:lang w:eastAsia="ru-RU"/>
        </w:rPr>
        <w:t>що супроводжується викидами пилу та продуктів деструкції в атмосферу.</w:t>
      </w:r>
      <w:r w:rsidR="009557B1">
        <w:rPr>
          <w:lang w:eastAsia="ru-RU"/>
        </w:rPr>
        <w:t xml:space="preserve"> </w:t>
      </w:r>
      <w:r w:rsidR="00F465BD">
        <w:rPr>
          <w:lang w:eastAsia="ru-RU"/>
        </w:rPr>
        <w:t>В</w:t>
      </w:r>
      <w:r w:rsidRPr="003374D3">
        <w:rPr>
          <w:lang w:eastAsia="ru-RU"/>
        </w:rPr>
        <w:t>иділяється багато газоподібних летючих токсичних речовин</w:t>
      </w:r>
      <w:r w:rsidR="000B09AA">
        <w:rPr>
          <w:lang w:eastAsia="ru-RU"/>
        </w:rPr>
        <w:t xml:space="preserve"> та аерозолі пилу</w:t>
      </w:r>
      <w:r w:rsidRPr="003374D3">
        <w:rPr>
          <w:lang w:eastAsia="ru-RU"/>
        </w:rPr>
        <w:t xml:space="preserve">, </w:t>
      </w:r>
      <w:r w:rsidR="00CE649D">
        <w:rPr>
          <w:lang w:eastAsia="ru-RU"/>
        </w:rPr>
        <w:t xml:space="preserve">часточки </w:t>
      </w:r>
      <w:r w:rsidR="00230D6B">
        <w:rPr>
          <w:lang w:eastAsia="ru-RU"/>
        </w:rPr>
        <w:t>доміш</w:t>
      </w:r>
      <w:r w:rsidR="00CE649D">
        <w:rPr>
          <w:lang w:eastAsia="ru-RU"/>
        </w:rPr>
        <w:t>ок</w:t>
      </w:r>
      <w:r w:rsidR="00230D6B">
        <w:rPr>
          <w:lang w:eastAsia="ru-RU"/>
        </w:rPr>
        <w:t>, що</w:t>
      </w:r>
      <w:r w:rsidRPr="003374D3">
        <w:rPr>
          <w:lang w:eastAsia="ru-RU"/>
        </w:rPr>
        <w:t xml:space="preserve"> </w:t>
      </w:r>
      <w:r w:rsidR="00CC67B8">
        <w:rPr>
          <w:lang w:eastAsia="ru-RU"/>
        </w:rPr>
        <w:t>несуть шкоду організму людини та навколишньому середовищу.</w:t>
      </w:r>
      <w:r>
        <w:rPr>
          <w:lang w:eastAsia="ru-RU"/>
        </w:rPr>
        <w:t xml:space="preserve"> </w:t>
      </w:r>
      <w:r w:rsidR="002061DA">
        <w:rPr>
          <w:lang w:eastAsia="ru-RU"/>
        </w:rPr>
        <w:t>Т</w:t>
      </w:r>
      <w:r w:rsidR="001C031E">
        <w:rPr>
          <w:lang w:eastAsia="ru-RU"/>
        </w:rPr>
        <w:t xml:space="preserve">ому необхідно впроваджувати заходи щодо охорони навколишнього середовища, </w:t>
      </w:r>
      <w:r w:rsidR="00F93F41">
        <w:rPr>
          <w:lang w:eastAsia="ru-RU"/>
        </w:rPr>
        <w:t xml:space="preserve">проводити моніторинг </w:t>
      </w:r>
      <w:r w:rsidR="00844D2C">
        <w:rPr>
          <w:lang w:eastAsia="ru-RU"/>
        </w:rPr>
        <w:t>повітр</w:t>
      </w:r>
      <w:r w:rsidR="0011783E">
        <w:rPr>
          <w:lang w:eastAsia="ru-RU"/>
        </w:rPr>
        <w:t xml:space="preserve">я </w:t>
      </w:r>
      <w:r w:rsidR="00F93F41">
        <w:rPr>
          <w:lang w:eastAsia="ru-RU"/>
        </w:rPr>
        <w:t xml:space="preserve">робочої зони та </w:t>
      </w:r>
      <w:r w:rsidR="001C031E">
        <w:rPr>
          <w:lang w:eastAsia="ru-RU"/>
        </w:rPr>
        <w:t>забезпечувати очищення викидів, що утворюються при процесах роботи з полімерами.</w:t>
      </w:r>
      <w:r w:rsidR="001C031E" w:rsidRPr="00A178E7">
        <w:rPr>
          <w:rFonts w:eastAsia="Times New Roman"/>
          <w:szCs w:val="20"/>
          <w:lang w:eastAsia="ru-RU"/>
        </w:rPr>
        <w:t xml:space="preserve"> </w:t>
      </w:r>
    </w:p>
    <w:p w14:paraId="7511A7CF" w14:textId="26F9BD81" w:rsidR="00724755" w:rsidRDefault="00411B15" w:rsidP="002A0BCA">
      <w:pPr>
        <w:pStyle w:val="a3"/>
        <w:ind w:firstLine="567"/>
        <w:rPr>
          <w:lang w:eastAsia="ru-RU"/>
        </w:rPr>
      </w:pPr>
      <w:r w:rsidRPr="00411B15">
        <w:rPr>
          <w:lang w:eastAsia="ru-RU"/>
        </w:rPr>
        <w:t xml:space="preserve">Даний дипломний проект присвячений розробці технологічної схеми очищення </w:t>
      </w:r>
      <w:proofErr w:type="spellStart"/>
      <w:r w:rsidR="00AF4301">
        <w:rPr>
          <w:lang w:eastAsia="ru-RU"/>
        </w:rPr>
        <w:t>аспіраційних</w:t>
      </w:r>
      <w:proofErr w:type="spellEnd"/>
      <w:r w:rsidR="00AF4301">
        <w:rPr>
          <w:lang w:eastAsia="ru-RU"/>
        </w:rPr>
        <w:t xml:space="preserve"> газів</w:t>
      </w:r>
      <w:r w:rsidRPr="00411B15">
        <w:rPr>
          <w:lang w:eastAsia="ru-RU"/>
        </w:rPr>
        <w:t xml:space="preserve">, а саме очищенню повітря зони зварювання </w:t>
      </w:r>
      <w:r w:rsidR="00895E8D">
        <w:rPr>
          <w:lang w:eastAsia="ru-RU"/>
        </w:rPr>
        <w:t>труб</w:t>
      </w:r>
      <w:r w:rsidR="003F4BED">
        <w:rPr>
          <w:lang w:eastAsia="ru-RU"/>
        </w:rPr>
        <w:t xml:space="preserve"> з полівінілхлориду </w:t>
      </w:r>
      <w:r w:rsidRPr="00411B15">
        <w:rPr>
          <w:lang w:eastAsia="ru-RU"/>
        </w:rPr>
        <w:t xml:space="preserve">від аерозолю </w:t>
      </w:r>
      <w:r w:rsidR="00AF4301">
        <w:rPr>
          <w:lang w:eastAsia="ru-RU"/>
        </w:rPr>
        <w:t xml:space="preserve">полівінілхлориду та газоподібних </w:t>
      </w:r>
      <w:r w:rsidR="00AF4301">
        <w:rPr>
          <w:lang w:val="en-US" w:eastAsia="ru-RU"/>
        </w:rPr>
        <w:t>HCl</w:t>
      </w:r>
      <w:r w:rsidR="00AF4301" w:rsidRPr="00AF4301">
        <w:rPr>
          <w:lang w:eastAsia="ru-RU"/>
        </w:rPr>
        <w:t xml:space="preserve">, </w:t>
      </w:r>
      <w:r w:rsidR="00AF4301">
        <w:rPr>
          <w:lang w:val="en-US" w:eastAsia="ru-RU"/>
        </w:rPr>
        <w:t>CO</w:t>
      </w:r>
      <w:r w:rsidR="00AF4301" w:rsidRPr="00AF4301">
        <w:rPr>
          <w:lang w:eastAsia="ru-RU"/>
        </w:rPr>
        <w:t xml:space="preserve"> </w:t>
      </w:r>
      <w:r w:rsidR="00AF4301">
        <w:rPr>
          <w:lang w:eastAsia="ru-RU"/>
        </w:rPr>
        <w:t>та вінілхлориду</w:t>
      </w:r>
      <w:r w:rsidRPr="00411B15">
        <w:rPr>
          <w:lang w:eastAsia="ru-RU"/>
        </w:rPr>
        <w:t>.</w:t>
      </w:r>
    </w:p>
    <w:p w14:paraId="415FA5B0" w14:textId="319A6B11" w:rsidR="006C6FAB" w:rsidRPr="007B455E" w:rsidRDefault="006C6FAB" w:rsidP="007F0E38">
      <w:pPr>
        <w:pStyle w:val="a3"/>
        <w:ind w:firstLine="567"/>
        <w:jc w:val="center"/>
        <w:rPr>
          <w:rFonts w:eastAsia="Calibri"/>
          <w:b/>
          <w:bCs/>
          <w:szCs w:val="28"/>
        </w:rPr>
      </w:pPr>
      <w:r>
        <w:br w:type="page"/>
      </w:r>
      <w:r w:rsidR="007B455E" w:rsidRPr="007B455E">
        <w:rPr>
          <w:rFonts w:eastAsia="Calibri"/>
          <w:b/>
          <w:bCs/>
          <w:szCs w:val="28"/>
        </w:rPr>
        <w:lastRenderedPageBreak/>
        <w:t>РОЗДІЛ 1</w:t>
      </w:r>
    </w:p>
    <w:p w14:paraId="0D642396" w14:textId="510C4AFB" w:rsidR="00A74CA1" w:rsidRPr="007B455E" w:rsidRDefault="007B455E" w:rsidP="007F0E38">
      <w:pPr>
        <w:pStyle w:val="a3"/>
        <w:spacing w:after="240"/>
        <w:ind w:firstLine="567"/>
        <w:jc w:val="center"/>
        <w:rPr>
          <w:b/>
          <w:bCs/>
        </w:rPr>
      </w:pPr>
      <w:r w:rsidRPr="007B455E">
        <w:rPr>
          <w:b/>
          <w:bCs/>
        </w:rPr>
        <w:t>ОБГРУНТУВАННЯ РОЗРОБКИ ТЕХНОЛОГІЧНОЇ СХЕМИ</w:t>
      </w:r>
    </w:p>
    <w:p w14:paraId="13C1917C" w14:textId="65AB2C41" w:rsidR="00BA02D9" w:rsidRDefault="003D3554" w:rsidP="004F49F4">
      <w:pPr>
        <w:spacing w:line="360" w:lineRule="auto"/>
        <w:ind w:firstLine="708"/>
        <w:rPr>
          <w:szCs w:val="28"/>
        </w:rPr>
      </w:pPr>
      <w:r>
        <w:t>Особливе велике виділення шкідливих речовин</w:t>
      </w:r>
      <w:r w:rsidR="00BA02D9">
        <w:t xml:space="preserve"> відбувається при зварюванні </w:t>
      </w:r>
      <w:r>
        <w:t xml:space="preserve">труб з </w:t>
      </w:r>
      <w:r w:rsidR="00BA02D9">
        <w:t>фторопласту</w:t>
      </w:r>
      <w:r w:rsidR="003C1F32">
        <w:t xml:space="preserve"> та</w:t>
      </w:r>
      <w:r w:rsidR="00BA02D9">
        <w:t xml:space="preserve"> полівінілхлориду</w:t>
      </w:r>
      <w:r w:rsidR="003C1F32">
        <w:t xml:space="preserve">. </w:t>
      </w:r>
      <w:r w:rsidR="00BA02D9">
        <w:t>Полівінілхлорид (ПВХ) – це термопластичний полімер,</w:t>
      </w:r>
      <w:r w:rsidR="00BA02D9" w:rsidRPr="00FF5ADD">
        <w:t xml:space="preserve"> </w:t>
      </w:r>
      <w:r w:rsidR="00BA02D9">
        <w:t>стійкий до дії агресивних середовищ,</w:t>
      </w:r>
      <w:r w:rsidR="004D578E">
        <w:t xml:space="preserve"> </w:t>
      </w:r>
      <w:r w:rsidR="00BA02D9">
        <w:t xml:space="preserve">але розчинний складних </w:t>
      </w:r>
      <w:proofErr w:type="spellStart"/>
      <w:r w:rsidR="00BA02D9">
        <w:t>етерах</w:t>
      </w:r>
      <w:proofErr w:type="spellEnd"/>
      <w:r w:rsidR="00BA02D9">
        <w:t>, кетонах, піридині.</w:t>
      </w:r>
      <w:r w:rsidR="00BA02D9" w:rsidRPr="00FF5ADD">
        <w:t xml:space="preserve"> </w:t>
      </w:r>
      <w:r w:rsidR="00BA02D9">
        <w:t xml:space="preserve">Завдяки високому вмісту хлору (близько </w:t>
      </w:r>
      <w:r w:rsidR="006355C1">
        <w:br/>
      </w:r>
      <w:r w:rsidR="00BA02D9">
        <w:t>56 %) ПВХ не займається і практично не горить</w:t>
      </w:r>
      <w:r w:rsidR="00AC154D">
        <w:t>.</w:t>
      </w:r>
    </w:p>
    <w:p w14:paraId="7EF367D1" w14:textId="7C3D2840" w:rsidR="00357350" w:rsidRDefault="00CA5701" w:rsidP="00342D8A">
      <w:pPr>
        <w:spacing w:line="360" w:lineRule="auto"/>
        <w:ind w:firstLine="708"/>
        <w:rPr>
          <w:szCs w:val="28"/>
        </w:rPr>
      </w:pPr>
      <w:r>
        <w:rPr>
          <w:szCs w:val="28"/>
        </w:rPr>
        <w:t xml:space="preserve">Розробка </w:t>
      </w:r>
      <w:r w:rsidR="007933E2">
        <w:rPr>
          <w:szCs w:val="28"/>
        </w:rPr>
        <w:t>технологічної схеми очищення</w:t>
      </w:r>
      <w:r>
        <w:rPr>
          <w:szCs w:val="28"/>
        </w:rPr>
        <w:t xml:space="preserve"> </w:t>
      </w:r>
      <w:proofErr w:type="spellStart"/>
      <w:r w:rsidR="007933E2">
        <w:rPr>
          <w:szCs w:val="28"/>
        </w:rPr>
        <w:t>аспіраційного</w:t>
      </w:r>
      <w:proofErr w:type="spellEnd"/>
      <w:r w:rsidR="007933E2">
        <w:rPr>
          <w:szCs w:val="28"/>
        </w:rPr>
        <w:t xml:space="preserve"> повітря</w:t>
      </w:r>
      <w:r>
        <w:rPr>
          <w:szCs w:val="28"/>
        </w:rPr>
        <w:t xml:space="preserve"> робочої зони при зварювання </w:t>
      </w:r>
      <w:r w:rsidR="008C54C3">
        <w:rPr>
          <w:szCs w:val="28"/>
        </w:rPr>
        <w:t>ПВХ</w:t>
      </w:r>
      <w:r>
        <w:rPr>
          <w:szCs w:val="28"/>
        </w:rPr>
        <w:t xml:space="preserve"> в лабораторії Інституту </w:t>
      </w:r>
      <w:r w:rsidRPr="00CA5701">
        <w:rPr>
          <w:szCs w:val="28"/>
        </w:rPr>
        <w:t xml:space="preserve">електрозварювання імені </w:t>
      </w:r>
      <w:r>
        <w:rPr>
          <w:szCs w:val="28"/>
        </w:rPr>
        <w:t>Є.</w:t>
      </w:r>
      <w:r w:rsidRPr="00CA5701">
        <w:rPr>
          <w:szCs w:val="28"/>
        </w:rPr>
        <w:t xml:space="preserve"> Патона </w:t>
      </w:r>
      <w:r w:rsidR="004F49F4">
        <w:rPr>
          <w:szCs w:val="28"/>
        </w:rPr>
        <w:t xml:space="preserve">є важливим та актуальним завданням, оскільки рівень забруднення </w:t>
      </w:r>
      <w:r w:rsidR="004E48F6">
        <w:rPr>
          <w:szCs w:val="28"/>
        </w:rPr>
        <w:t xml:space="preserve">при цьому </w:t>
      </w:r>
      <w:r w:rsidR="004F49F4">
        <w:rPr>
          <w:szCs w:val="28"/>
        </w:rPr>
        <w:t xml:space="preserve">вважається досить великим, а концентрації компонентів токсичних речовин значно перевищують свої ГДК. </w:t>
      </w:r>
    </w:p>
    <w:p w14:paraId="485861DD" w14:textId="01AF495C" w:rsidR="00BA02D9" w:rsidRDefault="00357350" w:rsidP="00342D8A">
      <w:pPr>
        <w:spacing w:line="360" w:lineRule="auto"/>
        <w:ind w:firstLine="708"/>
        <w:rPr>
          <w:szCs w:val="28"/>
        </w:rPr>
      </w:pPr>
      <w:r>
        <w:rPr>
          <w:szCs w:val="28"/>
        </w:rPr>
        <w:t xml:space="preserve">В лабораторії Інституту </w:t>
      </w:r>
      <w:r w:rsidRPr="00CA5701">
        <w:rPr>
          <w:szCs w:val="28"/>
        </w:rPr>
        <w:t xml:space="preserve">електрозварювання імені </w:t>
      </w:r>
      <w:r>
        <w:rPr>
          <w:szCs w:val="28"/>
        </w:rPr>
        <w:t>Є.</w:t>
      </w:r>
      <w:r w:rsidRPr="00CA5701">
        <w:rPr>
          <w:szCs w:val="28"/>
        </w:rPr>
        <w:t xml:space="preserve"> Патона</w:t>
      </w:r>
      <w:r>
        <w:rPr>
          <w:szCs w:val="28"/>
        </w:rPr>
        <w:t xml:space="preserve">, де проводиться зварювання, наявна лише витяжна система, що не відповідає </w:t>
      </w:r>
      <w:r w:rsidR="00150858">
        <w:rPr>
          <w:szCs w:val="28"/>
        </w:rPr>
        <w:t xml:space="preserve">нормам умов праці та захисту навколишнього середовища і є недостатнім засобом для захисту останнього від викидів. </w:t>
      </w:r>
      <w:r w:rsidR="009B0A10">
        <w:rPr>
          <w:szCs w:val="28"/>
        </w:rPr>
        <w:t>Далі в роботі розглядається проектування системи очищення повітря робочої зони лабораторії від викидів при зварюванні.</w:t>
      </w:r>
    </w:p>
    <w:p w14:paraId="16719056" w14:textId="385F3CBE" w:rsidR="001C5158" w:rsidRDefault="001C5158" w:rsidP="00342D8A">
      <w:pPr>
        <w:spacing w:line="360" w:lineRule="auto"/>
        <w:ind w:firstLine="567"/>
      </w:pPr>
    </w:p>
    <w:p w14:paraId="38AA2070" w14:textId="77777777" w:rsidR="00805C8C" w:rsidRDefault="00805C8C" w:rsidP="00342D8A">
      <w:pPr>
        <w:spacing w:line="360" w:lineRule="auto"/>
        <w:ind w:firstLine="567"/>
      </w:pPr>
    </w:p>
    <w:p w14:paraId="7A118957" w14:textId="64F119A0" w:rsidR="001C5158" w:rsidRDefault="00321EB6" w:rsidP="00321EB6">
      <w:pPr>
        <w:spacing w:after="240" w:line="360" w:lineRule="auto"/>
        <w:ind w:firstLine="567"/>
        <w:rPr>
          <w:b/>
          <w:bCs/>
        </w:rPr>
      </w:pPr>
      <w:r>
        <w:rPr>
          <w:b/>
          <w:bCs/>
        </w:rPr>
        <w:t xml:space="preserve">1.1 </w:t>
      </w:r>
      <w:r w:rsidR="001C5158" w:rsidRPr="001C5158">
        <w:rPr>
          <w:b/>
          <w:bCs/>
        </w:rPr>
        <w:t xml:space="preserve">Характеристика </w:t>
      </w:r>
      <w:proofErr w:type="spellStart"/>
      <w:r w:rsidR="001C5158" w:rsidRPr="001C5158">
        <w:rPr>
          <w:b/>
          <w:bCs/>
        </w:rPr>
        <w:t>аспіраційного</w:t>
      </w:r>
      <w:proofErr w:type="spellEnd"/>
      <w:r w:rsidR="001C5158" w:rsidRPr="001C5158">
        <w:rPr>
          <w:b/>
          <w:bCs/>
        </w:rPr>
        <w:t xml:space="preserve"> повітря, вимоги до очищеного повітря</w:t>
      </w:r>
    </w:p>
    <w:p w14:paraId="11AB613F" w14:textId="77777777" w:rsidR="00662EDD" w:rsidRDefault="00C35EEA" w:rsidP="00342D8A">
      <w:pPr>
        <w:spacing w:line="360" w:lineRule="auto"/>
        <w:ind w:firstLine="567"/>
      </w:pPr>
      <w:r>
        <w:t>Шкідливі речовини</w:t>
      </w:r>
      <w:r w:rsidR="00CB06F0">
        <w:t xml:space="preserve">, </w:t>
      </w:r>
      <w:r w:rsidR="0071167C">
        <w:t>які</w:t>
      </w:r>
      <w:r w:rsidR="00CB06F0">
        <w:t xml:space="preserve"> виділяються від зварювання полімерів, </w:t>
      </w:r>
      <w:r w:rsidR="001057F1">
        <w:t>утворюють аерозоль з</w:t>
      </w:r>
      <w:r w:rsidR="00CB06F0">
        <w:t xml:space="preserve"> </w:t>
      </w:r>
      <w:r w:rsidR="00180A34">
        <w:t>газоподібних і летючих токсичних</w:t>
      </w:r>
      <w:r w:rsidR="00CB06F0">
        <w:t xml:space="preserve"> </w:t>
      </w:r>
      <w:proofErr w:type="spellStart"/>
      <w:r w:rsidR="00CB06F0">
        <w:t>сполук</w:t>
      </w:r>
      <w:proofErr w:type="spellEnd"/>
      <w:r w:rsidR="006F7435">
        <w:t xml:space="preserve"> та пилу. </w:t>
      </w:r>
      <w:r w:rsidR="00662EDD">
        <w:t>Викиди від зварювання полівінілхлориду представляють собою дисперсну систему, де:</w:t>
      </w:r>
    </w:p>
    <w:p w14:paraId="241CE8ED" w14:textId="39B03642" w:rsidR="00A64667" w:rsidRPr="00677E65" w:rsidRDefault="00677E65">
      <w:pPr>
        <w:numPr>
          <w:ilvl w:val="0"/>
          <w:numId w:val="4"/>
        </w:numPr>
        <w:spacing w:line="360" w:lineRule="auto"/>
        <w:ind w:left="567" w:firstLine="567"/>
      </w:pPr>
      <w:r>
        <w:t>дисперсна</w:t>
      </w:r>
      <w:r w:rsidR="00662EDD">
        <w:t xml:space="preserve"> фаза це частинки ПВХ </w:t>
      </w:r>
      <w:r w:rsidR="00A64667">
        <w:rPr>
          <w:szCs w:val="28"/>
        </w:rPr>
        <w:t xml:space="preserve">неправильної форми, </w:t>
      </w:r>
      <w:r w:rsidR="00662EDD">
        <w:rPr>
          <w:szCs w:val="28"/>
        </w:rPr>
        <w:t xml:space="preserve">що </w:t>
      </w:r>
      <w:r w:rsidR="00A64667">
        <w:rPr>
          <w:szCs w:val="28"/>
        </w:rPr>
        <w:t>утворюють крупні агрегати з високорозвиненою поверхнею</w:t>
      </w:r>
      <w:r>
        <w:rPr>
          <w:szCs w:val="28"/>
        </w:rPr>
        <w:t>;</w:t>
      </w:r>
    </w:p>
    <w:p w14:paraId="5A829B03" w14:textId="7A57B448" w:rsidR="00677E65" w:rsidRPr="009E09DE" w:rsidRDefault="0058564C">
      <w:pPr>
        <w:numPr>
          <w:ilvl w:val="0"/>
          <w:numId w:val="4"/>
        </w:numPr>
        <w:tabs>
          <w:tab w:val="left" w:pos="284"/>
        </w:tabs>
        <w:spacing w:line="360" w:lineRule="auto"/>
        <w:ind w:left="567" w:firstLine="567"/>
      </w:pPr>
      <w:r>
        <w:rPr>
          <w:szCs w:val="28"/>
        </w:rPr>
        <w:t>дисперсійне середовище, що складається з г</w:t>
      </w:r>
      <w:r w:rsidR="00EA22D0">
        <w:rPr>
          <w:szCs w:val="28"/>
        </w:rPr>
        <w:t>азоподібних</w:t>
      </w:r>
      <w:r>
        <w:rPr>
          <w:szCs w:val="28"/>
        </w:rPr>
        <w:t xml:space="preserve"> вінілхлориду, СО</w:t>
      </w:r>
      <w:r w:rsidR="00EA22D0">
        <w:rPr>
          <w:szCs w:val="28"/>
        </w:rPr>
        <w:t xml:space="preserve"> та</w:t>
      </w:r>
      <w:r>
        <w:rPr>
          <w:szCs w:val="28"/>
        </w:rPr>
        <w:t xml:space="preserve"> НС</w:t>
      </w:r>
      <w:r>
        <w:rPr>
          <w:szCs w:val="28"/>
          <w:lang w:val="en-US"/>
        </w:rPr>
        <w:t>l</w:t>
      </w:r>
      <w:r w:rsidR="00B4214D">
        <w:rPr>
          <w:szCs w:val="28"/>
        </w:rPr>
        <w:t>.</w:t>
      </w:r>
    </w:p>
    <w:p w14:paraId="27D2BF02" w14:textId="3354AE35" w:rsidR="00C5754C" w:rsidRDefault="00D3730B" w:rsidP="00494893">
      <w:pPr>
        <w:spacing w:after="240" w:line="360" w:lineRule="auto"/>
        <w:ind w:firstLine="567"/>
      </w:pPr>
      <w:r>
        <w:lastRenderedPageBreak/>
        <w:t>Концентраці</w:t>
      </w:r>
      <w:r w:rsidR="00A86D26">
        <w:t>ї</w:t>
      </w:r>
      <w:r w:rsidR="00DF2B3D">
        <w:t>, клас небезпеки та агрегатний стан</w:t>
      </w:r>
      <w:r>
        <w:t xml:space="preserve"> </w:t>
      </w:r>
      <w:r w:rsidR="00A86D26">
        <w:t xml:space="preserve">викидів </w:t>
      </w:r>
      <w:r>
        <w:t xml:space="preserve">в повітрі робочої зони виробничих приміщень </w:t>
      </w:r>
      <w:r w:rsidR="00DF2B3D">
        <w:t>контролюються</w:t>
      </w:r>
      <w:r>
        <w:t xml:space="preserve"> </w:t>
      </w:r>
      <w:r w:rsidR="00DF2B3D">
        <w:t xml:space="preserve">згідно з </w:t>
      </w:r>
      <w:r>
        <w:t>вимогам</w:t>
      </w:r>
      <w:r w:rsidR="00F96437">
        <w:t>и</w:t>
      </w:r>
      <w:r>
        <w:t xml:space="preserve"> </w:t>
      </w:r>
      <w:r w:rsidR="00DF2B3D">
        <w:t>ГОСТ 12.3.030- 83 «Переробка пластичних мас. Вимоги безпеки»</w:t>
      </w:r>
      <w:r w:rsidR="00BB0F4A">
        <w:t xml:space="preserve">. </w:t>
      </w:r>
      <w:r w:rsidR="00DC1737">
        <w:t>В таблиці 1.1. зазначені х</w:t>
      </w:r>
      <w:r w:rsidR="00BB0F4A" w:rsidRPr="00BB0F4A">
        <w:t xml:space="preserve">арактеристики </w:t>
      </w:r>
      <w:proofErr w:type="spellStart"/>
      <w:r w:rsidR="00BB0F4A" w:rsidRPr="00BB0F4A">
        <w:t>аспіраційного</w:t>
      </w:r>
      <w:proofErr w:type="spellEnd"/>
      <w:r w:rsidR="00BB0F4A" w:rsidRPr="00BB0F4A">
        <w:t xml:space="preserve"> повітря</w:t>
      </w:r>
      <w:r w:rsidR="00DC1737">
        <w:t xml:space="preserve"> робочої зони</w:t>
      </w:r>
      <w:r w:rsidR="00697084">
        <w:t xml:space="preserve"> при зварюванні труби з ПВХ</w:t>
      </w:r>
      <w:r w:rsidR="009D1A4A">
        <w:t xml:space="preserve"> та гранично допустимі викиди компонентів викидів від зварювання</w:t>
      </w:r>
      <w:r w:rsidR="002659CC">
        <w:t xml:space="preserve"> згідно з </w:t>
      </w:r>
      <w:r w:rsidR="00515CAB">
        <w:t>Н</w:t>
      </w:r>
      <w:r w:rsidR="002659CC">
        <w:t>аказом Мінприроди України від 27.06.2006</w:t>
      </w:r>
      <w:r w:rsidR="00515CAB">
        <w:t xml:space="preserve"> №309</w:t>
      </w:r>
      <w:r w:rsidR="00DC1737">
        <w:t>.</w:t>
      </w:r>
    </w:p>
    <w:p w14:paraId="3F9F0782" w14:textId="77777777" w:rsidR="001B4D6C" w:rsidRPr="00731AAE" w:rsidRDefault="001B4D6C" w:rsidP="00A903AE">
      <w:pPr>
        <w:spacing w:line="360" w:lineRule="auto"/>
        <w:ind w:firstLine="567"/>
        <w:rPr>
          <w:szCs w:val="28"/>
        </w:rPr>
      </w:pPr>
      <w:r>
        <w:rPr>
          <w:szCs w:val="28"/>
        </w:rPr>
        <w:t xml:space="preserve">Табл. 1.1 – Характеристики </w:t>
      </w:r>
      <w:proofErr w:type="spellStart"/>
      <w:r>
        <w:rPr>
          <w:szCs w:val="28"/>
        </w:rPr>
        <w:t>аспіраційного</w:t>
      </w:r>
      <w:proofErr w:type="spellEnd"/>
      <w:r>
        <w:rPr>
          <w:szCs w:val="28"/>
        </w:rPr>
        <w:t xml:space="preserve"> повітря</w:t>
      </w:r>
    </w:p>
    <w:tbl>
      <w:tblPr>
        <w:tblW w:w="500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1"/>
        <w:gridCol w:w="2411"/>
        <w:gridCol w:w="1779"/>
        <w:gridCol w:w="1775"/>
        <w:gridCol w:w="1549"/>
      </w:tblGrid>
      <w:tr w:rsidR="00697084" w14:paraId="2069E518" w14:textId="7B561CB8" w:rsidTr="00A7068B">
        <w:trPr>
          <w:trHeight w:val="1208"/>
          <w:jc w:val="center"/>
        </w:trPr>
        <w:tc>
          <w:tcPr>
            <w:tcW w:w="1101" w:type="pct"/>
            <w:shd w:val="clear" w:color="auto" w:fill="auto"/>
            <w:vAlign w:val="center"/>
          </w:tcPr>
          <w:p w14:paraId="40579FD0" w14:textId="77777777" w:rsidR="00697084" w:rsidRPr="004E32CA" w:rsidRDefault="00697084" w:rsidP="00B547E4">
            <w:pPr>
              <w:spacing w:line="360" w:lineRule="auto"/>
              <w:jc w:val="center"/>
              <w:rPr>
                <w:rFonts w:eastAsia="Calibri"/>
                <w:sz w:val="24"/>
                <w:szCs w:val="24"/>
                <w:lang w:eastAsia="en-US"/>
              </w:rPr>
            </w:pPr>
            <w:r w:rsidRPr="004E32CA">
              <w:rPr>
                <w:rFonts w:eastAsia="Calibri"/>
                <w:sz w:val="24"/>
                <w:szCs w:val="24"/>
                <w:lang w:eastAsia="en-US"/>
              </w:rPr>
              <w:t>Назва</w:t>
            </w:r>
          </w:p>
        </w:tc>
        <w:tc>
          <w:tcPr>
            <w:tcW w:w="1251" w:type="pct"/>
            <w:shd w:val="clear" w:color="auto" w:fill="auto"/>
            <w:vAlign w:val="center"/>
          </w:tcPr>
          <w:p w14:paraId="7C9ACDA5" w14:textId="77777777" w:rsidR="00697084" w:rsidRPr="004E32CA" w:rsidRDefault="00697084" w:rsidP="00B547E4">
            <w:pPr>
              <w:spacing w:line="360" w:lineRule="auto"/>
              <w:jc w:val="center"/>
              <w:rPr>
                <w:rFonts w:eastAsia="Calibri"/>
                <w:sz w:val="24"/>
                <w:szCs w:val="24"/>
                <w:lang w:eastAsia="en-US"/>
              </w:rPr>
            </w:pPr>
            <w:r w:rsidRPr="004E32CA">
              <w:rPr>
                <w:rFonts w:eastAsia="Calibri"/>
                <w:sz w:val="24"/>
                <w:szCs w:val="24"/>
                <w:lang w:eastAsia="en-US"/>
              </w:rPr>
              <w:t xml:space="preserve">Показники </w:t>
            </w:r>
            <w:proofErr w:type="spellStart"/>
            <w:r w:rsidRPr="004E32CA">
              <w:rPr>
                <w:rFonts w:eastAsia="Calibri"/>
                <w:sz w:val="24"/>
                <w:szCs w:val="24"/>
                <w:lang w:eastAsia="en-US"/>
              </w:rPr>
              <w:t>аспіраційного</w:t>
            </w:r>
            <w:proofErr w:type="spellEnd"/>
            <w:r w:rsidRPr="004E32CA">
              <w:rPr>
                <w:rFonts w:eastAsia="Calibri"/>
                <w:sz w:val="24"/>
                <w:szCs w:val="24"/>
                <w:lang w:eastAsia="en-US"/>
              </w:rPr>
              <w:t xml:space="preserve"> повітря, мг/м</w:t>
            </w:r>
            <w:r w:rsidRPr="004E32CA">
              <w:rPr>
                <w:rFonts w:eastAsia="Calibri"/>
                <w:sz w:val="24"/>
                <w:szCs w:val="24"/>
                <w:vertAlign w:val="superscript"/>
                <w:lang w:eastAsia="en-US"/>
              </w:rPr>
              <w:t>3</w:t>
            </w:r>
          </w:p>
        </w:tc>
        <w:tc>
          <w:tcPr>
            <w:tcW w:w="923" w:type="pct"/>
            <w:shd w:val="clear" w:color="auto" w:fill="auto"/>
            <w:vAlign w:val="center"/>
          </w:tcPr>
          <w:p w14:paraId="59D02009" w14:textId="1B2AA72F" w:rsidR="00697084" w:rsidRPr="004E32CA" w:rsidRDefault="00697084" w:rsidP="00B547E4">
            <w:pPr>
              <w:spacing w:line="360" w:lineRule="auto"/>
              <w:jc w:val="center"/>
              <w:rPr>
                <w:rFonts w:eastAsia="Calibri"/>
                <w:sz w:val="24"/>
                <w:szCs w:val="24"/>
                <w:lang w:eastAsia="en-US"/>
              </w:rPr>
            </w:pPr>
            <w:r w:rsidRPr="004E32CA">
              <w:rPr>
                <w:rFonts w:eastAsia="Calibri"/>
                <w:sz w:val="24"/>
                <w:szCs w:val="24"/>
                <w:lang w:eastAsia="en-US"/>
              </w:rPr>
              <w:t>ГДК</w:t>
            </w:r>
            <w:r w:rsidR="00313EEE" w:rsidRPr="004E32CA">
              <w:rPr>
                <w:rFonts w:eastAsia="Calibri"/>
                <w:sz w:val="24"/>
                <w:szCs w:val="24"/>
                <w:lang w:eastAsia="en-US"/>
              </w:rPr>
              <w:t>, мг/м</w:t>
            </w:r>
            <w:r w:rsidR="00313EEE" w:rsidRPr="004E32CA">
              <w:rPr>
                <w:rFonts w:eastAsia="Calibri"/>
                <w:sz w:val="24"/>
                <w:szCs w:val="24"/>
                <w:vertAlign w:val="superscript"/>
                <w:lang w:eastAsia="en-US"/>
              </w:rPr>
              <w:t>3</w:t>
            </w:r>
          </w:p>
        </w:tc>
        <w:tc>
          <w:tcPr>
            <w:tcW w:w="921" w:type="pct"/>
            <w:vAlign w:val="center"/>
          </w:tcPr>
          <w:p w14:paraId="2B6AFFEF" w14:textId="5A1FA176" w:rsidR="00697084" w:rsidRPr="004E32CA" w:rsidRDefault="00697084" w:rsidP="00B547E4">
            <w:pPr>
              <w:spacing w:line="360" w:lineRule="auto"/>
              <w:jc w:val="center"/>
              <w:rPr>
                <w:rFonts w:eastAsia="Calibri"/>
                <w:sz w:val="24"/>
                <w:szCs w:val="24"/>
                <w:lang w:eastAsia="en-US"/>
              </w:rPr>
            </w:pPr>
            <w:r w:rsidRPr="004E32CA">
              <w:rPr>
                <w:rFonts w:eastAsia="Calibri"/>
                <w:sz w:val="24"/>
                <w:szCs w:val="24"/>
                <w:lang w:eastAsia="en-US"/>
              </w:rPr>
              <w:t>ГДВ</w:t>
            </w:r>
            <w:r w:rsidR="00313EEE" w:rsidRPr="004E32CA">
              <w:rPr>
                <w:rFonts w:eastAsia="Calibri"/>
                <w:sz w:val="24"/>
                <w:szCs w:val="24"/>
                <w:lang w:eastAsia="en-US"/>
              </w:rPr>
              <w:t>, мг/м</w:t>
            </w:r>
            <w:r w:rsidR="00313EEE" w:rsidRPr="004E32CA">
              <w:rPr>
                <w:rFonts w:eastAsia="Calibri"/>
                <w:sz w:val="24"/>
                <w:szCs w:val="24"/>
                <w:vertAlign w:val="superscript"/>
                <w:lang w:eastAsia="en-US"/>
              </w:rPr>
              <w:t>3</w:t>
            </w:r>
          </w:p>
        </w:tc>
        <w:tc>
          <w:tcPr>
            <w:tcW w:w="804" w:type="pct"/>
            <w:shd w:val="clear" w:color="auto" w:fill="auto"/>
            <w:vAlign w:val="center"/>
          </w:tcPr>
          <w:p w14:paraId="3198A9C5" w14:textId="7A8069E2" w:rsidR="00697084" w:rsidRPr="004E32CA" w:rsidRDefault="00697084" w:rsidP="00B547E4">
            <w:pPr>
              <w:spacing w:line="360" w:lineRule="auto"/>
              <w:jc w:val="center"/>
              <w:rPr>
                <w:rFonts w:eastAsia="Calibri"/>
                <w:sz w:val="24"/>
                <w:szCs w:val="24"/>
                <w:lang w:eastAsia="en-US"/>
              </w:rPr>
            </w:pPr>
            <w:r w:rsidRPr="004E32CA">
              <w:rPr>
                <w:rFonts w:eastAsia="Calibri"/>
                <w:sz w:val="24"/>
                <w:szCs w:val="24"/>
                <w:lang w:eastAsia="en-US"/>
              </w:rPr>
              <w:t>Клас небезпеки</w:t>
            </w:r>
          </w:p>
        </w:tc>
      </w:tr>
      <w:tr w:rsidR="00697084" w14:paraId="32AF8B33" w14:textId="6FEBC723" w:rsidTr="00A7068B">
        <w:trPr>
          <w:trHeight w:val="387"/>
          <w:jc w:val="center"/>
        </w:trPr>
        <w:tc>
          <w:tcPr>
            <w:tcW w:w="1101" w:type="pct"/>
            <w:shd w:val="clear" w:color="auto" w:fill="auto"/>
            <w:vAlign w:val="center"/>
          </w:tcPr>
          <w:p w14:paraId="0CCB6BD0" w14:textId="2870E7F3" w:rsidR="00697084" w:rsidRPr="004E32CA" w:rsidRDefault="00697084" w:rsidP="00B547E4">
            <w:pPr>
              <w:spacing w:line="360" w:lineRule="auto"/>
              <w:jc w:val="center"/>
              <w:rPr>
                <w:rFonts w:eastAsia="Calibri"/>
                <w:sz w:val="24"/>
                <w:szCs w:val="24"/>
                <w:lang w:eastAsia="en-US"/>
              </w:rPr>
            </w:pPr>
            <w:r w:rsidRPr="004E32CA">
              <w:rPr>
                <w:rFonts w:eastAsia="Calibri"/>
                <w:sz w:val="24"/>
                <w:szCs w:val="24"/>
                <w:lang w:eastAsia="en-US"/>
              </w:rPr>
              <w:t>ПВХ (аерозоль)</w:t>
            </w:r>
          </w:p>
        </w:tc>
        <w:tc>
          <w:tcPr>
            <w:tcW w:w="1251" w:type="pct"/>
            <w:shd w:val="clear" w:color="auto" w:fill="auto"/>
            <w:vAlign w:val="center"/>
          </w:tcPr>
          <w:p w14:paraId="72F3D51D" w14:textId="26EBDA61" w:rsidR="00697084" w:rsidRPr="004E32CA" w:rsidRDefault="007B3D90" w:rsidP="00B547E4">
            <w:pPr>
              <w:spacing w:line="360" w:lineRule="auto"/>
              <w:jc w:val="center"/>
              <w:rPr>
                <w:rFonts w:eastAsia="Calibri"/>
                <w:sz w:val="24"/>
                <w:szCs w:val="24"/>
                <w:lang w:val="ru-RU" w:eastAsia="en-US"/>
              </w:rPr>
            </w:pPr>
            <w:r>
              <w:rPr>
                <w:rFonts w:eastAsia="Calibri"/>
                <w:sz w:val="24"/>
                <w:szCs w:val="24"/>
                <w:lang w:val="ru-RU" w:eastAsia="en-US"/>
              </w:rPr>
              <w:t>4</w:t>
            </w:r>
            <w:r w:rsidR="00413F51" w:rsidRPr="004E32CA">
              <w:rPr>
                <w:rFonts w:eastAsia="Calibri"/>
                <w:sz w:val="24"/>
                <w:szCs w:val="24"/>
                <w:lang w:val="ru-RU" w:eastAsia="en-US"/>
              </w:rPr>
              <w:t xml:space="preserve"> </w:t>
            </w:r>
            <w:r w:rsidR="00033A92" w:rsidRPr="004E32CA">
              <w:rPr>
                <w:rFonts w:eastAsia="Calibri"/>
                <w:sz w:val="24"/>
                <w:szCs w:val="24"/>
                <w:lang w:val="ru-RU" w:eastAsia="en-US"/>
              </w:rPr>
              <w:t>00</w:t>
            </w:r>
            <w:r w:rsidR="00413F51" w:rsidRPr="004E32CA">
              <w:rPr>
                <w:rFonts w:eastAsia="Calibri"/>
                <w:sz w:val="24"/>
                <w:szCs w:val="24"/>
                <w:lang w:val="ru-RU" w:eastAsia="en-US"/>
              </w:rPr>
              <w:t>0</w:t>
            </w:r>
          </w:p>
        </w:tc>
        <w:tc>
          <w:tcPr>
            <w:tcW w:w="923" w:type="pct"/>
            <w:shd w:val="clear" w:color="auto" w:fill="auto"/>
            <w:vAlign w:val="center"/>
          </w:tcPr>
          <w:p w14:paraId="0F43AF7A" w14:textId="3E62390A" w:rsidR="00697084" w:rsidRPr="004E32CA" w:rsidRDefault="00697084" w:rsidP="00B547E4">
            <w:pPr>
              <w:spacing w:line="360" w:lineRule="auto"/>
              <w:jc w:val="center"/>
              <w:rPr>
                <w:rFonts w:eastAsia="Calibri"/>
                <w:sz w:val="24"/>
                <w:szCs w:val="24"/>
                <w:lang w:eastAsia="en-US"/>
              </w:rPr>
            </w:pPr>
            <w:r w:rsidRPr="004E32CA">
              <w:rPr>
                <w:rFonts w:eastAsia="Calibri"/>
                <w:sz w:val="24"/>
                <w:szCs w:val="24"/>
                <w:lang w:eastAsia="en-US"/>
              </w:rPr>
              <w:t>6</w:t>
            </w:r>
          </w:p>
        </w:tc>
        <w:tc>
          <w:tcPr>
            <w:tcW w:w="921" w:type="pct"/>
            <w:vAlign w:val="center"/>
          </w:tcPr>
          <w:p w14:paraId="0921DDC8" w14:textId="723F7A2C" w:rsidR="00697084" w:rsidRPr="004E32CA" w:rsidRDefault="00BB17DA" w:rsidP="00B547E4">
            <w:pPr>
              <w:spacing w:line="360" w:lineRule="auto"/>
              <w:jc w:val="center"/>
              <w:rPr>
                <w:rFonts w:eastAsia="Calibri"/>
                <w:sz w:val="24"/>
                <w:szCs w:val="24"/>
                <w:lang w:eastAsia="en-US"/>
              </w:rPr>
            </w:pPr>
            <w:r w:rsidRPr="004E32CA">
              <w:rPr>
                <w:rFonts w:eastAsia="Calibri"/>
                <w:sz w:val="24"/>
                <w:szCs w:val="24"/>
                <w:lang w:eastAsia="en-US"/>
              </w:rPr>
              <w:t>50</w:t>
            </w:r>
          </w:p>
        </w:tc>
        <w:tc>
          <w:tcPr>
            <w:tcW w:w="804" w:type="pct"/>
            <w:shd w:val="clear" w:color="auto" w:fill="auto"/>
            <w:vAlign w:val="center"/>
          </w:tcPr>
          <w:p w14:paraId="43437EFA" w14:textId="42E93EFA" w:rsidR="00697084" w:rsidRPr="004E32CA" w:rsidRDefault="00697084" w:rsidP="00B547E4">
            <w:pPr>
              <w:spacing w:line="360" w:lineRule="auto"/>
              <w:jc w:val="center"/>
              <w:rPr>
                <w:rFonts w:eastAsia="Calibri"/>
                <w:sz w:val="24"/>
                <w:szCs w:val="24"/>
                <w:lang w:eastAsia="en-US"/>
              </w:rPr>
            </w:pPr>
            <w:r w:rsidRPr="004E32CA">
              <w:rPr>
                <w:rFonts w:eastAsia="Calibri"/>
                <w:sz w:val="24"/>
                <w:szCs w:val="24"/>
                <w:lang w:eastAsia="en-US"/>
              </w:rPr>
              <w:t>3</w:t>
            </w:r>
          </w:p>
        </w:tc>
      </w:tr>
      <w:tr w:rsidR="00697084" w14:paraId="45739588" w14:textId="0F6B2101" w:rsidTr="00C37D7C">
        <w:trPr>
          <w:trHeight w:val="387"/>
          <w:jc w:val="center"/>
        </w:trPr>
        <w:tc>
          <w:tcPr>
            <w:tcW w:w="1101" w:type="pct"/>
            <w:shd w:val="clear" w:color="auto" w:fill="auto"/>
            <w:vAlign w:val="center"/>
          </w:tcPr>
          <w:p w14:paraId="137BFFFE" w14:textId="51B5B7CF" w:rsidR="00697084" w:rsidRPr="004E32CA" w:rsidRDefault="00697084" w:rsidP="00B547E4">
            <w:pPr>
              <w:spacing w:line="360" w:lineRule="auto"/>
              <w:jc w:val="center"/>
              <w:rPr>
                <w:rFonts w:eastAsia="Calibri"/>
                <w:sz w:val="24"/>
                <w:szCs w:val="24"/>
                <w:lang w:eastAsia="en-US"/>
              </w:rPr>
            </w:pPr>
            <w:r w:rsidRPr="004E32CA">
              <w:rPr>
                <w:rFonts w:eastAsia="Calibri"/>
                <w:sz w:val="24"/>
                <w:szCs w:val="24"/>
                <w:lang w:eastAsia="en-US"/>
              </w:rPr>
              <w:t>Вінілхлорид</w:t>
            </w:r>
          </w:p>
        </w:tc>
        <w:tc>
          <w:tcPr>
            <w:tcW w:w="1251" w:type="pct"/>
            <w:shd w:val="clear" w:color="auto" w:fill="auto"/>
            <w:vAlign w:val="center"/>
          </w:tcPr>
          <w:p w14:paraId="17186C4C" w14:textId="3AF0074F" w:rsidR="00697084" w:rsidRPr="004E32CA" w:rsidRDefault="00C37D7C" w:rsidP="00B547E4">
            <w:pPr>
              <w:tabs>
                <w:tab w:val="left" w:pos="1320"/>
              </w:tabs>
              <w:spacing w:line="360" w:lineRule="auto"/>
              <w:jc w:val="center"/>
              <w:rPr>
                <w:rFonts w:eastAsia="Calibri"/>
                <w:sz w:val="24"/>
                <w:szCs w:val="24"/>
                <w:lang w:val="ru-RU" w:eastAsia="en-US"/>
              </w:rPr>
            </w:pPr>
            <w:r w:rsidRPr="004E32CA">
              <w:rPr>
                <w:rFonts w:eastAsia="Calibri"/>
                <w:sz w:val="24"/>
                <w:szCs w:val="24"/>
                <w:lang w:val="ru-RU" w:eastAsia="en-US"/>
              </w:rPr>
              <w:t>2</w:t>
            </w:r>
            <w:r w:rsidR="00AA4956" w:rsidRPr="004E32CA">
              <w:rPr>
                <w:rFonts w:eastAsia="Calibri"/>
                <w:sz w:val="24"/>
                <w:szCs w:val="24"/>
                <w:lang w:val="ru-RU" w:eastAsia="en-US"/>
              </w:rPr>
              <w:t>0</w:t>
            </w:r>
            <w:r w:rsidR="00B050CA" w:rsidRPr="004E32CA">
              <w:rPr>
                <w:rFonts w:eastAsia="Calibri"/>
                <w:sz w:val="24"/>
                <w:szCs w:val="24"/>
                <w:lang w:val="ru-RU" w:eastAsia="en-US"/>
              </w:rPr>
              <w:t>,18</w:t>
            </w:r>
          </w:p>
        </w:tc>
        <w:tc>
          <w:tcPr>
            <w:tcW w:w="923" w:type="pct"/>
            <w:shd w:val="clear" w:color="auto" w:fill="auto"/>
            <w:vAlign w:val="center"/>
          </w:tcPr>
          <w:p w14:paraId="1EFF5BDB" w14:textId="659B14C6" w:rsidR="00697084" w:rsidRPr="004E32CA" w:rsidRDefault="00697084" w:rsidP="00B547E4">
            <w:pPr>
              <w:tabs>
                <w:tab w:val="left" w:pos="1320"/>
              </w:tabs>
              <w:spacing w:line="360" w:lineRule="auto"/>
              <w:jc w:val="center"/>
              <w:rPr>
                <w:rFonts w:eastAsia="Calibri"/>
                <w:sz w:val="24"/>
                <w:szCs w:val="24"/>
                <w:lang w:eastAsia="en-US"/>
              </w:rPr>
            </w:pPr>
            <w:r w:rsidRPr="004E32CA">
              <w:rPr>
                <w:rFonts w:eastAsia="Calibri"/>
                <w:sz w:val="24"/>
                <w:szCs w:val="24"/>
                <w:lang w:eastAsia="en-US"/>
              </w:rPr>
              <w:t>0,1</w:t>
            </w:r>
          </w:p>
        </w:tc>
        <w:tc>
          <w:tcPr>
            <w:tcW w:w="921" w:type="pct"/>
            <w:vAlign w:val="center"/>
          </w:tcPr>
          <w:p w14:paraId="5E19282D" w14:textId="0A8218AB" w:rsidR="00697084" w:rsidRPr="004E32CA" w:rsidRDefault="00313EEE" w:rsidP="00B547E4">
            <w:pPr>
              <w:tabs>
                <w:tab w:val="left" w:pos="1320"/>
              </w:tabs>
              <w:spacing w:line="360" w:lineRule="auto"/>
              <w:jc w:val="center"/>
              <w:rPr>
                <w:rFonts w:eastAsia="Calibri"/>
                <w:sz w:val="24"/>
                <w:szCs w:val="24"/>
                <w:lang w:eastAsia="en-US"/>
              </w:rPr>
            </w:pPr>
            <w:r w:rsidRPr="004E32CA">
              <w:rPr>
                <w:rFonts w:eastAsia="Calibri"/>
                <w:sz w:val="24"/>
                <w:szCs w:val="24"/>
                <w:lang w:eastAsia="en-US"/>
              </w:rPr>
              <w:t>5</w:t>
            </w:r>
          </w:p>
        </w:tc>
        <w:tc>
          <w:tcPr>
            <w:tcW w:w="804" w:type="pct"/>
            <w:shd w:val="clear" w:color="auto" w:fill="auto"/>
            <w:vAlign w:val="center"/>
          </w:tcPr>
          <w:p w14:paraId="1BDDD139" w14:textId="7345F6C7" w:rsidR="00697084" w:rsidRPr="004E32CA" w:rsidRDefault="00697084" w:rsidP="00B547E4">
            <w:pPr>
              <w:tabs>
                <w:tab w:val="left" w:pos="1320"/>
              </w:tabs>
              <w:spacing w:line="360" w:lineRule="auto"/>
              <w:jc w:val="center"/>
              <w:rPr>
                <w:rFonts w:eastAsia="Calibri"/>
                <w:sz w:val="24"/>
                <w:szCs w:val="24"/>
                <w:lang w:eastAsia="en-US"/>
              </w:rPr>
            </w:pPr>
            <w:r w:rsidRPr="004E32CA">
              <w:rPr>
                <w:rFonts w:eastAsia="Calibri"/>
                <w:sz w:val="24"/>
                <w:szCs w:val="24"/>
                <w:lang w:eastAsia="en-US"/>
              </w:rPr>
              <w:t>2</w:t>
            </w:r>
          </w:p>
        </w:tc>
      </w:tr>
      <w:tr w:rsidR="00697084" w14:paraId="36737C5F" w14:textId="27B0317B" w:rsidTr="00A7068B">
        <w:trPr>
          <w:trHeight w:val="387"/>
          <w:jc w:val="center"/>
        </w:trPr>
        <w:tc>
          <w:tcPr>
            <w:tcW w:w="1101" w:type="pct"/>
            <w:shd w:val="clear" w:color="auto" w:fill="auto"/>
            <w:vAlign w:val="center"/>
          </w:tcPr>
          <w:p w14:paraId="7E3C6C5A" w14:textId="289C0FF2" w:rsidR="00697084" w:rsidRPr="004E32CA" w:rsidRDefault="00697084" w:rsidP="00B547E4">
            <w:pPr>
              <w:spacing w:line="360" w:lineRule="auto"/>
              <w:jc w:val="center"/>
              <w:rPr>
                <w:rFonts w:eastAsia="Calibri"/>
                <w:sz w:val="24"/>
                <w:szCs w:val="24"/>
                <w:lang w:eastAsia="en-US"/>
              </w:rPr>
            </w:pPr>
            <w:r w:rsidRPr="004E32CA">
              <w:rPr>
                <w:rFonts w:eastAsia="Calibri"/>
                <w:sz w:val="24"/>
                <w:szCs w:val="24"/>
                <w:lang w:eastAsia="en-US"/>
              </w:rPr>
              <w:t>СО</w:t>
            </w:r>
          </w:p>
        </w:tc>
        <w:tc>
          <w:tcPr>
            <w:tcW w:w="1251" w:type="pct"/>
            <w:shd w:val="clear" w:color="auto" w:fill="auto"/>
            <w:vAlign w:val="center"/>
          </w:tcPr>
          <w:p w14:paraId="6F15B2C0" w14:textId="4F72CA7B" w:rsidR="00697084" w:rsidRPr="004E32CA" w:rsidRDefault="00AA4956" w:rsidP="00B547E4">
            <w:pPr>
              <w:spacing w:line="360" w:lineRule="auto"/>
              <w:jc w:val="center"/>
              <w:rPr>
                <w:rFonts w:eastAsia="Calibri"/>
                <w:sz w:val="24"/>
                <w:szCs w:val="24"/>
                <w:lang w:val="ru-RU" w:eastAsia="en-US"/>
              </w:rPr>
            </w:pPr>
            <w:r w:rsidRPr="004E32CA">
              <w:rPr>
                <w:rFonts w:eastAsia="Calibri"/>
                <w:sz w:val="24"/>
                <w:szCs w:val="24"/>
                <w:lang w:val="ru-RU" w:eastAsia="en-US"/>
              </w:rPr>
              <w:t>308</w:t>
            </w:r>
            <w:r w:rsidR="00B050CA" w:rsidRPr="004E32CA">
              <w:rPr>
                <w:rFonts w:eastAsia="Calibri"/>
                <w:sz w:val="24"/>
                <w:szCs w:val="24"/>
                <w:lang w:val="ru-RU" w:eastAsia="en-US"/>
              </w:rPr>
              <w:t>,5</w:t>
            </w:r>
          </w:p>
        </w:tc>
        <w:tc>
          <w:tcPr>
            <w:tcW w:w="923" w:type="pct"/>
            <w:shd w:val="clear" w:color="auto" w:fill="auto"/>
            <w:vAlign w:val="center"/>
          </w:tcPr>
          <w:p w14:paraId="2E776BE8" w14:textId="189330F1" w:rsidR="00697084" w:rsidRPr="004E32CA" w:rsidRDefault="00697084" w:rsidP="00B547E4">
            <w:pPr>
              <w:spacing w:line="360" w:lineRule="auto"/>
              <w:jc w:val="center"/>
              <w:rPr>
                <w:rFonts w:eastAsia="Calibri"/>
                <w:sz w:val="24"/>
                <w:szCs w:val="24"/>
                <w:lang w:eastAsia="en-US"/>
              </w:rPr>
            </w:pPr>
            <w:r w:rsidRPr="004E32CA">
              <w:rPr>
                <w:rFonts w:eastAsia="Calibri"/>
                <w:sz w:val="24"/>
                <w:szCs w:val="24"/>
                <w:lang w:eastAsia="en-US"/>
              </w:rPr>
              <w:t>20</w:t>
            </w:r>
          </w:p>
        </w:tc>
        <w:tc>
          <w:tcPr>
            <w:tcW w:w="921" w:type="pct"/>
            <w:vAlign w:val="center"/>
          </w:tcPr>
          <w:p w14:paraId="29A279BA" w14:textId="11C70370" w:rsidR="00697084" w:rsidRPr="004E32CA" w:rsidRDefault="00313EEE" w:rsidP="00B547E4">
            <w:pPr>
              <w:spacing w:line="360" w:lineRule="auto"/>
              <w:jc w:val="center"/>
              <w:rPr>
                <w:rFonts w:eastAsia="Calibri"/>
                <w:sz w:val="24"/>
                <w:szCs w:val="24"/>
                <w:lang w:eastAsia="en-US"/>
              </w:rPr>
            </w:pPr>
            <w:r w:rsidRPr="004E32CA">
              <w:rPr>
                <w:rFonts w:eastAsia="Calibri"/>
                <w:sz w:val="24"/>
                <w:szCs w:val="24"/>
                <w:lang w:eastAsia="en-US"/>
              </w:rPr>
              <w:t>250</w:t>
            </w:r>
          </w:p>
        </w:tc>
        <w:tc>
          <w:tcPr>
            <w:tcW w:w="804" w:type="pct"/>
            <w:shd w:val="clear" w:color="auto" w:fill="auto"/>
            <w:vAlign w:val="center"/>
          </w:tcPr>
          <w:p w14:paraId="2D66F0E2" w14:textId="0627382B" w:rsidR="00697084" w:rsidRPr="004E32CA" w:rsidRDefault="00697084" w:rsidP="00B547E4">
            <w:pPr>
              <w:spacing w:line="360" w:lineRule="auto"/>
              <w:jc w:val="center"/>
              <w:rPr>
                <w:rFonts w:eastAsia="Calibri"/>
                <w:sz w:val="24"/>
                <w:szCs w:val="24"/>
                <w:lang w:eastAsia="en-US"/>
              </w:rPr>
            </w:pPr>
            <w:r w:rsidRPr="004E32CA">
              <w:rPr>
                <w:rFonts w:eastAsia="Calibri"/>
                <w:sz w:val="24"/>
                <w:szCs w:val="24"/>
                <w:lang w:eastAsia="en-US"/>
              </w:rPr>
              <w:t>4</w:t>
            </w:r>
          </w:p>
        </w:tc>
      </w:tr>
      <w:tr w:rsidR="00697084" w14:paraId="650C8451" w14:textId="6133E697" w:rsidTr="00A7068B">
        <w:trPr>
          <w:trHeight w:val="387"/>
          <w:jc w:val="center"/>
        </w:trPr>
        <w:tc>
          <w:tcPr>
            <w:tcW w:w="1101" w:type="pct"/>
            <w:shd w:val="clear" w:color="auto" w:fill="auto"/>
            <w:vAlign w:val="center"/>
          </w:tcPr>
          <w:p w14:paraId="0777213B" w14:textId="6BF1D25D" w:rsidR="00697084" w:rsidRPr="004E32CA" w:rsidRDefault="00697084" w:rsidP="00B547E4">
            <w:pPr>
              <w:spacing w:line="360" w:lineRule="auto"/>
              <w:jc w:val="center"/>
              <w:rPr>
                <w:rFonts w:eastAsia="Calibri"/>
                <w:sz w:val="24"/>
                <w:szCs w:val="24"/>
                <w:lang w:val="en-US" w:eastAsia="en-US"/>
              </w:rPr>
            </w:pPr>
            <w:r w:rsidRPr="004E32CA">
              <w:rPr>
                <w:rFonts w:eastAsia="Calibri"/>
                <w:sz w:val="24"/>
                <w:szCs w:val="24"/>
                <w:lang w:eastAsia="en-US"/>
              </w:rPr>
              <w:t>НС</w:t>
            </w:r>
            <w:r w:rsidRPr="004E32CA">
              <w:rPr>
                <w:rFonts w:eastAsia="Calibri"/>
                <w:sz w:val="24"/>
                <w:szCs w:val="24"/>
                <w:lang w:val="en-US" w:eastAsia="en-US"/>
              </w:rPr>
              <w:t>l</w:t>
            </w:r>
          </w:p>
        </w:tc>
        <w:tc>
          <w:tcPr>
            <w:tcW w:w="1251" w:type="pct"/>
            <w:shd w:val="clear" w:color="auto" w:fill="auto"/>
            <w:vAlign w:val="center"/>
          </w:tcPr>
          <w:p w14:paraId="00428A50" w14:textId="704E29E7" w:rsidR="00697084" w:rsidRPr="004E32CA" w:rsidRDefault="00AA4956" w:rsidP="00B547E4">
            <w:pPr>
              <w:spacing w:line="360" w:lineRule="auto"/>
              <w:jc w:val="center"/>
              <w:rPr>
                <w:rFonts w:eastAsia="Calibri"/>
                <w:sz w:val="24"/>
                <w:szCs w:val="24"/>
                <w:lang w:val="ru-RU" w:eastAsia="en-US"/>
              </w:rPr>
            </w:pPr>
            <w:r w:rsidRPr="004E32CA">
              <w:rPr>
                <w:rFonts w:eastAsia="Calibri"/>
                <w:sz w:val="24"/>
                <w:szCs w:val="24"/>
                <w:lang w:val="ru-RU" w:eastAsia="en-US"/>
              </w:rPr>
              <w:t>45</w:t>
            </w:r>
            <w:r w:rsidR="00B050CA" w:rsidRPr="004E32CA">
              <w:rPr>
                <w:rFonts w:eastAsia="Calibri"/>
                <w:sz w:val="24"/>
                <w:szCs w:val="24"/>
                <w:lang w:val="ru-RU" w:eastAsia="en-US"/>
              </w:rPr>
              <w:t>,3</w:t>
            </w:r>
          </w:p>
        </w:tc>
        <w:tc>
          <w:tcPr>
            <w:tcW w:w="923" w:type="pct"/>
            <w:shd w:val="clear" w:color="auto" w:fill="auto"/>
            <w:vAlign w:val="center"/>
          </w:tcPr>
          <w:p w14:paraId="13C0C32E" w14:textId="7ABF2BA1" w:rsidR="00697084" w:rsidRPr="004E32CA" w:rsidRDefault="00697084" w:rsidP="00B547E4">
            <w:pPr>
              <w:spacing w:line="360" w:lineRule="auto"/>
              <w:jc w:val="center"/>
              <w:rPr>
                <w:rFonts w:eastAsia="Calibri"/>
                <w:sz w:val="24"/>
                <w:szCs w:val="24"/>
                <w:lang w:eastAsia="en-US"/>
              </w:rPr>
            </w:pPr>
            <w:r w:rsidRPr="004E32CA">
              <w:rPr>
                <w:rFonts w:eastAsia="Calibri"/>
                <w:sz w:val="24"/>
                <w:szCs w:val="24"/>
                <w:lang w:eastAsia="en-US"/>
              </w:rPr>
              <w:t>5</w:t>
            </w:r>
          </w:p>
        </w:tc>
        <w:tc>
          <w:tcPr>
            <w:tcW w:w="921" w:type="pct"/>
            <w:vAlign w:val="center"/>
          </w:tcPr>
          <w:p w14:paraId="6D0A9D6C" w14:textId="770248E6" w:rsidR="00697084" w:rsidRPr="004E32CA" w:rsidRDefault="00313EEE" w:rsidP="00B547E4">
            <w:pPr>
              <w:spacing w:line="360" w:lineRule="auto"/>
              <w:jc w:val="center"/>
              <w:rPr>
                <w:rFonts w:eastAsia="Calibri"/>
                <w:sz w:val="24"/>
                <w:szCs w:val="24"/>
                <w:lang w:eastAsia="en-US"/>
              </w:rPr>
            </w:pPr>
            <w:r w:rsidRPr="004E32CA">
              <w:rPr>
                <w:rFonts w:eastAsia="Calibri"/>
                <w:sz w:val="24"/>
                <w:szCs w:val="24"/>
                <w:lang w:eastAsia="en-US"/>
              </w:rPr>
              <w:t>30</w:t>
            </w:r>
          </w:p>
        </w:tc>
        <w:tc>
          <w:tcPr>
            <w:tcW w:w="804" w:type="pct"/>
            <w:shd w:val="clear" w:color="auto" w:fill="auto"/>
            <w:vAlign w:val="center"/>
          </w:tcPr>
          <w:p w14:paraId="1F221C8E" w14:textId="59249F93" w:rsidR="00697084" w:rsidRPr="004E32CA" w:rsidRDefault="00697084" w:rsidP="00B547E4">
            <w:pPr>
              <w:spacing w:line="360" w:lineRule="auto"/>
              <w:jc w:val="center"/>
              <w:rPr>
                <w:rFonts w:eastAsia="Calibri"/>
                <w:sz w:val="24"/>
                <w:szCs w:val="24"/>
                <w:lang w:eastAsia="en-US"/>
              </w:rPr>
            </w:pPr>
            <w:r w:rsidRPr="004E32CA">
              <w:rPr>
                <w:rFonts w:eastAsia="Calibri"/>
                <w:sz w:val="24"/>
                <w:szCs w:val="24"/>
                <w:lang w:eastAsia="en-US"/>
              </w:rPr>
              <w:t>2</w:t>
            </w:r>
          </w:p>
        </w:tc>
      </w:tr>
    </w:tbl>
    <w:p w14:paraId="35A37E33" w14:textId="2F3C3A3A" w:rsidR="009A051D" w:rsidRDefault="009A051D" w:rsidP="00352F97">
      <w:pPr>
        <w:spacing w:before="240" w:line="360" w:lineRule="auto"/>
        <w:ind w:firstLine="567"/>
      </w:pPr>
    </w:p>
    <w:p w14:paraId="34929977" w14:textId="77777777" w:rsidR="00AA4956" w:rsidRDefault="00AA4956" w:rsidP="009F63DB">
      <w:pPr>
        <w:spacing w:line="360" w:lineRule="auto"/>
        <w:ind w:firstLine="567"/>
      </w:pPr>
    </w:p>
    <w:p w14:paraId="77D8767C" w14:textId="2FF19979" w:rsidR="009A051D" w:rsidRPr="009A051D" w:rsidRDefault="009A051D" w:rsidP="00066D2D">
      <w:pPr>
        <w:spacing w:after="240" w:line="360" w:lineRule="auto"/>
        <w:ind w:firstLine="567"/>
        <w:rPr>
          <w:b/>
          <w:bCs/>
        </w:rPr>
      </w:pPr>
      <w:r w:rsidRPr="009A051D">
        <w:rPr>
          <w:b/>
          <w:bCs/>
        </w:rPr>
        <w:t xml:space="preserve">1.2 Розробка та </w:t>
      </w:r>
      <w:r w:rsidR="00A669D7" w:rsidRPr="009A051D">
        <w:rPr>
          <w:b/>
          <w:bCs/>
        </w:rPr>
        <w:t>обґрунтування</w:t>
      </w:r>
      <w:r w:rsidRPr="009A051D">
        <w:rPr>
          <w:b/>
          <w:bCs/>
        </w:rPr>
        <w:t xml:space="preserve"> технологічної схеми газоочищення</w:t>
      </w:r>
    </w:p>
    <w:p w14:paraId="1F6EC08B" w14:textId="06FF0BFB" w:rsidR="009A051D" w:rsidRDefault="009A051D" w:rsidP="009A051D">
      <w:pPr>
        <w:spacing w:line="360" w:lineRule="auto"/>
        <w:ind w:firstLine="567"/>
      </w:pPr>
      <w:r>
        <w:t>Спроектована в роботі технологічна схема газоочищення повітря робочої зони від викидів, що утворюються в процесі зварювання полівінілхлориду, має три етапи газоочищення</w:t>
      </w:r>
      <w:r w:rsidR="00413641">
        <w:t>.</w:t>
      </w:r>
    </w:p>
    <w:p w14:paraId="7E488C83" w14:textId="4E09E5D1" w:rsidR="00F21904" w:rsidRDefault="009A051D" w:rsidP="009549E1">
      <w:pPr>
        <w:spacing w:line="360" w:lineRule="auto"/>
        <w:ind w:firstLine="567"/>
      </w:pPr>
      <w:r w:rsidRPr="008E5BDA">
        <w:rPr>
          <w:b/>
          <w:bCs/>
        </w:rPr>
        <w:t>Перш</w:t>
      </w:r>
      <w:r w:rsidR="00354D47" w:rsidRPr="008E5BDA">
        <w:rPr>
          <w:b/>
          <w:bCs/>
        </w:rPr>
        <w:t>ий етап</w:t>
      </w:r>
      <w:r w:rsidR="00354D47">
        <w:t xml:space="preserve"> </w:t>
      </w:r>
      <w:r>
        <w:t xml:space="preserve">– </w:t>
      </w:r>
      <w:r w:rsidR="00354D47">
        <w:t>видалення аерозолю ПВХ з суміші викидів за допомогою рукавного фільтру</w:t>
      </w:r>
      <w:r w:rsidR="009549E1">
        <w:t xml:space="preserve"> </w:t>
      </w:r>
      <w:r w:rsidR="003F6A80">
        <w:t xml:space="preserve">типу </w:t>
      </w:r>
      <w:r w:rsidR="00252D86">
        <w:t>ФРКІ</w:t>
      </w:r>
      <w:r w:rsidR="00BE6CA0">
        <w:t xml:space="preserve"> (рис. </w:t>
      </w:r>
      <w:r w:rsidR="004838ED">
        <w:t>1.1</w:t>
      </w:r>
      <w:r w:rsidR="00BE6CA0">
        <w:t>)</w:t>
      </w:r>
      <w:r w:rsidR="003F6A80">
        <w:t xml:space="preserve">. </w:t>
      </w:r>
      <w:r w:rsidR="003F6A80" w:rsidRPr="003F6A80">
        <w:t xml:space="preserve">Вони рекомендовані для очищення газів від більшості видів пилу з розміром часток більше 2 </w:t>
      </w:r>
      <w:proofErr w:type="spellStart"/>
      <w:r w:rsidR="003F6A80" w:rsidRPr="003F6A80">
        <w:t>мкм</w:t>
      </w:r>
      <w:proofErr w:type="spellEnd"/>
      <w:r w:rsidR="003F6A80" w:rsidRPr="003F6A80">
        <w:t xml:space="preserve"> при температурах, що визначені матеріалом тканини, з якої виготовлені рукава.</w:t>
      </w:r>
      <w:r w:rsidR="00926572">
        <w:t xml:space="preserve"> </w:t>
      </w:r>
      <w:r w:rsidR="00926572" w:rsidRPr="00926572">
        <w:t>Регенерація фільтра</w:t>
      </w:r>
      <w:r w:rsidR="00490B74">
        <w:t xml:space="preserve"> типу ФРКІ</w:t>
      </w:r>
      <w:r w:rsidR="00926572" w:rsidRPr="00926572">
        <w:t xml:space="preserve"> здійснюється без відключення </w:t>
      </w:r>
      <w:r w:rsidR="00515098">
        <w:t>шляхом імпульсної подачі</w:t>
      </w:r>
      <w:r w:rsidR="00926572" w:rsidRPr="00926572">
        <w:t xml:space="preserve"> стислого повітря</w:t>
      </w:r>
      <w:r w:rsidR="006B6E9A">
        <w:t xml:space="preserve"> </w:t>
      </w:r>
      <w:r w:rsidR="00926572" w:rsidRPr="00926572">
        <w:t>під тиском 0,6 МПа</w:t>
      </w:r>
      <w:r w:rsidR="008876A5">
        <w:t xml:space="preserve"> з тривалістю імпульсу </w:t>
      </w:r>
      <w:r w:rsidR="00926572" w:rsidRPr="00926572">
        <w:t>0,1</w:t>
      </w:r>
      <w:r w:rsidR="008876A5">
        <w:t>-</w:t>
      </w:r>
      <w:r w:rsidR="00926572" w:rsidRPr="00926572">
        <w:t xml:space="preserve">0,2 с. Ступінь очищення газів від пилу при правильній експлуатації фільтра досягає </w:t>
      </w:r>
      <w:r w:rsidR="009F13AE">
        <w:t>10</w:t>
      </w:r>
      <w:r w:rsidR="00C31537">
        <w:t>0</w:t>
      </w:r>
      <w:r w:rsidR="00926572" w:rsidRPr="00926572">
        <w:t>%.</w:t>
      </w:r>
    </w:p>
    <w:p w14:paraId="6A660943" w14:textId="5FC94644" w:rsidR="00656509" w:rsidRDefault="00656509" w:rsidP="00656509">
      <w:pPr>
        <w:spacing w:line="360" w:lineRule="auto"/>
        <w:ind w:firstLine="567"/>
        <w:jc w:val="center"/>
      </w:pPr>
      <w:r>
        <w:rPr>
          <w:noProof/>
        </w:rPr>
        <w:lastRenderedPageBreak/>
        <w:drawing>
          <wp:inline distT="0" distB="0" distL="0" distR="0" wp14:anchorId="183D9847" wp14:editId="472F629A">
            <wp:extent cx="5110582" cy="308610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120891" cy="3092325"/>
                    </a:xfrm>
                    <a:prstGeom prst="rect">
                      <a:avLst/>
                    </a:prstGeom>
                  </pic:spPr>
                </pic:pic>
              </a:graphicData>
            </a:graphic>
          </wp:inline>
        </w:drawing>
      </w:r>
    </w:p>
    <w:p w14:paraId="47997EE9" w14:textId="1086AE8D" w:rsidR="00656509" w:rsidRDefault="00656509" w:rsidP="004838ED">
      <w:pPr>
        <w:spacing w:after="240" w:line="360" w:lineRule="auto"/>
        <w:ind w:firstLine="567"/>
        <w:jc w:val="center"/>
      </w:pPr>
      <w:r>
        <w:t>Рис.</w:t>
      </w:r>
      <w:r w:rsidR="004838ED">
        <w:t xml:space="preserve"> 1.1</w:t>
      </w:r>
      <w:r>
        <w:t xml:space="preserve"> – Рукавні фільтри типу ФРКІ (однорядні): 1 – рукав; 2 – кришка; 3 – секція клапанів; 4 – колектор; 5 – корпус; 6 – бункер; 7 – люк.</w:t>
      </w:r>
    </w:p>
    <w:p w14:paraId="4D8DC8A7" w14:textId="5753EAA7" w:rsidR="00F416D0" w:rsidRPr="00D20050" w:rsidRDefault="009E3F6C" w:rsidP="009549E1">
      <w:pPr>
        <w:spacing w:line="360" w:lineRule="auto"/>
        <w:ind w:firstLine="567"/>
      </w:pPr>
      <w:r>
        <w:t xml:space="preserve">В якості тканини, з якої виготовлено рукава, для даної роботи взято скляне волокно, оскільки воно здатне витримувати температурні навантаження короткочасні та довготривалі у необхідному діапазоні значень, оскільки газова суміш, шо подається на очищення, має температуру 160°С. Також </w:t>
      </w:r>
      <w:r w:rsidR="00D20050">
        <w:t xml:space="preserve">скляне волокно було обрано, оскільки газова суміш містить пари </w:t>
      </w:r>
      <w:r w:rsidR="00D20050">
        <w:rPr>
          <w:lang w:val="en-US"/>
        </w:rPr>
        <w:t>HCl</w:t>
      </w:r>
      <w:r w:rsidR="00D20050">
        <w:t>, які створюють кисле середовище, а скляне волокно має хорошу стійкість до кислотного середовища.</w:t>
      </w:r>
    </w:p>
    <w:p w14:paraId="737A2134" w14:textId="21B131CA" w:rsidR="00740CC0" w:rsidRDefault="00DC231F" w:rsidP="008D553B">
      <w:pPr>
        <w:spacing w:line="360" w:lineRule="auto"/>
        <w:ind w:firstLine="567"/>
      </w:pPr>
      <w:r w:rsidRPr="008E5BDA">
        <w:rPr>
          <w:b/>
          <w:bCs/>
        </w:rPr>
        <w:t>Другий</w:t>
      </w:r>
      <w:r w:rsidR="00354D47" w:rsidRPr="008E5BDA">
        <w:rPr>
          <w:b/>
          <w:bCs/>
        </w:rPr>
        <w:t xml:space="preserve"> етап</w:t>
      </w:r>
      <w:r w:rsidR="00354D47" w:rsidRPr="00C22215">
        <w:t xml:space="preserve"> – </w:t>
      </w:r>
      <w:r w:rsidR="00560BA3">
        <w:t>очищення газової суміші від вінілхлориду та СО шляхом їх каталітичного окиснення</w:t>
      </w:r>
      <w:r w:rsidR="006D7E23">
        <w:t xml:space="preserve"> озоном О</w:t>
      </w:r>
      <w:r w:rsidR="006D7E23" w:rsidRPr="006D7E23">
        <w:rPr>
          <w:vertAlign w:val="subscript"/>
        </w:rPr>
        <w:t>3</w:t>
      </w:r>
      <w:r w:rsidR="00120A83">
        <w:t xml:space="preserve"> </w:t>
      </w:r>
      <w:r w:rsidR="00726E32">
        <w:t xml:space="preserve">в </w:t>
      </w:r>
      <w:r w:rsidR="0056126E">
        <w:t>реакторі з</w:t>
      </w:r>
      <w:r w:rsidR="0056126E" w:rsidRPr="0056126E">
        <w:t xml:space="preserve"> фільтруючим шаром каталізатору</w:t>
      </w:r>
      <w:r w:rsidR="00FA6807">
        <w:t xml:space="preserve"> </w:t>
      </w:r>
      <w:r w:rsidR="00FA6807" w:rsidRPr="00FA6807">
        <w:t>STS</w:t>
      </w:r>
      <w:r w:rsidR="00127864">
        <w:t>.</w:t>
      </w:r>
      <w:r w:rsidR="00F910C0">
        <w:t xml:space="preserve"> </w:t>
      </w:r>
    </w:p>
    <w:p w14:paraId="205631E2" w14:textId="24351338" w:rsidR="006E0E89" w:rsidRPr="001B4552" w:rsidRDefault="004561F3" w:rsidP="008D553B">
      <w:pPr>
        <w:spacing w:line="360" w:lineRule="auto"/>
        <w:ind w:firstLine="567"/>
      </w:pPr>
      <w:r>
        <w:t xml:space="preserve">В якості каталізатору обрано класичний </w:t>
      </w:r>
      <w:proofErr w:type="spellStart"/>
      <w:r>
        <w:t>гопкаліт</w:t>
      </w:r>
      <w:proofErr w:type="spellEnd"/>
      <w:r>
        <w:t xml:space="preserve">, який представляє собою суміш оксиду міді (ІІ) </w:t>
      </w:r>
      <w:r w:rsidR="00B0058E">
        <w:t xml:space="preserve">30% </w:t>
      </w:r>
      <w:r>
        <w:t>та оксиду марганцю (</w:t>
      </w:r>
      <w:r w:rsidRPr="004561F3">
        <w:t>IV</w:t>
      </w:r>
      <w:r>
        <w:t>)</w:t>
      </w:r>
      <w:r w:rsidR="00B0058E">
        <w:t xml:space="preserve"> 70%</w:t>
      </w:r>
      <w:r w:rsidR="00885216">
        <w:t>, та є ефективним для окиснення СО до СО</w:t>
      </w:r>
      <w:r w:rsidR="00885216" w:rsidRPr="006E0E89">
        <w:rPr>
          <w:vertAlign w:val="subscript"/>
        </w:rPr>
        <w:t>2</w:t>
      </w:r>
      <w:r w:rsidR="00885216">
        <w:t xml:space="preserve"> та для окиснення вінілхлориду</w:t>
      </w:r>
      <w:r w:rsidR="00DD012B">
        <w:rPr>
          <w:lang w:val="ru-RU"/>
        </w:rPr>
        <w:t xml:space="preserve">. </w:t>
      </w:r>
      <w:r w:rsidR="001B4552">
        <w:t>Ефективність</w:t>
      </w:r>
      <w:r w:rsidR="001B4552" w:rsidRPr="001B4552">
        <w:t xml:space="preserve"> </w:t>
      </w:r>
      <w:proofErr w:type="spellStart"/>
      <w:r w:rsidR="001B4552" w:rsidRPr="001B4552">
        <w:t>гопкаліту</w:t>
      </w:r>
      <w:proofErr w:type="spellEnd"/>
      <w:r w:rsidR="001B4552">
        <w:t xml:space="preserve"> в окисненні озоном зумовлена тим, що </w:t>
      </w:r>
      <w:proofErr w:type="spellStart"/>
      <w:r w:rsidR="001B4552">
        <w:t>гопкаліт</w:t>
      </w:r>
      <w:proofErr w:type="spellEnd"/>
      <w:r w:rsidR="001B4552">
        <w:t xml:space="preserve"> активно розкладає озон.</w:t>
      </w:r>
    </w:p>
    <w:p w14:paraId="6F1EF1FC" w14:textId="0C2875E3" w:rsidR="001B4552" w:rsidRDefault="00B0058E" w:rsidP="008D553B">
      <w:pPr>
        <w:spacing w:line="360" w:lineRule="auto"/>
        <w:ind w:firstLine="567"/>
      </w:pPr>
      <w:r>
        <w:t>Температура процесу окиснення 400 °С, оскільки за такої температури досягається найвища ефективність очистки.</w:t>
      </w:r>
    </w:p>
    <w:p w14:paraId="0F969ED0" w14:textId="3A976EC3" w:rsidR="00DF1BD3" w:rsidRDefault="006827BE" w:rsidP="00DF1BD3">
      <w:pPr>
        <w:spacing w:line="360" w:lineRule="auto"/>
        <w:ind w:firstLine="567"/>
      </w:pPr>
      <w:r>
        <w:lastRenderedPageBreak/>
        <w:t>Для проведення очищення використовується ка</w:t>
      </w:r>
      <w:r w:rsidR="00DF1BD3" w:rsidRPr="00670227">
        <w:t>талітичн</w:t>
      </w:r>
      <w:r w:rsidR="00DF1BD3">
        <w:t>ий</w:t>
      </w:r>
      <w:r w:rsidR="00DF1BD3" w:rsidRPr="00670227">
        <w:t xml:space="preserve"> реактор з фільтруючим шаром каталізатору</w:t>
      </w:r>
      <w:r w:rsidR="00B711AD">
        <w:t xml:space="preserve"> з підігрівачем та рекуператором тепла (рис. </w:t>
      </w:r>
      <w:r w:rsidR="00166F92">
        <w:t>1.2</w:t>
      </w:r>
      <w:r w:rsidR="00B711AD">
        <w:t>)</w:t>
      </w:r>
    </w:p>
    <w:p w14:paraId="3F34AD24" w14:textId="53198E67" w:rsidR="00B711AD" w:rsidRDefault="003D35C3" w:rsidP="003D35C3">
      <w:pPr>
        <w:spacing w:line="360" w:lineRule="auto"/>
        <w:ind w:firstLine="567"/>
        <w:jc w:val="center"/>
      </w:pPr>
      <w:r>
        <w:rPr>
          <w:noProof/>
        </w:rPr>
        <w:drawing>
          <wp:inline distT="0" distB="0" distL="0" distR="0" wp14:anchorId="1678E481" wp14:editId="048F3C0E">
            <wp:extent cx="3133725" cy="2856929"/>
            <wp:effectExtent l="0" t="0" r="0" b="63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135167" cy="2858244"/>
                    </a:xfrm>
                    <a:prstGeom prst="rect">
                      <a:avLst/>
                    </a:prstGeom>
                  </pic:spPr>
                </pic:pic>
              </a:graphicData>
            </a:graphic>
          </wp:inline>
        </w:drawing>
      </w:r>
    </w:p>
    <w:p w14:paraId="2FA3677E" w14:textId="50B5C971" w:rsidR="006C2C63" w:rsidRDefault="003D35C3" w:rsidP="00030D3C">
      <w:pPr>
        <w:spacing w:after="240" w:line="360" w:lineRule="auto"/>
        <w:ind w:firstLine="567"/>
        <w:jc w:val="center"/>
      </w:pPr>
      <w:r>
        <w:t>Рис.</w:t>
      </w:r>
      <w:r w:rsidR="00166F92">
        <w:t xml:space="preserve"> 1.2 </w:t>
      </w:r>
      <w:r>
        <w:t>– Схема каталітичного реактору</w:t>
      </w:r>
      <w:r w:rsidRPr="003D35C3">
        <w:t xml:space="preserve"> </w:t>
      </w:r>
      <w:r>
        <w:t xml:space="preserve">з підігрівачем та рекуператором тепла: </w:t>
      </w:r>
      <w:r w:rsidRPr="003D35C3">
        <w:t xml:space="preserve">1 – </w:t>
      </w:r>
      <w:r>
        <w:t>підігрівач</w:t>
      </w:r>
      <w:r w:rsidRPr="003D35C3">
        <w:t xml:space="preserve">; 2 – шар каталізатору; 3 – </w:t>
      </w:r>
      <w:r w:rsidR="00965432" w:rsidRPr="003D35C3">
        <w:t>теплообмінник</w:t>
      </w:r>
      <w:r w:rsidRPr="003D35C3">
        <w:t>-рекуператор</w:t>
      </w:r>
      <w:r w:rsidR="002472BE">
        <w:t>.</w:t>
      </w:r>
    </w:p>
    <w:p w14:paraId="3BA32813" w14:textId="3A7F79A0" w:rsidR="002472BE" w:rsidRDefault="000602B9" w:rsidP="005E6003">
      <w:pPr>
        <w:spacing w:line="360" w:lineRule="auto"/>
        <w:ind w:firstLine="567"/>
      </w:pPr>
      <w:r>
        <w:t>Газ</w:t>
      </w:r>
      <w:r w:rsidR="00C148F4">
        <w:t xml:space="preserve">ова суміш надходить </w:t>
      </w:r>
      <w:r w:rsidR="00D64D1F">
        <w:t xml:space="preserve">в реактор </w:t>
      </w:r>
      <w:r w:rsidR="00C148F4">
        <w:t xml:space="preserve">по патрубкам через підігрівач 1, </w:t>
      </w:r>
      <w:r w:rsidR="004E6E65">
        <w:t xml:space="preserve">де нагрівається, оскільки рекомендована температура проходження реакцій </w:t>
      </w:r>
      <w:r w:rsidR="00C148F4">
        <w:t>400 °С</w:t>
      </w:r>
      <w:r w:rsidR="000C672B">
        <w:t>. Далі</w:t>
      </w:r>
      <w:r w:rsidR="004C3934">
        <w:t xml:space="preserve"> </w:t>
      </w:r>
      <w:r w:rsidR="000C672B">
        <w:t>газ йде</w:t>
      </w:r>
      <w:r w:rsidR="004C3934">
        <w:t xml:space="preserve"> через шар каталізатору 2 в теплообмінник-рекуператор 3, при цьому </w:t>
      </w:r>
      <w:r w:rsidR="00680058">
        <w:t>хімічні реакція, які проходять на каталізаторі, дозволяють позбутись від викидів СО та вінілхлориду</w:t>
      </w:r>
      <w:r w:rsidR="004E6E65">
        <w:t xml:space="preserve">. </w:t>
      </w:r>
      <w:r w:rsidR="00D64D1F">
        <w:t>Рекуператор дозволяє забрати частину газу після каталізу з подальшим використанням його для підігріву процесів в реакторі.</w:t>
      </w:r>
      <w:r w:rsidR="00D64D1F" w:rsidRPr="00D64D1F">
        <w:t xml:space="preserve"> </w:t>
      </w:r>
    </w:p>
    <w:p w14:paraId="44F2797E" w14:textId="67697D02" w:rsidR="00BB3C4D" w:rsidRPr="004638D5" w:rsidRDefault="005E6003" w:rsidP="004638D5">
      <w:pPr>
        <w:spacing w:line="360" w:lineRule="auto"/>
        <w:ind w:firstLine="567"/>
      </w:pPr>
      <w:r>
        <w:t>В результаті другого етапу (очищення каталітичним способо</w:t>
      </w:r>
      <w:r w:rsidR="00965432">
        <w:t>м</w:t>
      </w:r>
      <w:r>
        <w:t xml:space="preserve">) відбувається окиснення </w:t>
      </w:r>
      <w:r w:rsidR="006C2C63">
        <w:t>СО до СО</w:t>
      </w:r>
      <w:r w:rsidR="006C2C63" w:rsidRPr="006E0E89">
        <w:rPr>
          <w:vertAlign w:val="subscript"/>
        </w:rPr>
        <w:t>2</w:t>
      </w:r>
      <w:r>
        <w:t xml:space="preserve"> та в</w:t>
      </w:r>
      <w:r w:rsidR="006C2C63">
        <w:t>інілхлорид</w:t>
      </w:r>
      <w:r>
        <w:t>у</w:t>
      </w:r>
      <w:r w:rsidR="006C2C63">
        <w:t xml:space="preserve"> до СО</w:t>
      </w:r>
      <w:r w:rsidR="006C2C63" w:rsidRPr="005E6003">
        <w:rPr>
          <w:vertAlign w:val="subscript"/>
        </w:rPr>
        <w:t>2</w:t>
      </w:r>
      <w:r w:rsidR="006C2C63">
        <w:t xml:space="preserve">, </w:t>
      </w:r>
      <w:r w:rsidR="006C2C63">
        <w:rPr>
          <w:lang w:val="en-US"/>
        </w:rPr>
        <w:t>HCl</w:t>
      </w:r>
      <w:r w:rsidR="006C2C63">
        <w:t xml:space="preserve"> та водяної пари.</w:t>
      </w:r>
      <w:r w:rsidR="00490D60">
        <w:t xml:space="preserve"> </w:t>
      </w:r>
      <w:r w:rsidR="00110BCD">
        <w:t xml:space="preserve">На наступному третьому етапі </w:t>
      </w:r>
      <w:r w:rsidR="00110BCD">
        <w:rPr>
          <w:lang w:val="en-US"/>
        </w:rPr>
        <w:t>HCl</w:t>
      </w:r>
      <w:r w:rsidR="00110BCD">
        <w:t xml:space="preserve">, який виділився при каталізі, забирається з газової суміші разом з </w:t>
      </w:r>
      <w:r w:rsidR="00110BCD">
        <w:rPr>
          <w:lang w:val="en-US"/>
        </w:rPr>
        <w:t>HCl</w:t>
      </w:r>
      <w:r w:rsidR="00110BCD">
        <w:t xml:space="preserve">, який утворився при зварювання труб з </w:t>
      </w:r>
      <w:proofErr w:type="spellStart"/>
      <w:r w:rsidR="00110BCD">
        <w:t>полівінлхлориду</w:t>
      </w:r>
      <w:proofErr w:type="spellEnd"/>
      <w:r w:rsidR="00110BCD">
        <w:t>.</w:t>
      </w:r>
    </w:p>
    <w:p w14:paraId="08257087" w14:textId="7FF91AA2" w:rsidR="00DC231F" w:rsidRPr="00C22215" w:rsidRDefault="003D51C2" w:rsidP="00DC231F">
      <w:pPr>
        <w:spacing w:line="360" w:lineRule="auto"/>
        <w:ind w:firstLine="567"/>
      </w:pPr>
      <w:r w:rsidRPr="00575C92">
        <w:rPr>
          <w:b/>
          <w:bCs/>
        </w:rPr>
        <w:t>Третій</w:t>
      </w:r>
      <w:r w:rsidR="00DC231F" w:rsidRPr="00575C92">
        <w:rPr>
          <w:b/>
          <w:bCs/>
        </w:rPr>
        <w:t xml:space="preserve"> етап</w:t>
      </w:r>
      <w:r w:rsidR="00DC231F">
        <w:t xml:space="preserve"> – очищення суміші від газоподібного НС</w:t>
      </w:r>
      <w:r w:rsidR="00DC231F">
        <w:rPr>
          <w:lang w:val="en-US"/>
        </w:rPr>
        <w:t>l</w:t>
      </w:r>
      <w:r w:rsidR="00DC231F">
        <w:t xml:space="preserve"> у відцентровому скрубері. Скрубери використовують рідину для відділення дисперсної або газоподібної домішки від газу. В даній роботі система, що проектується, в якості </w:t>
      </w:r>
      <w:r w:rsidR="00DC231F" w:rsidRPr="00C22215">
        <w:t xml:space="preserve">рідини для очищення взято </w:t>
      </w:r>
      <w:r w:rsidR="00474149">
        <w:t xml:space="preserve">розчин </w:t>
      </w:r>
      <w:proofErr w:type="spellStart"/>
      <w:r w:rsidR="00474149">
        <w:rPr>
          <w:lang w:val="en-US"/>
        </w:rPr>
        <w:t>CaO</w:t>
      </w:r>
      <w:proofErr w:type="spellEnd"/>
      <w:r w:rsidR="00DC231F" w:rsidRPr="00C22215">
        <w:t xml:space="preserve">, оскільки вловлювана речовина </w:t>
      </w:r>
      <w:r w:rsidR="00DC231F" w:rsidRPr="00C22215">
        <w:lastRenderedPageBreak/>
        <w:t xml:space="preserve">(газоподібний </w:t>
      </w:r>
      <w:proofErr w:type="spellStart"/>
      <w:r w:rsidR="00DC231F" w:rsidRPr="00C22215">
        <w:t>HCl</w:t>
      </w:r>
      <w:proofErr w:type="spellEnd"/>
      <w:r w:rsidR="00DC231F" w:rsidRPr="00C22215">
        <w:t>) добре розчиняється</w:t>
      </w:r>
      <w:r w:rsidR="00474149" w:rsidRPr="00474149">
        <w:t xml:space="preserve"> </w:t>
      </w:r>
      <w:r w:rsidR="00474149">
        <w:t>в ньому</w:t>
      </w:r>
      <w:r w:rsidR="00F65F29">
        <w:t>, що дозволяє підвищити ефективність, та одночасно нейтралізує стічні води</w:t>
      </w:r>
      <w:r w:rsidR="00DC231F" w:rsidRPr="00C22215">
        <w:t xml:space="preserve">. </w:t>
      </w:r>
    </w:p>
    <w:p w14:paraId="1F5AA3B1" w14:textId="57C249AF" w:rsidR="00DC231F" w:rsidRDefault="00DC231F" w:rsidP="00DC231F">
      <w:pPr>
        <w:spacing w:line="360" w:lineRule="auto"/>
        <w:ind w:firstLine="567"/>
      </w:pPr>
      <w:r>
        <w:t xml:space="preserve">В роботі для очищення викидів </w:t>
      </w:r>
      <w:r w:rsidR="004A74FC">
        <w:t>від</w:t>
      </w:r>
      <w:r>
        <w:t xml:space="preserve"> газоподібного </w:t>
      </w:r>
      <w:r>
        <w:rPr>
          <w:lang w:val="en-US"/>
        </w:rPr>
        <w:t>HCl</w:t>
      </w:r>
      <w:r w:rsidRPr="005060C9">
        <w:t xml:space="preserve"> </w:t>
      </w:r>
      <w:r>
        <w:t xml:space="preserve">використовується відцентровий скрубер ЦС-ВТІ – вертикальний стальний циліндр з товщиною стінки 5-6 мм, має конічне дно і </w:t>
      </w:r>
      <w:proofErr w:type="spellStart"/>
      <w:r>
        <w:t>тангенційно</w:t>
      </w:r>
      <w:proofErr w:type="spellEnd"/>
      <w:r>
        <w:t xml:space="preserve"> розташований вхідний патрубок</w:t>
      </w:r>
      <w:r w:rsidR="00D30127">
        <w:t xml:space="preserve">. Його схему показано на </w:t>
      </w:r>
      <w:r>
        <w:t>рис. 1.</w:t>
      </w:r>
      <w:r w:rsidR="009412B9">
        <w:t>3</w:t>
      </w:r>
      <w:r>
        <w:t xml:space="preserve">. </w:t>
      </w:r>
    </w:p>
    <w:p w14:paraId="73467D10" w14:textId="77777777" w:rsidR="00DC231F" w:rsidRPr="00C22215" w:rsidRDefault="00DC231F" w:rsidP="00DC231F">
      <w:pPr>
        <w:spacing w:line="360" w:lineRule="auto"/>
        <w:ind w:firstLine="567"/>
        <w:jc w:val="center"/>
      </w:pPr>
      <w:r>
        <w:rPr>
          <w:noProof/>
        </w:rPr>
        <w:drawing>
          <wp:inline distT="0" distB="0" distL="0" distR="0" wp14:anchorId="55086830" wp14:editId="64CCA0B8">
            <wp:extent cx="1895039" cy="4200525"/>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1903594" cy="4219488"/>
                    </a:xfrm>
                    <a:prstGeom prst="rect">
                      <a:avLst/>
                    </a:prstGeom>
                  </pic:spPr>
                </pic:pic>
              </a:graphicData>
            </a:graphic>
          </wp:inline>
        </w:drawing>
      </w:r>
    </w:p>
    <w:p w14:paraId="7238BEC1" w14:textId="70E3C27F" w:rsidR="00DC231F" w:rsidRDefault="00DC231F" w:rsidP="00DC231F">
      <w:pPr>
        <w:spacing w:after="240" w:line="360" w:lineRule="auto"/>
        <w:ind w:firstLine="567"/>
        <w:jc w:val="center"/>
      </w:pPr>
      <w:r w:rsidRPr="00C22215">
        <w:t>Рис.</w:t>
      </w:r>
      <w:r>
        <w:t xml:space="preserve"> 1.</w:t>
      </w:r>
      <w:r w:rsidR="00DC03ED">
        <w:t>3</w:t>
      </w:r>
      <w:r w:rsidRPr="00C22215">
        <w:t xml:space="preserve"> – Відцентровий скрубер</w:t>
      </w:r>
      <w:r>
        <w:t xml:space="preserve"> ЦС-ВТІ</w:t>
      </w:r>
    </w:p>
    <w:p w14:paraId="05FADA58" w14:textId="3CFD20BC" w:rsidR="00DC231F" w:rsidRPr="00C22215" w:rsidRDefault="00DC231F" w:rsidP="00DC231F">
      <w:pPr>
        <w:spacing w:line="360" w:lineRule="auto"/>
        <w:ind w:firstLine="567"/>
      </w:pPr>
      <w:r>
        <w:t>Основні характеристики нормалізованих відцентрових скруберів ЦС-ВТІ показані на рис. 1.</w:t>
      </w:r>
      <w:r w:rsidR="00DC03ED">
        <w:t>4</w:t>
      </w:r>
      <w:r>
        <w:t>.</w:t>
      </w:r>
    </w:p>
    <w:p w14:paraId="03970890" w14:textId="77777777" w:rsidR="00DC231F" w:rsidRDefault="00DC231F" w:rsidP="00DC231F">
      <w:pPr>
        <w:spacing w:line="360" w:lineRule="auto"/>
        <w:ind w:firstLine="567"/>
        <w:jc w:val="center"/>
      </w:pPr>
      <w:r>
        <w:rPr>
          <w:noProof/>
        </w:rPr>
        <w:lastRenderedPageBreak/>
        <w:drawing>
          <wp:inline distT="0" distB="0" distL="0" distR="0" wp14:anchorId="7B7CFB4C" wp14:editId="2FF2EA60">
            <wp:extent cx="5555095" cy="2714625"/>
            <wp:effectExtent l="0" t="0" r="762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555095" cy="2714625"/>
                    </a:xfrm>
                    <a:prstGeom prst="rect">
                      <a:avLst/>
                    </a:prstGeom>
                  </pic:spPr>
                </pic:pic>
              </a:graphicData>
            </a:graphic>
          </wp:inline>
        </w:drawing>
      </w:r>
    </w:p>
    <w:p w14:paraId="54301E54" w14:textId="31137738" w:rsidR="00DC231F" w:rsidRDefault="00DC231F" w:rsidP="002E57FB">
      <w:pPr>
        <w:spacing w:line="360" w:lineRule="auto"/>
        <w:ind w:firstLine="567"/>
        <w:jc w:val="center"/>
      </w:pPr>
      <w:r>
        <w:t>Рис. 1.</w:t>
      </w:r>
      <w:r w:rsidR="00DC03ED">
        <w:t>4</w:t>
      </w:r>
      <w:r>
        <w:t xml:space="preserve"> – Основні характеристики нормалізованих відцентрових скруберів ЦС-ВТІ</w:t>
      </w:r>
    </w:p>
    <w:p w14:paraId="26917D38" w14:textId="6CD47E26" w:rsidR="00ED716C" w:rsidRDefault="00ED716C" w:rsidP="00724855">
      <w:pPr>
        <w:spacing w:before="240" w:line="360" w:lineRule="auto"/>
      </w:pPr>
    </w:p>
    <w:p w14:paraId="2DC8EBAF" w14:textId="77777777" w:rsidR="002E57FB" w:rsidRPr="00C22215" w:rsidRDefault="002E57FB" w:rsidP="002E57FB">
      <w:pPr>
        <w:spacing w:line="360" w:lineRule="auto"/>
      </w:pPr>
    </w:p>
    <w:p w14:paraId="133E844D" w14:textId="7F606EF7" w:rsidR="00791CA0" w:rsidRDefault="00791CA0" w:rsidP="00724855">
      <w:pPr>
        <w:spacing w:after="240" w:line="360" w:lineRule="auto"/>
        <w:ind w:firstLine="567"/>
        <w:rPr>
          <w:b/>
          <w:bCs/>
        </w:rPr>
      </w:pPr>
      <w:r w:rsidRPr="00C22215">
        <w:rPr>
          <w:b/>
          <w:bCs/>
        </w:rPr>
        <w:t>1.3 Розрахунок матеріального балансу</w:t>
      </w:r>
    </w:p>
    <w:p w14:paraId="16EB2A1C" w14:textId="22099EE5" w:rsidR="00791CA0" w:rsidRPr="00C22215" w:rsidRDefault="00791CA0" w:rsidP="00C72C78">
      <w:pPr>
        <w:spacing w:after="240" w:line="360" w:lineRule="auto"/>
        <w:ind w:firstLine="567"/>
        <w:rPr>
          <w:b/>
          <w:bCs/>
        </w:rPr>
      </w:pPr>
      <w:r w:rsidRPr="00C22215">
        <w:rPr>
          <w:b/>
          <w:bCs/>
        </w:rPr>
        <w:t>1.3.1 Вихідні дані та блок-схема матеріального балансу</w:t>
      </w:r>
    </w:p>
    <w:p w14:paraId="28C8A460" w14:textId="591047D7" w:rsidR="001029D5" w:rsidRPr="00C22215" w:rsidRDefault="001029D5" w:rsidP="00A903AE">
      <w:pPr>
        <w:tabs>
          <w:tab w:val="center" w:pos="4678"/>
          <w:tab w:val="center" w:pos="9356"/>
        </w:tabs>
        <w:spacing w:line="360" w:lineRule="auto"/>
        <w:ind w:firstLine="567"/>
        <w:rPr>
          <w:szCs w:val="28"/>
        </w:rPr>
      </w:pPr>
      <w:r w:rsidRPr="00C22215">
        <w:rPr>
          <w:szCs w:val="28"/>
        </w:rPr>
        <w:t>Табл. 1.</w:t>
      </w:r>
      <w:r w:rsidR="00A7680E">
        <w:rPr>
          <w:szCs w:val="28"/>
        </w:rPr>
        <w:t>2</w:t>
      </w:r>
      <w:r w:rsidRPr="00C22215">
        <w:rPr>
          <w:szCs w:val="28"/>
        </w:rPr>
        <w:t xml:space="preserve"> – Вихідні дані для розрахунку матеріального балансу</w:t>
      </w:r>
    </w:p>
    <w:tbl>
      <w:tblPr>
        <w:tblW w:w="92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0"/>
        <w:gridCol w:w="2268"/>
        <w:gridCol w:w="2634"/>
      </w:tblGrid>
      <w:tr w:rsidR="00B366AB" w:rsidRPr="00C22215" w14:paraId="3FDE5691" w14:textId="77777777" w:rsidTr="00EC403E">
        <w:tc>
          <w:tcPr>
            <w:tcW w:w="4390" w:type="dxa"/>
            <w:shd w:val="clear" w:color="auto" w:fill="auto"/>
            <w:vAlign w:val="center"/>
          </w:tcPr>
          <w:p w14:paraId="3456D07E" w14:textId="77777777" w:rsidR="001029D5" w:rsidRPr="00144813" w:rsidRDefault="001029D5" w:rsidP="00B547E4">
            <w:pPr>
              <w:tabs>
                <w:tab w:val="center" w:pos="4678"/>
                <w:tab w:val="center" w:pos="9356"/>
              </w:tabs>
              <w:spacing w:line="360" w:lineRule="auto"/>
              <w:jc w:val="center"/>
              <w:rPr>
                <w:rFonts w:eastAsia="Calibri"/>
                <w:sz w:val="24"/>
                <w:szCs w:val="24"/>
                <w:lang w:eastAsia="en-US"/>
              </w:rPr>
            </w:pPr>
            <w:r w:rsidRPr="00144813">
              <w:rPr>
                <w:rFonts w:eastAsia="Calibri"/>
                <w:sz w:val="24"/>
                <w:szCs w:val="24"/>
                <w:lang w:eastAsia="en-US"/>
              </w:rPr>
              <w:t>Параметр</w:t>
            </w:r>
          </w:p>
        </w:tc>
        <w:tc>
          <w:tcPr>
            <w:tcW w:w="2268" w:type="dxa"/>
            <w:shd w:val="clear" w:color="auto" w:fill="auto"/>
            <w:vAlign w:val="center"/>
          </w:tcPr>
          <w:p w14:paraId="01892E8B" w14:textId="77777777" w:rsidR="001029D5" w:rsidRPr="00144813" w:rsidRDefault="001029D5" w:rsidP="00B547E4">
            <w:pPr>
              <w:tabs>
                <w:tab w:val="center" w:pos="4678"/>
                <w:tab w:val="center" w:pos="9356"/>
              </w:tabs>
              <w:spacing w:line="360" w:lineRule="auto"/>
              <w:jc w:val="center"/>
              <w:rPr>
                <w:rFonts w:eastAsia="Calibri"/>
                <w:sz w:val="24"/>
                <w:szCs w:val="24"/>
                <w:lang w:eastAsia="en-US"/>
              </w:rPr>
            </w:pPr>
            <w:r w:rsidRPr="00144813">
              <w:rPr>
                <w:rFonts w:eastAsia="Calibri"/>
                <w:sz w:val="24"/>
                <w:szCs w:val="24"/>
                <w:lang w:eastAsia="en-US"/>
              </w:rPr>
              <w:t>Одиниці вимірювання</w:t>
            </w:r>
          </w:p>
        </w:tc>
        <w:tc>
          <w:tcPr>
            <w:tcW w:w="2634" w:type="dxa"/>
            <w:shd w:val="clear" w:color="auto" w:fill="auto"/>
            <w:vAlign w:val="center"/>
          </w:tcPr>
          <w:p w14:paraId="06CB49E4" w14:textId="77777777" w:rsidR="001029D5" w:rsidRPr="00144813" w:rsidRDefault="001029D5" w:rsidP="00B547E4">
            <w:pPr>
              <w:tabs>
                <w:tab w:val="center" w:pos="4678"/>
                <w:tab w:val="center" w:pos="9356"/>
              </w:tabs>
              <w:spacing w:line="360" w:lineRule="auto"/>
              <w:jc w:val="center"/>
              <w:rPr>
                <w:rFonts w:eastAsia="Calibri"/>
                <w:sz w:val="24"/>
                <w:szCs w:val="24"/>
                <w:lang w:eastAsia="en-US"/>
              </w:rPr>
            </w:pPr>
            <w:r w:rsidRPr="00144813">
              <w:rPr>
                <w:rFonts w:eastAsia="Calibri"/>
                <w:sz w:val="24"/>
                <w:szCs w:val="24"/>
                <w:lang w:eastAsia="en-US"/>
              </w:rPr>
              <w:t>Значення</w:t>
            </w:r>
          </w:p>
        </w:tc>
      </w:tr>
      <w:tr w:rsidR="00B366AB" w:rsidRPr="00C22215" w14:paraId="3BE7A0D4" w14:textId="77777777" w:rsidTr="00EC403E">
        <w:tc>
          <w:tcPr>
            <w:tcW w:w="4390" w:type="dxa"/>
            <w:shd w:val="clear" w:color="auto" w:fill="auto"/>
            <w:vAlign w:val="center"/>
          </w:tcPr>
          <w:p w14:paraId="4FABDA7E" w14:textId="77777777" w:rsidR="001029D5" w:rsidRPr="00144813" w:rsidRDefault="001029D5" w:rsidP="00B547E4">
            <w:pPr>
              <w:tabs>
                <w:tab w:val="center" w:pos="4678"/>
                <w:tab w:val="center" w:pos="9356"/>
              </w:tabs>
              <w:spacing w:line="360" w:lineRule="auto"/>
              <w:jc w:val="left"/>
              <w:rPr>
                <w:rFonts w:eastAsia="Calibri"/>
                <w:sz w:val="24"/>
                <w:szCs w:val="24"/>
                <w:lang w:eastAsia="en-US"/>
              </w:rPr>
            </w:pPr>
            <w:r w:rsidRPr="00144813">
              <w:rPr>
                <w:rFonts w:eastAsia="Calibri"/>
                <w:sz w:val="24"/>
                <w:szCs w:val="24"/>
                <w:lang w:eastAsia="en-US"/>
              </w:rPr>
              <w:t>Витрата газоповітряної суміші</w:t>
            </w:r>
          </w:p>
        </w:tc>
        <w:tc>
          <w:tcPr>
            <w:tcW w:w="2268" w:type="dxa"/>
            <w:shd w:val="clear" w:color="auto" w:fill="auto"/>
            <w:vAlign w:val="center"/>
          </w:tcPr>
          <w:p w14:paraId="0EEA05D1" w14:textId="77777777" w:rsidR="001029D5" w:rsidRPr="00144813" w:rsidRDefault="001029D5" w:rsidP="00B547E4">
            <w:pPr>
              <w:tabs>
                <w:tab w:val="center" w:pos="4678"/>
                <w:tab w:val="center" w:pos="9356"/>
              </w:tabs>
              <w:spacing w:line="360" w:lineRule="auto"/>
              <w:jc w:val="center"/>
              <w:rPr>
                <w:rFonts w:eastAsia="Calibri"/>
                <w:sz w:val="24"/>
                <w:szCs w:val="24"/>
                <w:lang w:eastAsia="en-US"/>
              </w:rPr>
            </w:pPr>
            <w:r w:rsidRPr="00144813">
              <w:rPr>
                <w:rFonts w:eastAsia="Calibri"/>
                <w:sz w:val="24"/>
                <w:szCs w:val="24"/>
                <w:lang w:eastAsia="en-US"/>
              </w:rPr>
              <w:t>м</w:t>
            </w:r>
            <w:r w:rsidRPr="00144813">
              <w:rPr>
                <w:rFonts w:eastAsia="Calibri"/>
                <w:sz w:val="24"/>
                <w:szCs w:val="24"/>
                <w:vertAlign w:val="superscript"/>
                <w:lang w:eastAsia="en-US"/>
              </w:rPr>
              <w:t>3</w:t>
            </w:r>
            <w:r w:rsidRPr="00144813">
              <w:rPr>
                <w:rFonts w:eastAsia="Calibri"/>
                <w:sz w:val="24"/>
                <w:szCs w:val="24"/>
                <w:lang w:eastAsia="en-US"/>
              </w:rPr>
              <w:t>/год</w:t>
            </w:r>
          </w:p>
        </w:tc>
        <w:tc>
          <w:tcPr>
            <w:tcW w:w="2634" w:type="dxa"/>
            <w:shd w:val="clear" w:color="auto" w:fill="auto"/>
            <w:vAlign w:val="center"/>
          </w:tcPr>
          <w:p w14:paraId="42EDE7EF" w14:textId="27E986BA" w:rsidR="001029D5" w:rsidRPr="00144813" w:rsidRDefault="001029D5" w:rsidP="00B547E4">
            <w:pPr>
              <w:tabs>
                <w:tab w:val="center" w:pos="4678"/>
                <w:tab w:val="center" w:pos="9356"/>
              </w:tabs>
              <w:spacing w:line="360" w:lineRule="auto"/>
              <w:jc w:val="center"/>
              <w:rPr>
                <w:rFonts w:eastAsia="Calibri"/>
                <w:sz w:val="24"/>
                <w:szCs w:val="24"/>
                <w:lang w:eastAsia="en-US"/>
              </w:rPr>
            </w:pPr>
            <w:r w:rsidRPr="00144813">
              <w:rPr>
                <w:rFonts w:eastAsia="Calibri"/>
                <w:sz w:val="24"/>
                <w:szCs w:val="24"/>
                <w:lang w:eastAsia="en-US"/>
              </w:rPr>
              <w:t>4</w:t>
            </w:r>
            <w:r w:rsidR="00127C74" w:rsidRPr="00144813">
              <w:rPr>
                <w:rFonts w:eastAsia="Calibri"/>
                <w:sz w:val="24"/>
                <w:szCs w:val="24"/>
                <w:lang w:eastAsia="en-US"/>
              </w:rPr>
              <w:t>5</w:t>
            </w:r>
            <w:r w:rsidRPr="00144813">
              <w:rPr>
                <w:rFonts w:eastAsia="Calibri"/>
                <w:sz w:val="24"/>
                <w:szCs w:val="24"/>
                <w:lang w:eastAsia="en-US"/>
              </w:rPr>
              <w:t>00</w:t>
            </w:r>
          </w:p>
        </w:tc>
      </w:tr>
      <w:tr w:rsidR="00B366AB" w:rsidRPr="00CB290E" w14:paraId="0B7A3E79" w14:textId="77777777" w:rsidTr="00EC403E">
        <w:tc>
          <w:tcPr>
            <w:tcW w:w="4390" w:type="dxa"/>
            <w:shd w:val="clear" w:color="auto" w:fill="auto"/>
            <w:vAlign w:val="center"/>
          </w:tcPr>
          <w:p w14:paraId="4011B929" w14:textId="6430AD00" w:rsidR="001029D5" w:rsidRPr="00144813" w:rsidRDefault="001029D5" w:rsidP="00B547E4">
            <w:pPr>
              <w:tabs>
                <w:tab w:val="center" w:pos="4678"/>
                <w:tab w:val="center" w:pos="9356"/>
              </w:tabs>
              <w:spacing w:line="360" w:lineRule="auto"/>
              <w:jc w:val="left"/>
              <w:rPr>
                <w:rFonts w:eastAsia="Calibri"/>
                <w:sz w:val="24"/>
                <w:szCs w:val="24"/>
                <w:lang w:eastAsia="en-US"/>
              </w:rPr>
            </w:pPr>
            <w:r w:rsidRPr="00144813">
              <w:rPr>
                <w:rFonts w:eastAsia="Calibri"/>
                <w:sz w:val="24"/>
                <w:szCs w:val="24"/>
                <w:lang w:eastAsia="en-US"/>
              </w:rPr>
              <w:t>Вхідна концентрація пилу</w:t>
            </w:r>
            <w:r w:rsidR="00127C74" w:rsidRPr="00144813">
              <w:rPr>
                <w:rFonts w:eastAsia="Calibri"/>
                <w:sz w:val="24"/>
                <w:szCs w:val="24"/>
                <w:lang w:eastAsia="en-US"/>
              </w:rPr>
              <w:t xml:space="preserve"> ПВХ</w:t>
            </w:r>
          </w:p>
        </w:tc>
        <w:tc>
          <w:tcPr>
            <w:tcW w:w="2268" w:type="dxa"/>
            <w:shd w:val="clear" w:color="auto" w:fill="auto"/>
            <w:vAlign w:val="center"/>
          </w:tcPr>
          <w:p w14:paraId="02F93310" w14:textId="41A8E4A6" w:rsidR="001029D5" w:rsidRPr="00144813" w:rsidRDefault="002E53F9" w:rsidP="00B547E4">
            <w:pPr>
              <w:tabs>
                <w:tab w:val="center" w:pos="4678"/>
                <w:tab w:val="center" w:pos="9356"/>
              </w:tabs>
              <w:spacing w:line="360" w:lineRule="auto"/>
              <w:jc w:val="center"/>
              <w:rPr>
                <w:rFonts w:eastAsia="Calibri"/>
                <w:sz w:val="24"/>
                <w:szCs w:val="24"/>
                <w:lang w:eastAsia="en-US"/>
              </w:rPr>
            </w:pPr>
            <w:r>
              <w:rPr>
                <w:rFonts w:eastAsia="Calibri"/>
                <w:sz w:val="24"/>
                <w:szCs w:val="24"/>
                <w:lang w:eastAsia="en-US"/>
              </w:rPr>
              <w:t>м</w:t>
            </w:r>
            <w:r w:rsidR="001029D5" w:rsidRPr="00144813">
              <w:rPr>
                <w:rFonts w:eastAsia="Calibri"/>
                <w:sz w:val="24"/>
                <w:szCs w:val="24"/>
                <w:lang w:eastAsia="en-US"/>
              </w:rPr>
              <w:t>г/м</w:t>
            </w:r>
            <w:r w:rsidR="001029D5" w:rsidRPr="00144813">
              <w:rPr>
                <w:rFonts w:eastAsia="Calibri"/>
                <w:sz w:val="24"/>
                <w:szCs w:val="24"/>
                <w:vertAlign w:val="superscript"/>
                <w:lang w:eastAsia="en-US"/>
              </w:rPr>
              <w:t>3</w:t>
            </w:r>
          </w:p>
        </w:tc>
        <w:tc>
          <w:tcPr>
            <w:tcW w:w="2634" w:type="dxa"/>
            <w:shd w:val="clear" w:color="auto" w:fill="auto"/>
            <w:vAlign w:val="center"/>
          </w:tcPr>
          <w:p w14:paraId="2D28A622" w14:textId="1DCA15AE" w:rsidR="001029D5" w:rsidRPr="00144813" w:rsidRDefault="002E53F9" w:rsidP="00B547E4">
            <w:pPr>
              <w:tabs>
                <w:tab w:val="center" w:pos="4678"/>
                <w:tab w:val="center" w:pos="9356"/>
              </w:tabs>
              <w:spacing w:line="360" w:lineRule="auto"/>
              <w:jc w:val="center"/>
              <w:rPr>
                <w:rFonts w:eastAsia="Calibri"/>
                <w:sz w:val="24"/>
                <w:szCs w:val="24"/>
                <w:lang w:eastAsia="en-US"/>
              </w:rPr>
            </w:pPr>
            <w:r>
              <w:rPr>
                <w:rFonts w:eastAsia="Calibri"/>
                <w:sz w:val="24"/>
                <w:szCs w:val="24"/>
                <w:lang w:eastAsia="en-US"/>
              </w:rPr>
              <w:t>4000</w:t>
            </w:r>
          </w:p>
        </w:tc>
      </w:tr>
      <w:tr w:rsidR="006B34D1" w:rsidRPr="00CB290E" w14:paraId="117A65A0" w14:textId="77777777" w:rsidTr="00EC403E">
        <w:tc>
          <w:tcPr>
            <w:tcW w:w="4390" w:type="dxa"/>
            <w:shd w:val="clear" w:color="auto" w:fill="auto"/>
            <w:vAlign w:val="center"/>
          </w:tcPr>
          <w:p w14:paraId="553E6A8D" w14:textId="453EAC75" w:rsidR="006B34D1" w:rsidRPr="00144813" w:rsidRDefault="006B34D1" w:rsidP="00B547E4">
            <w:pPr>
              <w:tabs>
                <w:tab w:val="center" w:pos="4678"/>
                <w:tab w:val="center" w:pos="9356"/>
              </w:tabs>
              <w:spacing w:line="360" w:lineRule="auto"/>
              <w:jc w:val="left"/>
              <w:rPr>
                <w:rFonts w:eastAsia="Calibri"/>
                <w:sz w:val="24"/>
                <w:szCs w:val="24"/>
                <w:lang w:eastAsia="en-US"/>
              </w:rPr>
            </w:pPr>
            <w:r w:rsidRPr="00144813">
              <w:rPr>
                <w:rFonts w:eastAsia="Calibri"/>
                <w:sz w:val="24"/>
                <w:szCs w:val="24"/>
                <w:lang w:eastAsia="en-US"/>
              </w:rPr>
              <w:t>Вхідна концентрація вінілхлориду</w:t>
            </w:r>
          </w:p>
        </w:tc>
        <w:tc>
          <w:tcPr>
            <w:tcW w:w="2268" w:type="dxa"/>
            <w:shd w:val="clear" w:color="auto" w:fill="auto"/>
            <w:vAlign w:val="center"/>
          </w:tcPr>
          <w:p w14:paraId="568A97A9" w14:textId="07588F45" w:rsidR="006B34D1" w:rsidRPr="00144813" w:rsidRDefault="002E53F9" w:rsidP="00B547E4">
            <w:pPr>
              <w:tabs>
                <w:tab w:val="center" w:pos="4678"/>
                <w:tab w:val="center" w:pos="9356"/>
              </w:tabs>
              <w:spacing w:line="360" w:lineRule="auto"/>
              <w:jc w:val="center"/>
              <w:rPr>
                <w:rFonts w:eastAsia="Calibri"/>
                <w:sz w:val="24"/>
                <w:szCs w:val="24"/>
                <w:lang w:eastAsia="en-US"/>
              </w:rPr>
            </w:pPr>
            <w:r>
              <w:rPr>
                <w:rFonts w:eastAsia="Calibri"/>
                <w:sz w:val="24"/>
                <w:szCs w:val="24"/>
                <w:lang w:eastAsia="en-US"/>
              </w:rPr>
              <w:t>м</w:t>
            </w:r>
            <w:r w:rsidR="006B34D1" w:rsidRPr="00144813">
              <w:rPr>
                <w:rFonts w:eastAsia="Calibri"/>
                <w:sz w:val="24"/>
                <w:szCs w:val="24"/>
                <w:lang w:eastAsia="en-US"/>
              </w:rPr>
              <w:t>г/м</w:t>
            </w:r>
            <w:r w:rsidR="006B34D1" w:rsidRPr="00144813">
              <w:rPr>
                <w:rFonts w:eastAsia="Calibri"/>
                <w:sz w:val="24"/>
                <w:szCs w:val="24"/>
                <w:vertAlign w:val="superscript"/>
                <w:lang w:eastAsia="en-US"/>
              </w:rPr>
              <w:t>3</w:t>
            </w:r>
          </w:p>
        </w:tc>
        <w:tc>
          <w:tcPr>
            <w:tcW w:w="2634" w:type="dxa"/>
            <w:shd w:val="clear" w:color="auto" w:fill="auto"/>
            <w:vAlign w:val="center"/>
          </w:tcPr>
          <w:p w14:paraId="1DE91293" w14:textId="6016BFA3" w:rsidR="006B34D1" w:rsidRPr="00144813" w:rsidRDefault="008C78AC" w:rsidP="00B547E4">
            <w:pPr>
              <w:tabs>
                <w:tab w:val="center" w:pos="4678"/>
                <w:tab w:val="center" w:pos="9356"/>
              </w:tabs>
              <w:spacing w:line="360" w:lineRule="auto"/>
              <w:jc w:val="center"/>
              <w:rPr>
                <w:rFonts w:eastAsia="Calibri"/>
                <w:sz w:val="24"/>
                <w:szCs w:val="24"/>
                <w:lang w:eastAsia="en-US"/>
              </w:rPr>
            </w:pPr>
            <w:r>
              <w:rPr>
                <w:rFonts w:eastAsia="Calibri"/>
                <w:sz w:val="24"/>
                <w:szCs w:val="24"/>
                <w:lang w:val="ru-RU" w:eastAsia="en-US"/>
              </w:rPr>
              <w:t>7</w:t>
            </w:r>
            <w:r w:rsidR="00AC6410">
              <w:rPr>
                <w:rFonts w:eastAsia="Calibri"/>
                <w:sz w:val="24"/>
                <w:szCs w:val="24"/>
                <w:lang w:val="ru-RU" w:eastAsia="en-US"/>
              </w:rPr>
              <w:t>,</w:t>
            </w:r>
            <w:r w:rsidR="006B34D1" w:rsidRPr="00144813">
              <w:rPr>
                <w:rFonts w:eastAsia="Calibri"/>
                <w:sz w:val="24"/>
                <w:szCs w:val="24"/>
                <w:lang w:val="ru-RU" w:eastAsia="en-US"/>
              </w:rPr>
              <w:t>18</w:t>
            </w:r>
          </w:p>
        </w:tc>
      </w:tr>
      <w:tr w:rsidR="006B34D1" w:rsidRPr="00CB290E" w14:paraId="1F7B7243" w14:textId="77777777" w:rsidTr="00EC403E">
        <w:tc>
          <w:tcPr>
            <w:tcW w:w="4390" w:type="dxa"/>
            <w:shd w:val="clear" w:color="auto" w:fill="auto"/>
            <w:vAlign w:val="center"/>
          </w:tcPr>
          <w:p w14:paraId="0C0CB5A5" w14:textId="3966F9B1" w:rsidR="006B34D1" w:rsidRPr="00144813" w:rsidRDefault="006B34D1" w:rsidP="00B547E4">
            <w:pPr>
              <w:tabs>
                <w:tab w:val="center" w:pos="4678"/>
                <w:tab w:val="center" w:pos="9356"/>
              </w:tabs>
              <w:spacing w:line="360" w:lineRule="auto"/>
              <w:jc w:val="left"/>
              <w:rPr>
                <w:rFonts w:eastAsia="Calibri"/>
                <w:sz w:val="24"/>
                <w:szCs w:val="24"/>
                <w:lang w:eastAsia="en-US"/>
              </w:rPr>
            </w:pPr>
            <w:r w:rsidRPr="00144813">
              <w:rPr>
                <w:rFonts w:eastAsia="Calibri"/>
                <w:sz w:val="24"/>
                <w:szCs w:val="24"/>
                <w:lang w:eastAsia="en-US"/>
              </w:rPr>
              <w:t>Вхідна концентрація пилу СО</w:t>
            </w:r>
          </w:p>
        </w:tc>
        <w:tc>
          <w:tcPr>
            <w:tcW w:w="2268" w:type="dxa"/>
            <w:shd w:val="clear" w:color="auto" w:fill="auto"/>
            <w:vAlign w:val="center"/>
          </w:tcPr>
          <w:p w14:paraId="5EA12B6B" w14:textId="6B7D112C" w:rsidR="006B34D1" w:rsidRPr="00144813" w:rsidRDefault="002E53F9" w:rsidP="00B547E4">
            <w:pPr>
              <w:tabs>
                <w:tab w:val="center" w:pos="4678"/>
                <w:tab w:val="center" w:pos="9356"/>
              </w:tabs>
              <w:spacing w:line="360" w:lineRule="auto"/>
              <w:jc w:val="center"/>
              <w:rPr>
                <w:rFonts w:eastAsia="Calibri"/>
                <w:sz w:val="24"/>
                <w:szCs w:val="24"/>
                <w:lang w:eastAsia="en-US"/>
              </w:rPr>
            </w:pPr>
            <w:r>
              <w:rPr>
                <w:rFonts w:eastAsia="Calibri"/>
                <w:sz w:val="24"/>
                <w:szCs w:val="24"/>
                <w:lang w:eastAsia="en-US"/>
              </w:rPr>
              <w:t>м</w:t>
            </w:r>
            <w:r w:rsidR="006B34D1" w:rsidRPr="00144813">
              <w:rPr>
                <w:rFonts w:eastAsia="Calibri"/>
                <w:sz w:val="24"/>
                <w:szCs w:val="24"/>
                <w:lang w:eastAsia="en-US"/>
              </w:rPr>
              <w:t>г/м</w:t>
            </w:r>
            <w:r w:rsidR="006B34D1" w:rsidRPr="00144813">
              <w:rPr>
                <w:rFonts w:eastAsia="Calibri"/>
                <w:sz w:val="24"/>
                <w:szCs w:val="24"/>
                <w:vertAlign w:val="superscript"/>
                <w:lang w:eastAsia="en-US"/>
              </w:rPr>
              <w:t>3</w:t>
            </w:r>
          </w:p>
        </w:tc>
        <w:tc>
          <w:tcPr>
            <w:tcW w:w="2634" w:type="dxa"/>
            <w:shd w:val="clear" w:color="auto" w:fill="auto"/>
            <w:vAlign w:val="center"/>
          </w:tcPr>
          <w:p w14:paraId="680B95B7" w14:textId="5F7070B6" w:rsidR="006B34D1" w:rsidRPr="00144813" w:rsidRDefault="006B34D1" w:rsidP="00B547E4">
            <w:pPr>
              <w:tabs>
                <w:tab w:val="center" w:pos="4678"/>
                <w:tab w:val="center" w:pos="9356"/>
              </w:tabs>
              <w:spacing w:line="360" w:lineRule="auto"/>
              <w:jc w:val="center"/>
              <w:rPr>
                <w:rFonts w:eastAsia="Calibri"/>
                <w:sz w:val="24"/>
                <w:szCs w:val="24"/>
                <w:lang w:eastAsia="en-US"/>
              </w:rPr>
            </w:pPr>
            <w:r w:rsidRPr="00144813">
              <w:rPr>
                <w:rFonts w:eastAsia="Calibri"/>
                <w:sz w:val="24"/>
                <w:szCs w:val="24"/>
                <w:lang w:val="ru-RU" w:eastAsia="en-US"/>
              </w:rPr>
              <w:t>308</w:t>
            </w:r>
            <w:r w:rsidR="00924B8E">
              <w:rPr>
                <w:rFonts w:eastAsia="Calibri"/>
                <w:sz w:val="24"/>
                <w:szCs w:val="24"/>
                <w:lang w:val="ru-RU" w:eastAsia="en-US"/>
              </w:rPr>
              <w:t>,</w:t>
            </w:r>
            <w:r w:rsidRPr="00144813">
              <w:rPr>
                <w:rFonts w:eastAsia="Calibri"/>
                <w:sz w:val="24"/>
                <w:szCs w:val="24"/>
                <w:lang w:val="ru-RU" w:eastAsia="en-US"/>
              </w:rPr>
              <w:t>5</w:t>
            </w:r>
          </w:p>
        </w:tc>
      </w:tr>
      <w:tr w:rsidR="006B34D1" w:rsidRPr="00CB290E" w14:paraId="1DE293FC" w14:textId="77777777" w:rsidTr="00EC403E">
        <w:tc>
          <w:tcPr>
            <w:tcW w:w="4390" w:type="dxa"/>
            <w:shd w:val="clear" w:color="auto" w:fill="auto"/>
            <w:vAlign w:val="center"/>
          </w:tcPr>
          <w:p w14:paraId="05A07A85" w14:textId="738D1D8F" w:rsidR="006B34D1" w:rsidRPr="00144813" w:rsidRDefault="006B34D1" w:rsidP="00B547E4">
            <w:pPr>
              <w:tabs>
                <w:tab w:val="center" w:pos="4678"/>
                <w:tab w:val="center" w:pos="9356"/>
              </w:tabs>
              <w:spacing w:line="360" w:lineRule="auto"/>
              <w:jc w:val="left"/>
              <w:rPr>
                <w:rFonts w:eastAsia="Calibri"/>
                <w:sz w:val="24"/>
                <w:szCs w:val="24"/>
                <w:lang w:eastAsia="en-US"/>
              </w:rPr>
            </w:pPr>
            <w:r w:rsidRPr="00144813">
              <w:rPr>
                <w:rFonts w:eastAsia="Calibri"/>
                <w:sz w:val="24"/>
                <w:szCs w:val="24"/>
                <w:lang w:eastAsia="en-US"/>
              </w:rPr>
              <w:t>Вхідна концентрація пилу НС</w:t>
            </w:r>
            <w:r w:rsidRPr="00144813">
              <w:rPr>
                <w:rFonts w:eastAsia="Calibri"/>
                <w:sz w:val="24"/>
                <w:szCs w:val="24"/>
                <w:lang w:val="en-US" w:eastAsia="en-US"/>
              </w:rPr>
              <w:t>l</w:t>
            </w:r>
          </w:p>
        </w:tc>
        <w:tc>
          <w:tcPr>
            <w:tcW w:w="2268" w:type="dxa"/>
            <w:shd w:val="clear" w:color="auto" w:fill="auto"/>
            <w:vAlign w:val="center"/>
          </w:tcPr>
          <w:p w14:paraId="7888FC42" w14:textId="3808AD49" w:rsidR="006B34D1" w:rsidRPr="00144813" w:rsidRDefault="002E53F9" w:rsidP="00B547E4">
            <w:pPr>
              <w:tabs>
                <w:tab w:val="center" w:pos="4678"/>
                <w:tab w:val="center" w:pos="9356"/>
              </w:tabs>
              <w:spacing w:line="360" w:lineRule="auto"/>
              <w:jc w:val="center"/>
              <w:rPr>
                <w:rFonts w:eastAsia="Calibri"/>
                <w:sz w:val="24"/>
                <w:szCs w:val="24"/>
                <w:lang w:eastAsia="en-US"/>
              </w:rPr>
            </w:pPr>
            <w:r>
              <w:rPr>
                <w:rFonts w:eastAsia="Calibri"/>
                <w:sz w:val="24"/>
                <w:szCs w:val="24"/>
                <w:lang w:eastAsia="en-US"/>
              </w:rPr>
              <w:t>м</w:t>
            </w:r>
            <w:r w:rsidR="006B34D1" w:rsidRPr="00144813">
              <w:rPr>
                <w:rFonts w:eastAsia="Calibri"/>
                <w:sz w:val="24"/>
                <w:szCs w:val="24"/>
                <w:lang w:eastAsia="en-US"/>
              </w:rPr>
              <w:t>г/м</w:t>
            </w:r>
            <w:r w:rsidR="006B34D1" w:rsidRPr="00144813">
              <w:rPr>
                <w:rFonts w:eastAsia="Calibri"/>
                <w:sz w:val="24"/>
                <w:szCs w:val="24"/>
                <w:vertAlign w:val="superscript"/>
                <w:lang w:eastAsia="en-US"/>
              </w:rPr>
              <w:t>3</w:t>
            </w:r>
          </w:p>
        </w:tc>
        <w:tc>
          <w:tcPr>
            <w:tcW w:w="2634" w:type="dxa"/>
            <w:shd w:val="clear" w:color="auto" w:fill="auto"/>
            <w:vAlign w:val="center"/>
          </w:tcPr>
          <w:p w14:paraId="3A4255CE" w14:textId="5C9AA5F7" w:rsidR="006B34D1" w:rsidRPr="00144813" w:rsidRDefault="006B34D1" w:rsidP="00B547E4">
            <w:pPr>
              <w:tabs>
                <w:tab w:val="center" w:pos="4678"/>
                <w:tab w:val="center" w:pos="9356"/>
              </w:tabs>
              <w:spacing w:line="360" w:lineRule="auto"/>
              <w:jc w:val="center"/>
              <w:rPr>
                <w:rFonts w:eastAsia="Calibri"/>
                <w:sz w:val="24"/>
                <w:szCs w:val="24"/>
                <w:lang w:eastAsia="en-US"/>
              </w:rPr>
            </w:pPr>
            <w:bookmarkStart w:id="1" w:name="_Hlk121281705"/>
            <w:r w:rsidRPr="00144813">
              <w:rPr>
                <w:rFonts w:eastAsia="Calibri"/>
                <w:sz w:val="24"/>
                <w:szCs w:val="24"/>
                <w:lang w:val="ru-RU" w:eastAsia="en-US"/>
              </w:rPr>
              <w:t>45</w:t>
            </w:r>
            <w:r w:rsidR="00924B8E">
              <w:rPr>
                <w:rFonts w:eastAsia="Calibri"/>
                <w:sz w:val="24"/>
                <w:szCs w:val="24"/>
                <w:lang w:val="ru-RU" w:eastAsia="en-US"/>
              </w:rPr>
              <w:t>,</w:t>
            </w:r>
            <w:r w:rsidRPr="00144813">
              <w:rPr>
                <w:rFonts w:eastAsia="Calibri"/>
                <w:sz w:val="24"/>
                <w:szCs w:val="24"/>
                <w:lang w:val="ru-RU" w:eastAsia="en-US"/>
              </w:rPr>
              <w:t>3</w:t>
            </w:r>
            <w:bookmarkEnd w:id="1"/>
          </w:p>
        </w:tc>
      </w:tr>
      <w:tr w:rsidR="006B34D1" w:rsidRPr="00CB290E" w14:paraId="41AA2256" w14:textId="77777777" w:rsidTr="00EC403E">
        <w:tc>
          <w:tcPr>
            <w:tcW w:w="4390" w:type="dxa"/>
            <w:shd w:val="clear" w:color="auto" w:fill="auto"/>
            <w:vAlign w:val="center"/>
          </w:tcPr>
          <w:p w14:paraId="6BBB6373" w14:textId="1661A731" w:rsidR="006B34D1" w:rsidRPr="00144813" w:rsidRDefault="006B34D1" w:rsidP="00B547E4">
            <w:pPr>
              <w:tabs>
                <w:tab w:val="center" w:pos="4678"/>
                <w:tab w:val="center" w:pos="9356"/>
              </w:tabs>
              <w:spacing w:line="360" w:lineRule="auto"/>
              <w:jc w:val="left"/>
              <w:rPr>
                <w:rFonts w:eastAsia="Calibri"/>
                <w:sz w:val="24"/>
                <w:szCs w:val="24"/>
                <w:lang w:eastAsia="en-US"/>
              </w:rPr>
            </w:pPr>
            <w:r w:rsidRPr="00144813">
              <w:rPr>
                <w:rFonts w:eastAsia="Calibri"/>
                <w:sz w:val="24"/>
                <w:szCs w:val="24"/>
                <w:lang w:eastAsia="en-US"/>
              </w:rPr>
              <w:t>ГД</w:t>
            </w:r>
            <w:r w:rsidR="002E53F9">
              <w:rPr>
                <w:rFonts w:eastAsia="Calibri"/>
                <w:sz w:val="24"/>
                <w:szCs w:val="24"/>
                <w:lang w:val="ru-RU" w:eastAsia="en-US"/>
              </w:rPr>
              <w:t>К</w:t>
            </w:r>
            <w:r w:rsidRPr="00144813">
              <w:rPr>
                <w:rFonts w:eastAsia="Calibri"/>
                <w:sz w:val="24"/>
                <w:szCs w:val="24"/>
                <w:lang w:eastAsia="en-US"/>
              </w:rPr>
              <w:t xml:space="preserve"> пилу ПВХ </w:t>
            </w:r>
          </w:p>
        </w:tc>
        <w:tc>
          <w:tcPr>
            <w:tcW w:w="2268" w:type="dxa"/>
            <w:shd w:val="clear" w:color="auto" w:fill="auto"/>
            <w:vAlign w:val="center"/>
          </w:tcPr>
          <w:p w14:paraId="0EE31529" w14:textId="77777777" w:rsidR="006B34D1" w:rsidRPr="00144813" w:rsidRDefault="006B34D1" w:rsidP="00B547E4">
            <w:pPr>
              <w:tabs>
                <w:tab w:val="center" w:pos="4678"/>
                <w:tab w:val="center" w:pos="9356"/>
              </w:tabs>
              <w:spacing w:line="360" w:lineRule="auto"/>
              <w:jc w:val="center"/>
              <w:rPr>
                <w:rFonts w:eastAsia="Calibri"/>
                <w:sz w:val="24"/>
                <w:szCs w:val="24"/>
                <w:vertAlign w:val="superscript"/>
                <w:lang w:eastAsia="en-US"/>
              </w:rPr>
            </w:pPr>
            <w:r w:rsidRPr="00144813">
              <w:rPr>
                <w:rFonts w:eastAsia="Calibri"/>
                <w:sz w:val="24"/>
                <w:szCs w:val="24"/>
                <w:lang w:eastAsia="en-US"/>
              </w:rPr>
              <w:t>мг/м</w:t>
            </w:r>
            <w:r w:rsidRPr="00144813">
              <w:rPr>
                <w:rFonts w:eastAsia="Calibri"/>
                <w:sz w:val="24"/>
                <w:szCs w:val="24"/>
                <w:vertAlign w:val="superscript"/>
                <w:lang w:eastAsia="en-US"/>
              </w:rPr>
              <w:t>3</w:t>
            </w:r>
          </w:p>
        </w:tc>
        <w:tc>
          <w:tcPr>
            <w:tcW w:w="2634" w:type="dxa"/>
            <w:shd w:val="clear" w:color="auto" w:fill="auto"/>
            <w:vAlign w:val="center"/>
          </w:tcPr>
          <w:p w14:paraId="38AF8C67" w14:textId="79C27DEB" w:rsidR="006B34D1" w:rsidRPr="00144813" w:rsidRDefault="002E53F9" w:rsidP="00B547E4">
            <w:pPr>
              <w:tabs>
                <w:tab w:val="center" w:pos="4678"/>
                <w:tab w:val="center" w:pos="9356"/>
              </w:tabs>
              <w:spacing w:line="360" w:lineRule="auto"/>
              <w:jc w:val="center"/>
              <w:rPr>
                <w:rFonts w:eastAsia="Calibri"/>
                <w:sz w:val="24"/>
                <w:szCs w:val="24"/>
                <w:lang w:eastAsia="en-US"/>
              </w:rPr>
            </w:pPr>
            <w:r>
              <w:rPr>
                <w:rFonts w:eastAsia="Calibri"/>
                <w:sz w:val="24"/>
                <w:szCs w:val="24"/>
                <w:lang w:eastAsia="en-US"/>
              </w:rPr>
              <w:t>6</w:t>
            </w:r>
          </w:p>
        </w:tc>
      </w:tr>
      <w:tr w:rsidR="006B34D1" w:rsidRPr="00CB290E" w14:paraId="61F510B2" w14:textId="77777777" w:rsidTr="00EC403E">
        <w:tc>
          <w:tcPr>
            <w:tcW w:w="4390" w:type="dxa"/>
            <w:shd w:val="clear" w:color="auto" w:fill="auto"/>
            <w:vAlign w:val="center"/>
          </w:tcPr>
          <w:p w14:paraId="3574DDD9" w14:textId="2DD92066" w:rsidR="006B34D1" w:rsidRPr="00144813" w:rsidRDefault="006B34D1" w:rsidP="00B547E4">
            <w:pPr>
              <w:tabs>
                <w:tab w:val="center" w:pos="4678"/>
                <w:tab w:val="center" w:pos="9356"/>
              </w:tabs>
              <w:spacing w:line="360" w:lineRule="auto"/>
              <w:jc w:val="left"/>
              <w:rPr>
                <w:rFonts w:eastAsia="Calibri"/>
                <w:sz w:val="24"/>
                <w:szCs w:val="24"/>
                <w:lang w:val="en-US" w:eastAsia="en-US"/>
              </w:rPr>
            </w:pPr>
            <w:r w:rsidRPr="00144813">
              <w:rPr>
                <w:rFonts w:eastAsia="Calibri"/>
                <w:sz w:val="24"/>
                <w:szCs w:val="24"/>
                <w:lang w:eastAsia="en-US"/>
              </w:rPr>
              <w:t>ГД</w:t>
            </w:r>
            <w:r w:rsidR="002E53F9">
              <w:rPr>
                <w:rFonts w:eastAsia="Calibri"/>
                <w:sz w:val="24"/>
                <w:szCs w:val="24"/>
                <w:lang w:eastAsia="en-US"/>
              </w:rPr>
              <w:t>К</w:t>
            </w:r>
            <w:r w:rsidRPr="00144813">
              <w:rPr>
                <w:rFonts w:eastAsia="Calibri"/>
                <w:sz w:val="24"/>
                <w:szCs w:val="24"/>
                <w:lang w:eastAsia="en-US"/>
              </w:rPr>
              <w:t xml:space="preserve"> вінілхлориду</w:t>
            </w:r>
          </w:p>
        </w:tc>
        <w:tc>
          <w:tcPr>
            <w:tcW w:w="2268" w:type="dxa"/>
            <w:shd w:val="clear" w:color="auto" w:fill="auto"/>
            <w:vAlign w:val="center"/>
          </w:tcPr>
          <w:p w14:paraId="5F6F9E3A" w14:textId="48E44529" w:rsidR="006B34D1" w:rsidRPr="00144813" w:rsidRDefault="006B34D1" w:rsidP="00B547E4">
            <w:pPr>
              <w:tabs>
                <w:tab w:val="center" w:pos="4678"/>
                <w:tab w:val="center" w:pos="9356"/>
              </w:tabs>
              <w:spacing w:line="360" w:lineRule="auto"/>
              <w:jc w:val="center"/>
              <w:rPr>
                <w:rFonts w:eastAsia="Calibri"/>
                <w:sz w:val="24"/>
                <w:szCs w:val="24"/>
                <w:lang w:eastAsia="en-US"/>
              </w:rPr>
            </w:pPr>
            <w:r w:rsidRPr="00144813">
              <w:rPr>
                <w:rFonts w:eastAsia="Calibri"/>
                <w:sz w:val="24"/>
                <w:szCs w:val="24"/>
                <w:lang w:eastAsia="en-US"/>
              </w:rPr>
              <w:t>мг/м</w:t>
            </w:r>
            <w:r w:rsidRPr="00144813">
              <w:rPr>
                <w:rFonts w:eastAsia="Calibri"/>
                <w:sz w:val="24"/>
                <w:szCs w:val="24"/>
                <w:vertAlign w:val="superscript"/>
                <w:lang w:eastAsia="en-US"/>
              </w:rPr>
              <w:t>3</w:t>
            </w:r>
          </w:p>
        </w:tc>
        <w:tc>
          <w:tcPr>
            <w:tcW w:w="2634" w:type="dxa"/>
            <w:shd w:val="clear" w:color="auto" w:fill="auto"/>
            <w:vAlign w:val="center"/>
          </w:tcPr>
          <w:p w14:paraId="58161373" w14:textId="1A762F09" w:rsidR="006B34D1" w:rsidRPr="00144813" w:rsidRDefault="002E53F9" w:rsidP="00B547E4">
            <w:pPr>
              <w:tabs>
                <w:tab w:val="center" w:pos="4678"/>
                <w:tab w:val="center" w:pos="9356"/>
              </w:tabs>
              <w:spacing w:line="360" w:lineRule="auto"/>
              <w:jc w:val="center"/>
              <w:rPr>
                <w:rFonts w:eastAsia="Calibri"/>
                <w:sz w:val="24"/>
                <w:szCs w:val="24"/>
                <w:lang w:eastAsia="en-US"/>
              </w:rPr>
            </w:pPr>
            <w:r>
              <w:rPr>
                <w:rFonts w:eastAsia="Calibri"/>
                <w:sz w:val="24"/>
                <w:szCs w:val="24"/>
                <w:lang w:eastAsia="en-US"/>
              </w:rPr>
              <w:t>0,1</w:t>
            </w:r>
          </w:p>
        </w:tc>
      </w:tr>
      <w:tr w:rsidR="006B34D1" w:rsidRPr="00CB290E" w14:paraId="58A95137" w14:textId="77777777" w:rsidTr="00EC403E">
        <w:tc>
          <w:tcPr>
            <w:tcW w:w="4390" w:type="dxa"/>
            <w:shd w:val="clear" w:color="auto" w:fill="auto"/>
            <w:vAlign w:val="center"/>
          </w:tcPr>
          <w:p w14:paraId="3471859C" w14:textId="4C00EEB6" w:rsidR="006B34D1" w:rsidRPr="00144813" w:rsidRDefault="006B34D1" w:rsidP="00B547E4">
            <w:pPr>
              <w:tabs>
                <w:tab w:val="center" w:pos="4678"/>
                <w:tab w:val="center" w:pos="9356"/>
              </w:tabs>
              <w:spacing w:line="360" w:lineRule="auto"/>
              <w:jc w:val="left"/>
              <w:rPr>
                <w:rFonts w:eastAsia="Calibri"/>
                <w:sz w:val="24"/>
                <w:szCs w:val="24"/>
                <w:lang w:eastAsia="en-US"/>
              </w:rPr>
            </w:pPr>
            <w:r w:rsidRPr="00144813">
              <w:rPr>
                <w:rFonts w:eastAsia="Calibri"/>
                <w:sz w:val="24"/>
                <w:szCs w:val="24"/>
                <w:lang w:eastAsia="en-US"/>
              </w:rPr>
              <w:t>ГД</w:t>
            </w:r>
            <w:r w:rsidR="002E53F9">
              <w:rPr>
                <w:rFonts w:eastAsia="Calibri"/>
                <w:sz w:val="24"/>
                <w:szCs w:val="24"/>
                <w:lang w:eastAsia="en-US"/>
              </w:rPr>
              <w:t>К</w:t>
            </w:r>
            <w:r w:rsidRPr="00144813">
              <w:rPr>
                <w:rFonts w:eastAsia="Calibri"/>
                <w:sz w:val="24"/>
                <w:szCs w:val="24"/>
                <w:lang w:eastAsia="en-US"/>
              </w:rPr>
              <w:t xml:space="preserve"> СО</w:t>
            </w:r>
          </w:p>
        </w:tc>
        <w:tc>
          <w:tcPr>
            <w:tcW w:w="2268" w:type="dxa"/>
            <w:shd w:val="clear" w:color="auto" w:fill="auto"/>
            <w:vAlign w:val="center"/>
          </w:tcPr>
          <w:p w14:paraId="021F8D3D" w14:textId="783E03BE" w:rsidR="006B34D1" w:rsidRPr="00144813" w:rsidRDefault="006B34D1" w:rsidP="00B547E4">
            <w:pPr>
              <w:tabs>
                <w:tab w:val="center" w:pos="4678"/>
                <w:tab w:val="center" w:pos="9356"/>
              </w:tabs>
              <w:spacing w:line="360" w:lineRule="auto"/>
              <w:jc w:val="center"/>
              <w:rPr>
                <w:rFonts w:eastAsia="Calibri"/>
                <w:sz w:val="24"/>
                <w:szCs w:val="24"/>
                <w:lang w:eastAsia="en-US"/>
              </w:rPr>
            </w:pPr>
            <w:r w:rsidRPr="00144813">
              <w:rPr>
                <w:rFonts w:eastAsia="Calibri"/>
                <w:sz w:val="24"/>
                <w:szCs w:val="24"/>
                <w:lang w:eastAsia="en-US"/>
              </w:rPr>
              <w:t>мг/м</w:t>
            </w:r>
            <w:r w:rsidRPr="00144813">
              <w:rPr>
                <w:rFonts w:eastAsia="Calibri"/>
                <w:sz w:val="24"/>
                <w:szCs w:val="24"/>
                <w:vertAlign w:val="superscript"/>
                <w:lang w:eastAsia="en-US"/>
              </w:rPr>
              <w:t>3</w:t>
            </w:r>
          </w:p>
        </w:tc>
        <w:tc>
          <w:tcPr>
            <w:tcW w:w="2634" w:type="dxa"/>
            <w:shd w:val="clear" w:color="auto" w:fill="auto"/>
            <w:vAlign w:val="center"/>
          </w:tcPr>
          <w:p w14:paraId="0F7A0F4A" w14:textId="268C8737" w:rsidR="006B34D1" w:rsidRPr="00144813" w:rsidRDefault="002E53F9" w:rsidP="00B547E4">
            <w:pPr>
              <w:tabs>
                <w:tab w:val="center" w:pos="4678"/>
                <w:tab w:val="center" w:pos="9356"/>
              </w:tabs>
              <w:spacing w:line="360" w:lineRule="auto"/>
              <w:jc w:val="center"/>
              <w:rPr>
                <w:rFonts w:eastAsia="Calibri"/>
                <w:sz w:val="24"/>
                <w:szCs w:val="24"/>
                <w:lang w:eastAsia="en-US"/>
              </w:rPr>
            </w:pPr>
            <w:r>
              <w:rPr>
                <w:rFonts w:eastAsia="Calibri"/>
                <w:sz w:val="24"/>
                <w:szCs w:val="24"/>
                <w:lang w:eastAsia="en-US"/>
              </w:rPr>
              <w:t>20</w:t>
            </w:r>
          </w:p>
        </w:tc>
      </w:tr>
      <w:tr w:rsidR="006B34D1" w:rsidRPr="00CB290E" w14:paraId="177EE15D" w14:textId="77777777" w:rsidTr="00EC403E">
        <w:tc>
          <w:tcPr>
            <w:tcW w:w="4390" w:type="dxa"/>
            <w:shd w:val="clear" w:color="auto" w:fill="auto"/>
            <w:vAlign w:val="center"/>
          </w:tcPr>
          <w:p w14:paraId="64B569B6" w14:textId="5ABBB617" w:rsidR="006B34D1" w:rsidRPr="00144813" w:rsidRDefault="006B34D1" w:rsidP="00B547E4">
            <w:pPr>
              <w:tabs>
                <w:tab w:val="center" w:pos="4678"/>
                <w:tab w:val="center" w:pos="9356"/>
              </w:tabs>
              <w:spacing w:line="360" w:lineRule="auto"/>
              <w:jc w:val="left"/>
              <w:rPr>
                <w:rFonts w:eastAsia="Calibri"/>
                <w:sz w:val="24"/>
                <w:szCs w:val="24"/>
                <w:lang w:eastAsia="en-US"/>
              </w:rPr>
            </w:pPr>
            <w:r w:rsidRPr="00144813">
              <w:rPr>
                <w:rFonts w:eastAsia="Calibri"/>
                <w:sz w:val="24"/>
                <w:szCs w:val="24"/>
                <w:lang w:eastAsia="en-US"/>
              </w:rPr>
              <w:t>ГД</w:t>
            </w:r>
            <w:r w:rsidR="002E53F9">
              <w:rPr>
                <w:rFonts w:eastAsia="Calibri"/>
                <w:sz w:val="24"/>
                <w:szCs w:val="24"/>
                <w:lang w:eastAsia="en-US"/>
              </w:rPr>
              <w:t>К</w:t>
            </w:r>
            <w:r w:rsidRPr="00144813">
              <w:rPr>
                <w:rFonts w:eastAsia="Calibri"/>
                <w:sz w:val="24"/>
                <w:szCs w:val="24"/>
                <w:lang w:eastAsia="en-US"/>
              </w:rPr>
              <w:t xml:space="preserve"> НС</w:t>
            </w:r>
            <w:r w:rsidRPr="00144813">
              <w:rPr>
                <w:rFonts w:eastAsia="Calibri"/>
                <w:sz w:val="24"/>
                <w:szCs w:val="24"/>
                <w:lang w:val="en-US" w:eastAsia="en-US"/>
              </w:rPr>
              <w:t>l</w:t>
            </w:r>
          </w:p>
        </w:tc>
        <w:tc>
          <w:tcPr>
            <w:tcW w:w="2268" w:type="dxa"/>
            <w:shd w:val="clear" w:color="auto" w:fill="auto"/>
            <w:vAlign w:val="center"/>
          </w:tcPr>
          <w:p w14:paraId="1EA5458F" w14:textId="7E2285A8" w:rsidR="006B34D1" w:rsidRPr="00144813" w:rsidRDefault="006B34D1" w:rsidP="00B547E4">
            <w:pPr>
              <w:tabs>
                <w:tab w:val="center" w:pos="4678"/>
                <w:tab w:val="center" w:pos="9356"/>
              </w:tabs>
              <w:spacing w:line="360" w:lineRule="auto"/>
              <w:jc w:val="center"/>
              <w:rPr>
                <w:rFonts w:eastAsia="Calibri"/>
                <w:sz w:val="24"/>
                <w:szCs w:val="24"/>
                <w:lang w:eastAsia="en-US"/>
              </w:rPr>
            </w:pPr>
            <w:r w:rsidRPr="00144813">
              <w:rPr>
                <w:rFonts w:eastAsia="Calibri"/>
                <w:sz w:val="24"/>
                <w:szCs w:val="24"/>
                <w:lang w:eastAsia="en-US"/>
              </w:rPr>
              <w:t>мг/м</w:t>
            </w:r>
            <w:r w:rsidRPr="00144813">
              <w:rPr>
                <w:rFonts w:eastAsia="Calibri"/>
                <w:sz w:val="24"/>
                <w:szCs w:val="24"/>
                <w:vertAlign w:val="superscript"/>
                <w:lang w:eastAsia="en-US"/>
              </w:rPr>
              <w:t>3</w:t>
            </w:r>
          </w:p>
        </w:tc>
        <w:tc>
          <w:tcPr>
            <w:tcW w:w="2634" w:type="dxa"/>
            <w:shd w:val="clear" w:color="auto" w:fill="auto"/>
            <w:vAlign w:val="center"/>
          </w:tcPr>
          <w:p w14:paraId="456A3BA4" w14:textId="4DEABEDC" w:rsidR="006B34D1" w:rsidRPr="00144813" w:rsidRDefault="002E53F9" w:rsidP="00B547E4">
            <w:pPr>
              <w:tabs>
                <w:tab w:val="center" w:pos="4678"/>
                <w:tab w:val="center" w:pos="9356"/>
              </w:tabs>
              <w:spacing w:line="360" w:lineRule="auto"/>
              <w:jc w:val="center"/>
              <w:rPr>
                <w:rFonts w:eastAsia="Calibri"/>
                <w:sz w:val="24"/>
                <w:szCs w:val="24"/>
                <w:lang w:eastAsia="en-US"/>
              </w:rPr>
            </w:pPr>
            <w:r>
              <w:rPr>
                <w:rFonts w:eastAsia="Calibri"/>
                <w:sz w:val="24"/>
                <w:szCs w:val="24"/>
                <w:lang w:eastAsia="en-US"/>
              </w:rPr>
              <w:t>5</w:t>
            </w:r>
          </w:p>
        </w:tc>
      </w:tr>
      <w:tr w:rsidR="006B34D1" w:rsidRPr="00CB290E" w14:paraId="27F97831" w14:textId="77777777" w:rsidTr="00EC403E">
        <w:tc>
          <w:tcPr>
            <w:tcW w:w="4390" w:type="dxa"/>
            <w:shd w:val="clear" w:color="auto" w:fill="auto"/>
            <w:vAlign w:val="center"/>
          </w:tcPr>
          <w:p w14:paraId="36F40BB1" w14:textId="1CCD6952" w:rsidR="006B34D1" w:rsidRPr="00144813" w:rsidRDefault="006B34D1" w:rsidP="00B547E4">
            <w:pPr>
              <w:tabs>
                <w:tab w:val="center" w:pos="4678"/>
                <w:tab w:val="center" w:pos="9356"/>
              </w:tabs>
              <w:spacing w:line="360" w:lineRule="auto"/>
              <w:jc w:val="left"/>
              <w:rPr>
                <w:rFonts w:eastAsia="Calibri"/>
                <w:sz w:val="24"/>
                <w:szCs w:val="24"/>
                <w:lang w:eastAsia="en-US"/>
              </w:rPr>
            </w:pPr>
            <w:r w:rsidRPr="00144813">
              <w:rPr>
                <w:rFonts w:eastAsia="Calibri"/>
                <w:sz w:val="24"/>
                <w:szCs w:val="24"/>
                <w:lang w:eastAsia="en-US"/>
              </w:rPr>
              <w:t>Ефективність очистки на рукавному фільтрі</w:t>
            </w:r>
          </w:p>
        </w:tc>
        <w:tc>
          <w:tcPr>
            <w:tcW w:w="2268" w:type="dxa"/>
            <w:shd w:val="clear" w:color="auto" w:fill="auto"/>
            <w:vAlign w:val="center"/>
          </w:tcPr>
          <w:p w14:paraId="4B7165F5" w14:textId="77777777" w:rsidR="006B34D1" w:rsidRPr="00144813" w:rsidRDefault="006B34D1" w:rsidP="00B547E4">
            <w:pPr>
              <w:tabs>
                <w:tab w:val="center" w:pos="4678"/>
                <w:tab w:val="center" w:pos="9356"/>
              </w:tabs>
              <w:spacing w:line="360" w:lineRule="auto"/>
              <w:jc w:val="center"/>
              <w:rPr>
                <w:rFonts w:eastAsia="Calibri"/>
                <w:sz w:val="24"/>
                <w:szCs w:val="24"/>
                <w:lang w:eastAsia="en-US"/>
              </w:rPr>
            </w:pPr>
            <w:r w:rsidRPr="00144813">
              <w:rPr>
                <w:rFonts w:eastAsia="Calibri"/>
                <w:sz w:val="24"/>
                <w:szCs w:val="24"/>
                <w:lang w:eastAsia="en-US"/>
              </w:rPr>
              <w:t>%</w:t>
            </w:r>
          </w:p>
        </w:tc>
        <w:tc>
          <w:tcPr>
            <w:tcW w:w="2634" w:type="dxa"/>
            <w:shd w:val="clear" w:color="auto" w:fill="auto"/>
            <w:vAlign w:val="center"/>
          </w:tcPr>
          <w:p w14:paraId="58614DFB" w14:textId="3FB1E7C0" w:rsidR="006B34D1" w:rsidRPr="00144813" w:rsidRDefault="006B34D1" w:rsidP="00B547E4">
            <w:pPr>
              <w:tabs>
                <w:tab w:val="center" w:pos="4678"/>
                <w:tab w:val="center" w:pos="9356"/>
              </w:tabs>
              <w:spacing w:line="360" w:lineRule="auto"/>
              <w:jc w:val="center"/>
              <w:rPr>
                <w:rFonts w:eastAsia="Calibri"/>
                <w:sz w:val="24"/>
                <w:szCs w:val="24"/>
                <w:lang w:eastAsia="en-US"/>
              </w:rPr>
            </w:pPr>
            <w:r w:rsidRPr="00144813">
              <w:rPr>
                <w:rFonts w:eastAsia="Calibri"/>
                <w:sz w:val="24"/>
                <w:szCs w:val="24"/>
                <w:lang w:eastAsia="en-US"/>
              </w:rPr>
              <w:t>9</w:t>
            </w:r>
            <w:r w:rsidR="00836121" w:rsidRPr="00144813">
              <w:rPr>
                <w:rFonts w:eastAsia="Calibri"/>
                <w:sz w:val="24"/>
                <w:szCs w:val="24"/>
                <w:lang w:eastAsia="en-US"/>
              </w:rPr>
              <w:t>9,93</w:t>
            </w:r>
          </w:p>
        </w:tc>
      </w:tr>
      <w:tr w:rsidR="006B34D1" w:rsidRPr="00CB290E" w14:paraId="264CF180" w14:textId="77777777" w:rsidTr="00EC403E">
        <w:tc>
          <w:tcPr>
            <w:tcW w:w="4390" w:type="dxa"/>
            <w:shd w:val="clear" w:color="auto" w:fill="auto"/>
            <w:vAlign w:val="center"/>
          </w:tcPr>
          <w:p w14:paraId="36BE0DD0" w14:textId="267E8981" w:rsidR="006B34D1" w:rsidRPr="00144813" w:rsidRDefault="006B34D1" w:rsidP="00B547E4">
            <w:pPr>
              <w:tabs>
                <w:tab w:val="center" w:pos="4678"/>
                <w:tab w:val="center" w:pos="9356"/>
              </w:tabs>
              <w:spacing w:line="360" w:lineRule="auto"/>
              <w:jc w:val="left"/>
              <w:rPr>
                <w:rFonts w:eastAsia="Calibri"/>
                <w:sz w:val="24"/>
                <w:szCs w:val="24"/>
                <w:lang w:eastAsia="en-US"/>
              </w:rPr>
            </w:pPr>
            <w:r w:rsidRPr="00144813">
              <w:rPr>
                <w:rFonts w:eastAsia="Calibri"/>
                <w:sz w:val="24"/>
                <w:szCs w:val="24"/>
                <w:lang w:eastAsia="en-US"/>
              </w:rPr>
              <w:t>Ефективність очистки на каталізаторі</w:t>
            </w:r>
          </w:p>
        </w:tc>
        <w:tc>
          <w:tcPr>
            <w:tcW w:w="2268" w:type="dxa"/>
            <w:shd w:val="clear" w:color="auto" w:fill="auto"/>
            <w:vAlign w:val="center"/>
          </w:tcPr>
          <w:p w14:paraId="3424C200" w14:textId="694323FA" w:rsidR="006B34D1" w:rsidRPr="00144813" w:rsidRDefault="006B34D1" w:rsidP="00B547E4">
            <w:pPr>
              <w:tabs>
                <w:tab w:val="center" w:pos="4678"/>
                <w:tab w:val="center" w:pos="9356"/>
              </w:tabs>
              <w:spacing w:line="360" w:lineRule="auto"/>
              <w:jc w:val="center"/>
              <w:rPr>
                <w:rFonts w:eastAsia="Calibri"/>
                <w:sz w:val="24"/>
                <w:szCs w:val="24"/>
                <w:lang w:eastAsia="en-US"/>
              </w:rPr>
            </w:pPr>
            <w:r w:rsidRPr="00144813">
              <w:rPr>
                <w:rFonts w:eastAsia="Calibri"/>
                <w:sz w:val="24"/>
                <w:szCs w:val="24"/>
                <w:lang w:eastAsia="en-US"/>
              </w:rPr>
              <w:t>%</w:t>
            </w:r>
          </w:p>
        </w:tc>
        <w:tc>
          <w:tcPr>
            <w:tcW w:w="2634" w:type="dxa"/>
            <w:shd w:val="clear" w:color="auto" w:fill="auto"/>
            <w:vAlign w:val="center"/>
          </w:tcPr>
          <w:p w14:paraId="013340E3" w14:textId="02628C95" w:rsidR="006B34D1" w:rsidRPr="00144813" w:rsidRDefault="00B91B9D" w:rsidP="00B547E4">
            <w:pPr>
              <w:tabs>
                <w:tab w:val="center" w:pos="4678"/>
                <w:tab w:val="center" w:pos="9356"/>
              </w:tabs>
              <w:spacing w:line="360" w:lineRule="auto"/>
              <w:jc w:val="center"/>
              <w:rPr>
                <w:rFonts w:eastAsia="Calibri"/>
                <w:sz w:val="24"/>
                <w:szCs w:val="24"/>
                <w:lang w:eastAsia="en-US"/>
              </w:rPr>
            </w:pPr>
            <w:r w:rsidRPr="00144813">
              <w:rPr>
                <w:rFonts w:eastAsia="Calibri"/>
                <w:sz w:val="24"/>
                <w:szCs w:val="24"/>
                <w:lang w:eastAsia="en-US"/>
              </w:rPr>
              <w:t>98,9</w:t>
            </w:r>
          </w:p>
        </w:tc>
      </w:tr>
      <w:tr w:rsidR="00890EC8" w:rsidRPr="00CB290E" w14:paraId="3BCA637A" w14:textId="77777777" w:rsidTr="00EC403E">
        <w:tc>
          <w:tcPr>
            <w:tcW w:w="4390" w:type="dxa"/>
            <w:shd w:val="clear" w:color="auto" w:fill="auto"/>
            <w:vAlign w:val="center"/>
          </w:tcPr>
          <w:p w14:paraId="36AC230A" w14:textId="1F47F5B9" w:rsidR="00890EC8" w:rsidRPr="00144813" w:rsidRDefault="00890EC8" w:rsidP="00B547E4">
            <w:pPr>
              <w:tabs>
                <w:tab w:val="center" w:pos="4678"/>
                <w:tab w:val="center" w:pos="9356"/>
              </w:tabs>
              <w:spacing w:line="360" w:lineRule="auto"/>
              <w:jc w:val="left"/>
              <w:rPr>
                <w:rFonts w:eastAsia="Calibri"/>
                <w:sz w:val="24"/>
                <w:szCs w:val="24"/>
                <w:lang w:eastAsia="en-US"/>
              </w:rPr>
            </w:pPr>
            <w:r w:rsidRPr="00144813">
              <w:rPr>
                <w:rFonts w:eastAsia="Calibri"/>
                <w:sz w:val="24"/>
                <w:szCs w:val="24"/>
                <w:lang w:eastAsia="en-US"/>
              </w:rPr>
              <w:lastRenderedPageBreak/>
              <w:t>Ефективність очистки на відцентровому скрубері</w:t>
            </w:r>
          </w:p>
        </w:tc>
        <w:tc>
          <w:tcPr>
            <w:tcW w:w="2268" w:type="dxa"/>
            <w:shd w:val="clear" w:color="auto" w:fill="auto"/>
            <w:vAlign w:val="center"/>
          </w:tcPr>
          <w:p w14:paraId="04C916EB" w14:textId="26AA6B23" w:rsidR="00890EC8" w:rsidRPr="00144813" w:rsidRDefault="00890EC8" w:rsidP="00B547E4">
            <w:pPr>
              <w:tabs>
                <w:tab w:val="center" w:pos="4678"/>
                <w:tab w:val="center" w:pos="9356"/>
              </w:tabs>
              <w:spacing w:line="360" w:lineRule="auto"/>
              <w:jc w:val="center"/>
              <w:rPr>
                <w:rFonts w:eastAsia="Calibri"/>
                <w:sz w:val="24"/>
                <w:szCs w:val="24"/>
                <w:lang w:eastAsia="en-US"/>
              </w:rPr>
            </w:pPr>
            <w:r w:rsidRPr="00144813">
              <w:rPr>
                <w:rFonts w:eastAsia="Calibri"/>
                <w:sz w:val="24"/>
                <w:szCs w:val="24"/>
                <w:lang w:eastAsia="en-US"/>
              </w:rPr>
              <w:t>%</w:t>
            </w:r>
          </w:p>
        </w:tc>
        <w:tc>
          <w:tcPr>
            <w:tcW w:w="2634" w:type="dxa"/>
            <w:shd w:val="clear" w:color="auto" w:fill="auto"/>
            <w:vAlign w:val="center"/>
          </w:tcPr>
          <w:p w14:paraId="3180F882" w14:textId="72DCE8A4" w:rsidR="00890EC8" w:rsidRPr="00144813" w:rsidRDefault="00890EC8" w:rsidP="00B547E4">
            <w:pPr>
              <w:tabs>
                <w:tab w:val="center" w:pos="4678"/>
                <w:tab w:val="center" w:pos="9356"/>
              </w:tabs>
              <w:spacing w:line="360" w:lineRule="auto"/>
              <w:jc w:val="center"/>
              <w:rPr>
                <w:rFonts w:eastAsia="Calibri"/>
                <w:sz w:val="24"/>
                <w:szCs w:val="24"/>
                <w:lang w:eastAsia="en-US"/>
              </w:rPr>
            </w:pPr>
            <w:r w:rsidRPr="00144813">
              <w:rPr>
                <w:rFonts w:eastAsia="Calibri"/>
                <w:sz w:val="24"/>
                <w:szCs w:val="24"/>
                <w:lang w:eastAsia="en-US"/>
              </w:rPr>
              <w:t>99,5</w:t>
            </w:r>
          </w:p>
        </w:tc>
      </w:tr>
    </w:tbl>
    <w:p w14:paraId="66218E68" w14:textId="4B002FF8" w:rsidR="00791CA0" w:rsidRDefault="00791CA0" w:rsidP="00AD5E35">
      <w:pPr>
        <w:spacing w:line="360" w:lineRule="auto"/>
        <w:ind w:firstLine="567"/>
      </w:pPr>
    </w:p>
    <w:p w14:paraId="613D0C4B" w14:textId="77777777" w:rsidR="007852D4" w:rsidRDefault="007852D4" w:rsidP="00AD5E35">
      <w:pPr>
        <w:spacing w:line="360" w:lineRule="auto"/>
        <w:ind w:firstLine="567"/>
      </w:pPr>
    </w:p>
    <w:p w14:paraId="60619306" w14:textId="5260CE36" w:rsidR="00C5754C" w:rsidRPr="00FF2D1E" w:rsidRDefault="00C54D16" w:rsidP="0002293F">
      <w:pPr>
        <w:spacing w:after="240" w:line="360" w:lineRule="auto"/>
        <w:ind w:firstLine="567"/>
        <w:jc w:val="center"/>
        <w:rPr>
          <w:b/>
          <w:bCs/>
        </w:rPr>
      </w:pPr>
      <w:r>
        <w:rPr>
          <w:b/>
          <w:bCs/>
          <w:noProof/>
        </w:rPr>
        <mc:AlternateContent>
          <mc:Choice Requires="wpg">
            <w:drawing>
              <wp:anchor distT="0" distB="0" distL="114300" distR="114300" simplePos="0" relativeHeight="251691008" behindDoc="0" locked="0" layoutInCell="1" allowOverlap="1" wp14:anchorId="75CED4E3" wp14:editId="71DE1198">
                <wp:simplePos x="0" y="0"/>
                <wp:positionH relativeFrom="column">
                  <wp:posOffset>6019</wp:posOffset>
                </wp:positionH>
                <wp:positionV relativeFrom="paragraph">
                  <wp:posOffset>353060</wp:posOffset>
                </wp:positionV>
                <wp:extent cx="5738894" cy="2118251"/>
                <wp:effectExtent l="0" t="0" r="71755" b="15875"/>
                <wp:wrapNone/>
                <wp:docPr id="205" name="Группа 205"/>
                <wp:cNvGraphicFramePr/>
                <a:graphic xmlns:a="http://schemas.openxmlformats.org/drawingml/2006/main">
                  <a:graphicData uri="http://schemas.microsoft.com/office/word/2010/wordprocessingGroup">
                    <wpg:wgp>
                      <wpg:cNvGrpSpPr/>
                      <wpg:grpSpPr>
                        <a:xfrm>
                          <a:off x="0" y="0"/>
                          <a:ext cx="5738894" cy="2118251"/>
                          <a:chOff x="0" y="0"/>
                          <a:chExt cx="5738894" cy="2118251"/>
                        </a:xfrm>
                      </wpg:grpSpPr>
                      <wps:wsp>
                        <wps:cNvPr id="17" name="Надпись 2"/>
                        <wps:cNvSpPr txBox="1">
                          <a:spLocks noChangeArrowheads="1"/>
                        </wps:cNvSpPr>
                        <wps:spPr bwMode="auto">
                          <a:xfrm>
                            <a:off x="4673202" y="1495538"/>
                            <a:ext cx="1065692" cy="480237"/>
                          </a:xfrm>
                          <a:prstGeom prst="rect">
                            <a:avLst/>
                          </a:prstGeom>
                          <a:solidFill>
                            <a:srgbClr val="FFFFFF"/>
                          </a:solidFill>
                          <a:ln w="9525">
                            <a:noFill/>
                            <a:miter lim="800000"/>
                            <a:headEnd/>
                            <a:tailEnd/>
                          </a:ln>
                        </wps:spPr>
                        <wps:txbx>
                          <w:txbxContent>
                            <w:p w14:paraId="48C1531B" w14:textId="62B9237A" w:rsidR="00DC5D9E" w:rsidRPr="00AB332B" w:rsidRDefault="00DC5D9E" w:rsidP="00DC5D9E">
                              <w:pPr>
                                <w:rPr>
                                  <w:sz w:val="20"/>
                                  <w:szCs w:val="14"/>
                                </w:rPr>
                              </w:pPr>
                              <w:r>
                                <w:rPr>
                                  <w:sz w:val="20"/>
                                  <w:szCs w:val="14"/>
                                </w:rPr>
                                <w:t>Вихід очищеного газу</w:t>
                              </w:r>
                            </w:p>
                          </w:txbxContent>
                        </wps:txbx>
                        <wps:bodyPr rot="0" vert="horz" wrap="square" lIns="91440" tIns="45720" rIns="91440" bIns="45720" anchor="t" anchorCtr="0">
                          <a:noAutofit/>
                        </wps:bodyPr>
                      </wps:wsp>
                      <wps:wsp>
                        <wps:cNvPr id="203" name="Надпись 2"/>
                        <wps:cNvSpPr txBox="1">
                          <a:spLocks noChangeArrowheads="1"/>
                        </wps:cNvSpPr>
                        <wps:spPr bwMode="auto">
                          <a:xfrm>
                            <a:off x="4646428" y="138223"/>
                            <a:ext cx="1076163" cy="416541"/>
                          </a:xfrm>
                          <a:prstGeom prst="rect">
                            <a:avLst/>
                          </a:prstGeom>
                          <a:solidFill>
                            <a:srgbClr val="FFFFFF"/>
                          </a:solidFill>
                          <a:ln w="9525">
                            <a:noFill/>
                            <a:miter lim="800000"/>
                            <a:headEnd/>
                            <a:tailEnd/>
                          </a:ln>
                        </wps:spPr>
                        <wps:txbx>
                          <w:txbxContent>
                            <w:p w14:paraId="03D8A3C5" w14:textId="15F8F103" w:rsidR="009C6D64" w:rsidRDefault="004B1039" w:rsidP="004B1039">
                              <w:pPr>
                                <w:jc w:val="left"/>
                                <w:rPr>
                                  <w:sz w:val="20"/>
                                  <w:szCs w:val="14"/>
                                </w:rPr>
                              </w:pPr>
                              <w:r w:rsidRPr="004B1039">
                                <w:rPr>
                                  <w:sz w:val="20"/>
                                  <w:szCs w:val="14"/>
                                </w:rPr>
                                <w:t>12,027</w:t>
                              </w:r>
                              <w:r>
                                <w:rPr>
                                  <w:sz w:val="20"/>
                                  <w:szCs w:val="14"/>
                                </w:rPr>
                                <w:t xml:space="preserve"> т/рік СО</w:t>
                              </w:r>
                            </w:p>
                            <w:p w14:paraId="0A42CD6B" w14:textId="68EAE14C" w:rsidR="004B1039" w:rsidRPr="00D04D18" w:rsidRDefault="00D04D18" w:rsidP="004B1039">
                              <w:pPr>
                                <w:jc w:val="left"/>
                                <w:rPr>
                                  <w:sz w:val="20"/>
                                  <w:szCs w:val="14"/>
                                </w:rPr>
                              </w:pPr>
                              <w:r w:rsidRPr="00CF33B9">
                                <w:rPr>
                                  <w:sz w:val="20"/>
                                  <w:szCs w:val="14"/>
                                  <w:lang w:val="ru-RU"/>
                                </w:rPr>
                                <w:t>0,</w:t>
                              </w:r>
                              <w:r w:rsidR="00442A9A">
                                <w:rPr>
                                  <w:sz w:val="20"/>
                                  <w:szCs w:val="14"/>
                                  <w:lang w:val="ru-RU"/>
                                </w:rPr>
                                <w:t>28</w:t>
                              </w:r>
                              <w:r>
                                <w:rPr>
                                  <w:sz w:val="20"/>
                                  <w:szCs w:val="14"/>
                                </w:rPr>
                                <w:t xml:space="preserve"> т/рік ВХ</w:t>
                              </w:r>
                            </w:p>
                          </w:txbxContent>
                        </wps:txbx>
                        <wps:bodyPr rot="0" vert="horz" wrap="square" lIns="91440" tIns="45720" rIns="91440" bIns="45720" anchor="t" anchorCtr="0">
                          <a:noAutofit/>
                        </wps:bodyPr>
                      </wps:wsp>
                      <wps:wsp>
                        <wps:cNvPr id="13" name="Надпись 2"/>
                        <wps:cNvSpPr txBox="1">
                          <a:spLocks noChangeArrowheads="1"/>
                        </wps:cNvSpPr>
                        <wps:spPr bwMode="auto">
                          <a:xfrm>
                            <a:off x="2498651" y="148856"/>
                            <a:ext cx="1073785" cy="935089"/>
                          </a:xfrm>
                          <a:prstGeom prst="rect">
                            <a:avLst/>
                          </a:prstGeom>
                          <a:solidFill>
                            <a:srgbClr val="FFFFFF"/>
                          </a:solidFill>
                          <a:ln w="9525">
                            <a:noFill/>
                            <a:miter lim="800000"/>
                            <a:headEnd/>
                            <a:tailEnd/>
                          </a:ln>
                        </wps:spPr>
                        <wps:txbx>
                          <w:txbxContent>
                            <w:p w14:paraId="7810792E" w14:textId="4CB4EF7D" w:rsidR="00E76F45" w:rsidRDefault="00FC2E85" w:rsidP="00E76F45">
                              <w:pPr>
                                <w:rPr>
                                  <w:sz w:val="20"/>
                                </w:rPr>
                              </w:pPr>
                              <w:r>
                                <w:rPr>
                                  <w:sz w:val="20"/>
                                  <w:szCs w:val="14"/>
                                </w:rPr>
                                <w:t>0,11</w:t>
                              </w:r>
                              <w:r w:rsidR="00E76F45" w:rsidRPr="00D16523">
                                <w:rPr>
                                  <w:sz w:val="20"/>
                                </w:rPr>
                                <w:t xml:space="preserve"> </w:t>
                              </w:r>
                              <w:r w:rsidR="00E76F45">
                                <w:rPr>
                                  <w:sz w:val="20"/>
                                </w:rPr>
                                <w:t>т</w:t>
                              </w:r>
                              <w:r w:rsidR="00E76F45" w:rsidRPr="0067753F">
                                <w:rPr>
                                  <w:sz w:val="20"/>
                                </w:rPr>
                                <w:t>/</w:t>
                              </w:r>
                              <w:r w:rsidR="00E76F45">
                                <w:rPr>
                                  <w:sz w:val="20"/>
                                </w:rPr>
                                <w:t>рік пилу</w:t>
                              </w:r>
                            </w:p>
                            <w:p w14:paraId="6331645F" w14:textId="77777777" w:rsidR="009F49AD" w:rsidRDefault="009F49AD" w:rsidP="009F49AD">
                              <w:pPr>
                                <w:rPr>
                                  <w:sz w:val="20"/>
                                </w:rPr>
                              </w:pPr>
                              <w:r w:rsidRPr="00FC2E85">
                                <w:rPr>
                                  <w:sz w:val="20"/>
                                  <w:lang w:val="ru-RU"/>
                                </w:rPr>
                                <w:t>12,161</w:t>
                              </w:r>
                              <w:r>
                                <w:rPr>
                                  <w:sz w:val="20"/>
                                  <w:lang w:val="ru-RU"/>
                                </w:rPr>
                                <w:t xml:space="preserve"> </w:t>
                              </w:r>
                              <w:r>
                                <w:rPr>
                                  <w:sz w:val="20"/>
                                </w:rPr>
                                <w:t>т/рік СО</w:t>
                              </w:r>
                            </w:p>
                            <w:p w14:paraId="78E48911" w14:textId="77777777" w:rsidR="009F49AD" w:rsidRDefault="009F49AD" w:rsidP="009F49AD">
                              <w:pPr>
                                <w:rPr>
                                  <w:sz w:val="20"/>
                                </w:rPr>
                              </w:pPr>
                            </w:p>
                            <w:p w14:paraId="726B5B57" w14:textId="070EF149" w:rsidR="009F49AD" w:rsidRDefault="009F49AD" w:rsidP="00D03FF9">
                              <w:pPr>
                                <w:jc w:val="left"/>
                                <w:rPr>
                                  <w:sz w:val="20"/>
                                </w:rPr>
                              </w:pPr>
                              <w:r w:rsidRPr="00BB5C39">
                                <w:rPr>
                                  <w:sz w:val="20"/>
                                </w:rPr>
                                <w:t>0,</w:t>
                              </w:r>
                              <w:r w:rsidR="00442A9A">
                                <w:rPr>
                                  <w:sz w:val="20"/>
                                </w:rPr>
                                <w:t>283</w:t>
                              </w:r>
                              <w:r>
                                <w:rPr>
                                  <w:sz w:val="20"/>
                                </w:rPr>
                                <w:t xml:space="preserve"> т/рік </w:t>
                              </w:r>
                              <w:r w:rsidR="00D04D18">
                                <w:rPr>
                                  <w:sz w:val="20"/>
                                </w:rPr>
                                <w:t>ВХ</w:t>
                              </w:r>
                            </w:p>
                            <w:p w14:paraId="1B9C16B6" w14:textId="77777777" w:rsidR="009F49AD" w:rsidRPr="009F49AD" w:rsidRDefault="009F49AD" w:rsidP="009F49AD">
                              <w:pPr>
                                <w:rPr>
                                  <w:sz w:val="20"/>
                                </w:rPr>
                              </w:pPr>
                              <w:r w:rsidRPr="000140D9">
                                <w:rPr>
                                  <w:sz w:val="20"/>
                                  <w:szCs w:val="14"/>
                                </w:rPr>
                                <w:t>1,786</w:t>
                              </w:r>
                              <w:r>
                                <w:rPr>
                                  <w:sz w:val="20"/>
                                  <w:szCs w:val="14"/>
                                </w:rPr>
                                <w:t xml:space="preserve"> </w:t>
                              </w:r>
                              <w:r>
                                <w:rPr>
                                  <w:sz w:val="20"/>
                                </w:rPr>
                                <w:t>т</w:t>
                              </w:r>
                              <w:r w:rsidRPr="0067753F">
                                <w:rPr>
                                  <w:sz w:val="20"/>
                                </w:rPr>
                                <w:t>/</w:t>
                              </w:r>
                              <w:r>
                                <w:rPr>
                                  <w:sz w:val="20"/>
                                </w:rPr>
                                <w:t>рік</w:t>
                              </w:r>
                              <w:r w:rsidRPr="009F49AD">
                                <w:rPr>
                                  <w:sz w:val="20"/>
                                </w:rPr>
                                <w:t xml:space="preserve"> </w:t>
                              </w:r>
                              <w:r>
                                <w:rPr>
                                  <w:sz w:val="20"/>
                                  <w:lang w:val="en-US"/>
                                </w:rPr>
                                <w:t>HCl</w:t>
                              </w:r>
                            </w:p>
                            <w:p w14:paraId="5DA44495" w14:textId="3A1F70A6" w:rsidR="00547440" w:rsidRPr="009F49AD" w:rsidRDefault="00547440" w:rsidP="009F49AD">
                              <w:pPr>
                                <w:rPr>
                                  <w:sz w:val="20"/>
                                  <w:szCs w:val="14"/>
                                </w:rPr>
                              </w:pPr>
                            </w:p>
                          </w:txbxContent>
                        </wps:txbx>
                        <wps:bodyPr rot="0" vert="horz" wrap="square" lIns="91440" tIns="45720" rIns="91440" bIns="45720" anchor="t" anchorCtr="0">
                          <a:noAutofit/>
                        </wps:bodyPr>
                      </wps:wsp>
                      <wps:wsp>
                        <wps:cNvPr id="3" name="Rectangle 3"/>
                        <wps:cNvSpPr>
                          <a:spLocks noChangeArrowheads="1"/>
                        </wps:cNvSpPr>
                        <wps:spPr bwMode="auto">
                          <a:xfrm>
                            <a:off x="1648047" y="329609"/>
                            <a:ext cx="847725" cy="443230"/>
                          </a:xfrm>
                          <a:prstGeom prst="rect">
                            <a:avLst/>
                          </a:prstGeom>
                          <a:solidFill>
                            <a:srgbClr val="FFFFFF"/>
                          </a:solidFill>
                          <a:ln w="9525">
                            <a:solidFill>
                              <a:srgbClr val="000000"/>
                            </a:solidFill>
                            <a:miter lim="800000"/>
                            <a:headEnd/>
                            <a:tailEnd/>
                          </a:ln>
                        </wps:spPr>
                        <wps:txbx>
                          <w:txbxContent>
                            <w:p w14:paraId="1654C188" w14:textId="27964A13" w:rsidR="00DD22F0" w:rsidRPr="009E578C" w:rsidRDefault="00DD22F0" w:rsidP="00DD22F0">
                              <w:pPr>
                                <w:jc w:val="center"/>
                                <w:rPr>
                                  <w:sz w:val="20"/>
                                  <w:szCs w:val="14"/>
                                  <w:lang w:val="en-US"/>
                                </w:rPr>
                              </w:pPr>
                              <w:r w:rsidRPr="009E578C">
                                <w:rPr>
                                  <w:sz w:val="20"/>
                                  <w:szCs w:val="14"/>
                                </w:rPr>
                                <w:t>Рукавний фільтр</w:t>
                              </w:r>
                            </w:p>
                          </w:txbxContent>
                        </wps:txbx>
                        <wps:bodyPr rot="0" vert="horz" wrap="square" lIns="91440" tIns="45720" rIns="91440" bIns="45720" anchor="ctr" anchorCtr="0" upright="1">
                          <a:noAutofit/>
                        </wps:bodyPr>
                      </wps:wsp>
                      <wps:wsp>
                        <wps:cNvPr id="4" name="Rectangle 4"/>
                        <wps:cNvSpPr>
                          <a:spLocks noChangeArrowheads="1"/>
                        </wps:cNvSpPr>
                        <wps:spPr bwMode="auto">
                          <a:xfrm>
                            <a:off x="3583172" y="329609"/>
                            <a:ext cx="1047750" cy="442595"/>
                          </a:xfrm>
                          <a:prstGeom prst="rect">
                            <a:avLst/>
                          </a:prstGeom>
                          <a:solidFill>
                            <a:srgbClr val="FFFFFF"/>
                          </a:solidFill>
                          <a:ln w="9525">
                            <a:solidFill>
                              <a:srgbClr val="000000"/>
                            </a:solidFill>
                            <a:miter lim="800000"/>
                            <a:headEnd/>
                            <a:tailEnd/>
                          </a:ln>
                        </wps:spPr>
                        <wps:txbx>
                          <w:txbxContent>
                            <w:p w14:paraId="0B853C60" w14:textId="298D9082" w:rsidR="00DD22F0" w:rsidRPr="009E578C" w:rsidRDefault="00172C98" w:rsidP="00DD22F0">
                              <w:pPr>
                                <w:jc w:val="center"/>
                                <w:rPr>
                                  <w:sz w:val="20"/>
                                  <w:szCs w:val="14"/>
                                  <w:lang w:val="en-US"/>
                                </w:rPr>
                              </w:pPr>
                              <w:r>
                                <w:rPr>
                                  <w:sz w:val="20"/>
                                  <w:szCs w:val="14"/>
                                </w:rPr>
                                <w:t>Каталітичне очищення</w:t>
                              </w:r>
                            </w:p>
                          </w:txbxContent>
                        </wps:txbx>
                        <wps:bodyPr rot="0" vert="horz" wrap="square" lIns="91440" tIns="45720" rIns="91440" bIns="45720" anchor="ctr" anchorCtr="0" upright="1">
                          <a:noAutofit/>
                        </wps:bodyPr>
                      </wps:wsp>
                      <wps:wsp>
                        <wps:cNvPr id="217" name="Надпись 2"/>
                        <wps:cNvSpPr txBox="1">
                          <a:spLocks noChangeArrowheads="1"/>
                        </wps:cNvSpPr>
                        <wps:spPr bwMode="auto">
                          <a:xfrm>
                            <a:off x="0" y="0"/>
                            <a:ext cx="1643794" cy="1084521"/>
                          </a:xfrm>
                          <a:prstGeom prst="rect">
                            <a:avLst/>
                          </a:prstGeom>
                          <a:solidFill>
                            <a:srgbClr val="FFFFFF"/>
                          </a:solidFill>
                          <a:ln w="9525">
                            <a:noFill/>
                            <a:miter lim="800000"/>
                            <a:headEnd/>
                            <a:tailEnd/>
                          </a:ln>
                        </wps:spPr>
                        <wps:txbx>
                          <w:txbxContent>
                            <w:p w14:paraId="3838BB92" w14:textId="388CA2CA" w:rsidR="00AB332B" w:rsidRDefault="00AB332B">
                              <w:pPr>
                                <w:rPr>
                                  <w:sz w:val="20"/>
                                  <w:szCs w:val="14"/>
                                </w:rPr>
                              </w:pPr>
                              <w:r>
                                <w:rPr>
                                  <w:sz w:val="20"/>
                                  <w:szCs w:val="14"/>
                                </w:rPr>
                                <w:t>Вхід забрудненого газу</w:t>
                              </w:r>
                              <w:r w:rsidR="009F3F9A">
                                <w:rPr>
                                  <w:sz w:val="20"/>
                                  <w:szCs w:val="14"/>
                                </w:rPr>
                                <w:t>:</w:t>
                              </w:r>
                            </w:p>
                            <w:p w14:paraId="7439358F" w14:textId="405ABD54" w:rsidR="00AB332B" w:rsidRDefault="00E0722F">
                              <w:pPr>
                                <w:rPr>
                                  <w:sz w:val="20"/>
                                </w:rPr>
                              </w:pPr>
                              <w:r w:rsidRPr="00E0722F">
                                <w:rPr>
                                  <w:sz w:val="20"/>
                                </w:rPr>
                                <w:t>157,68</w:t>
                              </w:r>
                              <w:r>
                                <w:rPr>
                                  <w:sz w:val="20"/>
                                </w:rPr>
                                <w:t xml:space="preserve"> </w:t>
                              </w:r>
                              <w:r w:rsidR="00AB332B">
                                <w:rPr>
                                  <w:sz w:val="20"/>
                                </w:rPr>
                                <w:t>т</w:t>
                              </w:r>
                              <w:r w:rsidR="00AB332B" w:rsidRPr="0067753F">
                                <w:rPr>
                                  <w:sz w:val="20"/>
                                </w:rPr>
                                <w:t>/</w:t>
                              </w:r>
                              <w:r w:rsidR="00AB332B">
                                <w:rPr>
                                  <w:sz w:val="20"/>
                                </w:rPr>
                                <w:t>рік пилу</w:t>
                              </w:r>
                            </w:p>
                            <w:p w14:paraId="3E8F733F" w14:textId="047B2B79" w:rsidR="00BB5C39" w:rsidRDefault="00FC2E85">
                              <w:pPr>
                                <w:rPr>
                                  <w:sz w:val="20"/>
                                </w:rPr>
                              </w:pPr>
                              <w:r w:rsidRPr="00FC2E85">
                                <w:rPr>
                                  <w:sz w:val="20"/>
                                  <w:lang w:val="ru-RU"/>
                                </w:rPr>
                                <w:t>12,161</w:t>
                              </w:r>
                              <w:r>
                                <w:rPr>
                                  <w:sz w:val="20"/>
                                  <w:lang w:val="ru-RU"/>
                                </w:rPr>
                                <w:t xml:space="preserve"> </w:t>
                              </w:r>
                              <w:r w:rsidR="00BB5C39">
                                <w:rPr>
                                  <w:sz w:val="20"/>
                                </w:rPr>
                                <w:t>т/рік СО</w:t>
                              </w:r>
                            </w:p>
                            <w:p w14:paraId="043F770F" w14:textId="77777777" w:rsidR="00FC2E85" w:rsidRDefault="00FC2E85">
                              <w:pPr>
                                <w:rPr>
                                  <w:sz w:val="20"/>
                                </w:rPr>
                              </w:pPr>
                            </w:p>
                            <w:p w14:paraId="38284E84" w14:textId="3F047D6E" w:rsidR="00BB5C39" w:rsidRDefault="00BB5C39">
                              <w:pPr>
                                <w:rPr>
                                  <w:sz w:val="20"/>
                                </w:rPr>
                              </w:pPr>
                              <w:r w:rsidRPr="00BB5C39">
                                <w:rPr>
                                  <w:sz w:val="20"/>
                                </w:rPr>
                                <w:t>0,</w:t>
                              </w:r>
                              <w:r w:rsidR="00490CB2">
                                <w:rPr>
                                  <w:sz w:val="20"/>
                                </w:rPr>
                                <w:t>283</w:t>
                              </w:r>
                              <w:r>
                                <w:rPr>
                                  <w:sz w:val="20"/>
                                </w:rPr>
                                <w:t xml:space="preserve"> т/рік вінілхлориду</w:t>
                              </w:r>
                            </w:p>
                            <w:p w14:paraId="5C24A282" w14:textId="77777777" w:rsidR="00FC2E85" w:rsidRPr="007E5C35" w:rsidRDefault="00FC2E85" w:rsidP="00FC2E85">
                              <w:pPr>
                                <w:rPr>
                                  <w:sz w:val="20"/>
                                  <w:lang w:val="ru-RU"/>
                                </w:rPr>
                              </w:pPr>
                              <w:r w:rsidRPr="000140D9">
                                <w:rPr>
                                  <w:sz w:val="20"/>
                                  <w:szCs w:val="14"/>
                                </w:rPr>
                                <w:t>1,786</w:t>
                              </w:r>
                              <w:r>
                                <w:rPr>
                                  <w:sz w:val="20"/>
                                  <w:szCs w:val="14"/>
                                </w:rPr>
                                <w:t xml:space="preserve"> </w:t>
                              </w:r>
                              <w:r>
                                <w:rPr>
                                  <w:sz w:val="20"/>
                                </w:rPr>
                                <w:t>т</w:t>
                              </w:r>
                              <w:r w:rsidRPr="0067753F">
                                <w:rPr>
                                  <w:sz w:val="20"/>
                                </w:rPr>
                                <w:t>/</w:t>
                              </w:r>
                              <w:r>
                                <w:rPr>
                                  <w:sz w:val="20"/>
                                </w:rPr>
                                <w:t>рік</w:t>
                              </w:r>
                              <w:r w:rsidRPr="007E5C35">
                                <w:rPr>
                                  <w:sz w:val="20"/>
                                  <w:lang w:val="ru-RU"/>
                                </w:rPr>
                                <w:t xml:space="preserve"> </w:t>
                              </w:r>
                              <w:r>
                                <w:rPr>
                                  <w:sz w:val="20"/>
                                  <w:lang w:val="en-US"/>
                                </w:rPr>
                                <w:t>HCl</w:t>
                              </w:r>
                            </w:p>
                            <w:p w14:paraId="79ED3DA4" w14:textId="77777777" w:rsidR="00BB5C39" w:rsidRPr="00BB5C39" w:rsidRDefault="00BB5C39">
                              <w:pPr>
                                <w:rPr>
                                  <w:sz w:val="20"/>
                                </w:rPr>
                              </w:pPr>
                            </w:p>
                            <w:p w14:paraId="15C73CAF" w14:textId="77777777" w:rsidR="000140D9" w:rsidRPr="000140D9" w:rsidRDefault="000140D9">
                              <w:pPr>
                                <w:rPr>
                                  <w:sz w:val="20"/>
                                  <w:szCs w:val="14"/>
                                  <w:lang w:val="en-US"/>
                                </w:rPr>
                              </w:pPr>
                            </w:p>
                          </w:txbxContent>
                        </wps:txbx>
                        <wps:bodyPr rot="0" vert="horz" wrap="square" lIns="91440" tIns="45720" rIns="91440" bIns="45720" anchor="t" anchorCtr="0">
                          <a:noAutofit/>
                        </wps:bodyPr>
                      </wps:wsp>
                      <wps:wsp>
                        <wps:cNvPr id="1" name="AutoShape 7"/>
                        <wps:cNvCnPr>
                          <a:cxnSpLocks noChangeShapeType="1"/>
                        </wps:cNvCnPr>
                        <wps:spPr bwMode="auto">
                          <a:xfrm>
                            <a:off x="2498651" y="554665"/>
                            <a:ext cx="1080000" cy="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wps:wsp>
                        <wps:cNvPr id="12" name="AutoShape 7"/>
                        <wps:cNvCnPr>
                          <a:cxnSpLocks noChangeShapeType="1"/>
                        </wps:cNvCnPr>
                        <wps:spPr bwMode="auto">
                          <a:xfrm>
                            <a:off x="95693" y="554665"/>
                            <a:ext cx="1548000" cy="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wps:wsp>
                        <wps:cNvPr id="200" name="Надпись 2"/>
                        <wps:cNvSpPr txBox="1">
                          <a:spLocks noChangeArrowheads="1"/>
                        </wps:cNvSpPr>
                        <wps:spPr bwMode="auto">
                          <a:xfrm>
                            <a:off x="4125433" y="832021"/>
                            <a:ext cx="1116418" cy="712381"/>
                          </a:xfrm>
                          <a:prstGeom prst="rect">
                            <a:avLst/>
                          </a:prstGeom>
                          <a:solidFill>
                            <a:srgbClr val="FFFFFF"/>
                          </a:solidFill>
                          <a:ln w="9525">
                            <a:noFill/>
                            <a:miter lim="800000"/>
                            <a:headEnd/>
                            <a:tailEnd/>
                          </a:ln>
                        </wps:spPr>
                        <wps:txbx>
                          <w:txbxContent>
                            <w:p w14:paraId="0B16469B" w14:textId="51F8502A" w:rsidR="00FB50EC" w:rsidRPr="00FB50EC" w:rsidRDefault="00FB50EC" w:rsidP="000108CB">
                              <w:pPr>
                                <w:rPr>
                                  <w:sz w:val="20"/>
                                </w:rPr>
                              </w:pPr>
                              <w:r>
                                <w:rPr>
                                  <w:sz w:val="20"/>
                                  <w:szCs w:val="14"/>
                                </w:rPr>
                                <w:t>0,11</w:t>
                              </w:r>
                              <w:r w:rsidRPr="00D16523">
                                <w:rPr>
                                  <w:sz w:val="20"/>
                                </w:rPr>
                                <w:t xml:space="preserve"> </w:t>
                              </w:r>
                              <w:r>
                                <w:rPr>
                                  <w:sz w:val="20"/>
                                </w:rPr>
                                <w:t>т</w:t>
                              </w:r>
                              <w:r w:rsidRPr="0067753F">
                                <w:rPr>
                                  <w:sz w:val="20"/>
                                </w:rPr>
                                <w:t>/</w:t>
                              </w:r>
                              <w:r>
                                <w:rPr>
                                  <w:sz w:val="20"/>
                                </w:rPr>
                                <w:t>рік пилу</w:t>
                              </w:r>
                            </w:p>
                            <w:p w14:paraId="31AE09DF" w14:textId="3E2839E5" w:rsidR="000108CB" w:rsidRDefault="00FB50EC" w:rsidP="000108CB">
                              <w:pPr>
                                <w:rPr>
                                  <w:sz w:val="20"/>
                                </w:rPr>
                              </w:pPr>
                              <w:r>
                                <w:rPr>
                                  <w:sz w:val="20"/>
                                  <w:szCs w:val="14"/>
                                </w:rPr>
                                <w:t>0</w:t>
                              </w:r>
                              <w:r w:rsidR="004B1039" w:rsidRPr="004B1039">
                                <w:rPr>
                                  <w:sz w:val="20"/>
                                  <w:szCs w:val="14"/>
                                </w:rPr>
                                <w:t>,134</w:t>
                              </w:r>
                              <w:r w:rsidR="004B1039">
                                <w:rPr>
                                  <w:sz w:val="20"/>
                                  <w:szCs w:val="14"/>
                                </w:rPr>
                                <w:t xml:space="preserve"> </w:t>
                              </w:r>
                              <w:r w:rsidR="000108CB">
                                <w:rPr>
                                  <w:sz w:val="20"/>
                                </w:rPr>
                                <w:t>т</w:t>
                              </w:r>
                              <w:r w:rsidR="000108CB" w:rsidRPr="0067753F">
                                <w:rPr>
                                  <w:sz w:val="20"/>
                                </w:rPr>
                                <w:t>/</w:t>
                              </w:r>
                              <w:r w:rsidR="000108CB">
                                <w:rPr>
                                  <w:sz w:val="20"/>
                                </w:rPr>
                                <w:t xml:space="preserve">рік </w:t>
                              </w:r>
                              <w:r w:rsidR="004B1039">
                                <w:rPr>
                                  <w:sz w:val="20"/>
                                </w:rPr>
                                <w:t>СО</w:t>
                              </w:r>
                            </w:p>
                            <w:p w14:paraId="7CBD81AE" w14:textId="255BEF05" w:rsidR="000108CB" w:rsidRDefault="005D494F" w:rsidP="005D494F">
                              <w:pPr>
                                <w:rPr>
                                  <w:sz w:val="20"/>
                                  <w:szCs w:val="14"/>
                                </w:rPr>
                              </w:pPr>
                              <w:r w:rsidRPr="005D494F">
                                <w:rPr>
                                  <w:sz w:val="20"/>
                                  <w:szCs w:val="14"/>
                                </w:rPr>
                                <w:t>0,0</w:t>
                              </w:r>
                              <w:r w:rsidR="00442A9A">
                                <w:rPr>
                                  <w:sz w:val="20"/>
                                  <w:szCs w:val="14"/>
                                </w:rPr>
                                <w:t xml:space="preserve">03 </w:t>
                              </w:r>
                              <w:r>
                                <w:rPr>
                                  <w:sz w:val="20"/>
                                  <w:szCs w:val="14"/>
                                </w:rPr>
                                <w:t>т/рік ВХ</w:t>
                              </w:r>
                            </w:p>
                            <w:p w14:paraId="61CF84A7" w14:textId="20F631BD" w:rsidR="001F3B58" w:rsidRPr="009F49AD" w:rsidRDefault="000C3555" w:rsidP="001F3B58">
                              <w:pPr>
                                <w:rPr>
                                  <w:sz w:val="20"/>
                                </w:rPr>
                              </w:pPr>
                              <w:r w:rsidRPr="008C78AC">
                                <w:rPr>
                                  <w:sz w:val="20"/>
                                  <w:szCs w:val="14"/>
                                </w:rPr>
                                <w:t>2,</w:t>
                              </w:r>
                              <w:r w:rsidR="001B4B38">
                                <w:rPr>
                                  <w:sz w:val="20"/>
                                  <w:szCs w:val="14"/>
                                </w:rPr>
                                <w:t>0</w:t>
                              </w:r>
                              <w:r w:rsidRPr="008C78AC">
                                <w:rPr>
                                  <w:sz w:val="20"/>
                                  <w:szCs w:val="14"/>
                                </w:rPr>
                                <w:t>5</w:t>
                              </w:r>
                              <w:r w:rsidR="001F3B58">
                                <w:rPr>
                                  <w:sz w:val="20"/>
                                  <w:szCs w:val="14"/>
                                </w:rPr>
                                <w:t xml:space="preserve"> </w:t>
                              </w:r>
                              <w:r w:rsidR="001F3B58">
                                <w:rPr>
                                  <w:sz w:val="20"/>
                                </w:rPr>
                                <w:t>т</w:t>
                              </w:r>
                              <w:r w:rsidR="001F3B58" w:rsidRPr="0067753F">
                                <w:rPr>
                                  <w:sz w:val="20"/>
                                </w:rPr>
                                <w:t>/</w:t>
                              </w:r>
                              <w:r w:rsidR="001F3B58">
                                <w:rPr>
                                  <w:sz w:val="20"/>
                                </w:rPr>
                                <w:t>рік</w:t>
                              </w:r>
                              <w:r w:rsidR="001F3B58" w:rsidRPr="009F49AD">
                                <w:rPr>
                                  <w:sz w:val="20"/>
                                </w:rPr>
                                <w:t xml:space="preserve"> </w:t>
                              </w:r>
                              <w:r w:rsidR="001F3B58">
                                <w:rPr>
                                  <w:sz w:val="20"/>
                                  <w:lang w:val="en-US"/>
                                </w:rPr>
                                <w:t>HCl</w:t>
                              </w:r>
                            </w:p>
                            <w:p w14:paraId="1CCF8FE2" w14:textId="77777777" w:rsidR="001F3B58" w:rsidRPr="00CF33B9" w:rsidRDefault="001F3B58" w:rsidP="005D494F">
                              <w:pPr>
                                <w:rPr>
                                  <w:sz w:val="20"/>
                                  <w:szCs w:val="14"/>
                                </w:rPr>
                              </w:pPr>
                            </w:p>
                          </w:txbxContent>
                        </wps:txbx>
                        <wps:bodyPr rot="0" vert="horz" wrap="square" lIns="91440" tIns="45720" rIns="91440" bIns="45720" anchor="t" anchorCtr="0">
                          <a:noAutofit/>
                        </wps:bodyPr>
                      </wps:wsp>
                      <wps:wsp>
                        <wps:cNvPr id="11" name="Прямая со стрелкой 11"/>
                        <wps:cNvCnPr/>
                        <wps:spPr>
                          <a:xfrm>
                            <a:off x="2075121" y="776177"/>
                            <a:ext cx="0" cy="46164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5" name="Прямая со стрелкой 15"/>
                        <wps:cNvCnPr/>
                        <wps:spPr>
                          <a:xfrm>
                            <a:off x="4116572" y="776177"/>
                            <a:ext cx="0" cy="900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4" name="Надпись 2"/>
                        <wps:cNvSpPr txBox="1">
                          <a:spLocks noChangeArrowheads="1"/>
                        </wps:cNvSpPr>
                        <wps:spPr bwMode="auto">
                          <a:xfrm>
                            <a:off x="1499191" y="1254642"/>
                            <a:ext cx="1190625" cy="398145"/>
                          </a:xfrm>
                          <a:prstGeom prst="rect">
                            <a:avLst/>
                          </a:prstGeom>
                          <a:solidFill>
                            <a:srgbClr val="FFFFFF"/>
                          </a:solidFill>
                          <a:ln w="9525">
                            <a:noFill/>
                            <a:miter lim="800000"/>
                            <a:headEnd/>
                            <a:tailEnd/>
                          </a:ln>
                        </wps:spPr>
                        <wps:txbx>
                          <w:txbxContent>
                            <w:p w14:paraId="72FCED1B" w14:textId="09E72915" w:rsidR="00652968" w:rsidRPr="00B070D4" w:rsidRDefault="00FC2E85" w:rsidP="00531FAF">
                              <w:pPr>
                                <w:jc w:val="left"/>
                                <w:rPr>
                                  <w:sz w:val="20"/>
                                </w:rPr>
                              </w:pPr>
                              <w:r w:rsidRPr="00FC2E85">
                                <w:rPr>
                                  <w:sz w:val="20"/>
                                  <w:szCs w:val="14"/>
                                </w:rPr>
                                <w:t>157,57</w:t>
                              </w:r>
                              <w:r>
                                <w:rPr>
                                  <w:sz w:val="20"/>
                                  <w:szCs w:val="14"/>
                                </w:rPr>
                                <w:t xml:space="preserve"> </w:t>
                              </w:r>
                              <w:r w:rsidR="00531FAF">
                                <w:rPr>
                                  <w:sz w:val="20"/>
                                </w:rPr>
                                <w:t>т</w:t>
                              </w:r>
                              <w:r w:rsidR="00531FAF" w:rsidRPr="0067753F">
                                <w:rPr>
                                  <w:sz w:val="20"/>
                                </w:rPr>
                                <w:t>/</w:t>
                              </w:r>
                              <w:r w:rsidR="00531FAF">
                                <w:rPr>
                                  <w:sz w:val="20"/>
                                </w:rPr>
                                <w:t>рік пилу</w:t>
                              </w:r>
                            </w:p>
                          </w:txbxContent>
                        </wps:txbx>
                        <wps:bodyPr rot="0" vert="horz" wrap="square" lIns="91440" tIns="45720" rIns="91440" bIns="45720" anchor="t" anchorCtr="0">
                          <a:noAutofit/>
                        </wps:bodyPr>
                      </wps:wsp>
                      <wps:wsp>
                        <wps:cNvPr id="199" name="AutoShape 7"/>
                        <wps:cNvCnPr>
                          <a:cxnSpLocks noChangeShapeType="1"/>
                        </wps:cNvCnPr>
                        <wps:spPr bwMode="auto">
                          <a:xfrm>
                            <a:off x="4635796" y="554665"/>
                            <a:ext cx="1080000" cy="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wps:wsp>
                        <wps:cNvPr id="16" name="Надпись 2"/>
                        <wps:cNvSpPr txBox="1">
                          <a:spLocks noChangeArrowheads="1"/>
                        </wps:cNvSpPr>
                        <wps:spPr bwMode="auto">
                          <a:xfrm>
                            <a:off x="2599853" y="1623128"/>
                            <a:ext cx="1110615" cy="299085"/>
                          </a:xfrm>
                          <a:prstGeom prst="rect">
                            <a:avLst/>
                          </a:prstGeom>
                          <a:solidFill>
                            <a:srgbClr val="FFFFFF"/>
                          </a:solidFill>
                          <a:ln w="9525">
                            <a:noFill/>
                            <a:miter lim="800000"/>
                            <a:headEnd/>
                            <a:tailEnd/>
                          </a:ln>
                        </wps:spPr>
                        <wps:txbx>
                          <w:txbxContent>
                            <w:p w14:paraId="54CCAC7A" w14:textId="5C7449BF" w:rsidR="00B070D4" w:rsidRPr="00652968" w:rsidRDefault="00805A27" w:rsidP="00B070D4">
                              <w:pPr>
                                <w:jc w:val="left"/>
                                <w:rPr>
                                  <w:sz w:val="20"/>
                                  <w:szCs w:val="14"/>
                                  <w:lang w:val="en-US"/>
                                </w:rPr>
                              </w:pPr>
                              <w:r>
                                <w:rPr>
                                  <w:sz w:val="20"/>
                                  <w:szCs w:val="14"/>
                                </w:rPr>
                                <w:t xml:space="preserve"> </w:t>
                              </w:r>
                              <w:r w:rsidR="00502093">
                                <w:rPr>
                                  <w:sz w:val="20"/>
                                  <w:szCs w:val="14"/>
                                  <w:lang w:val="ru-RU"/>
                                </w:rPr>
                                <w:t>2,</w:t>
                              </w:r>
                              <w:r w:rsidR="001B4B38">
                                <w:rPr>
                                  <w:sz w:val="20"/>
                                  <w:szCs w:val="14"/>
                                  <w:lang w:val="ru-RU"/>
                                </w:rPr>
                                <w:t>04</w:t>
                              </w:r>
                              <w:r w:rsidR="00B070D4">
                                <w:rPr>
                                  <w:sz w:val="20"/>
                                  <w:szCs w:val="14"/>
                                </w:rPr>
                                <w:t xml:space="preserve"> </w:t>
                              </w:r>
                              <w:r w:rsidR="00B070D4">
                                <w:rPr>
                                  <w:sz w:val="20"/>
                                </w:rPr>
                                <w:t>т</w:t>
                              </w:r>
                              <w:r w:rsidR="00B070D4" w:rsidRPr="0067753F">
                                <w:rPr>
                                  <w:sz w:val="20"/>
                                </w:rPr>
                                <w:t>/</w:t>
                              </w:r>
                              <w:r w:rsidR="00B070D4">
                                <w:rPr>
                                  <w:sz w:val="20"/>
                                </w:rPr>
                                <w:t xml:space="preserve">рік </w:t>
                              </w:r>
                              <w:r w:rsidR="00B070D4">
                                <w:rPr>
                                  <w:sz w:val="20"/>
                                  <w:lang w:val="en-US"/>
                                </w:rPr>
                                <w:t>HCl</w:t>
                              </w:r>
                            </w:p>
                            <w:p w14:paraId="7CB0EB4D" w14:textId="77777777" w:rsidR="00B070D4" w:rsidRPr="00AB332B" w:rsidRDefault="00B070D4" w:rsidP="00805A27">
                              <w:pPr>
                                <w:jc w:val="left"/>
                                <w:rPr>
                                  <w:sz w:val="20"/>
                                  <w:szCs w:val="14"/>
                                </w:rPr>
                              </w:pPr>
                            </w:p>
                          </w:txbxContent>
                        </wps:txbx>
                        <wps:bodyPr rot="0" vert="horz" wrap="square" lIns="91440" tIns="45720" rIns="91440" bIns="45720" anchor="t" anchorCtr="0">
                          <a:noAutofit/>
                        </wps:bodyPr>
                      </wps:wsp>
                      <wps:wsp>
                        <wps:cNvPr id="6" name="AutoShape 7"/>
                        <wps:cNvCnPr>
                          <a:cxnSpLocks noChangeShapeType="1"/>
                        </wps:cNvCnPr>
                        <wps:spPr bwMode="auto">
                          <a:xfrm>
                            <a:off x="4620039" y="1901347"/>
                            <a:ext cx="1079500" cy="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wps:wsp>
                        <wps:cNvPr id="198" name="Rectangle 4"/>
                        <wps:cNvSpPr>
                          <a:spLocks noChangeArrowheads="1"/>
                        </wps:cNvSpPr>
                        <wps:spPr bwMode="auto">
                          <a:xfrm>
                            <a:off x="3599314" y="1676291"/>
                            <a:ext cx="1047115" cy="441960"/>
                          </a:xfrm>
                          <a:prstGeom prst="rect">
                            <a:avLst/>
                          </a:prstGeom>
                          <a:solidFill>
                            <a:srgbClr val="FFFFFF"/>
                          </a:solidFill>
                          <a:ln w="9525">
                            <a:solidFill>
                              <a:srgbClr val="000000"/>
                            </a:solidFill>
                            <a:miter lim="800000"/>
                            <a:headEnd/>
                            <a:tailEnd/>
                          </a:ln>
                        </wps:spPr>
                        <wps:txbx>
                          <w:txbxContent>
                            <w:p w14:paraId="6F09E347" w14:textId="77777777" w:rsidR="00172C98" w:rsidRPr="009E578C" w:rsidRDefault="00172C98" w:rsidP="00172C98">
                              <w:pPr>
                                <w:jc w:val="center"/>
                                <w:rPr>
                                  <w:sz w:val="20"/>
                                  <w:szCs w:val="14"/>
                                  <w:lang w:val="en-US"/>
                                </w:rPr>
                              </w:pPr>
                              <w:r w:rsidRPr="009E578C">
                                <w:rPr>
                                  <w:sz w:val="20"/>
                                  <w:szCs w:val="14"/>
                                </w:rPr>
                                <w:t>Відцентровий скрубер</w:t>
                              </w:r>
                            </w:p>
                          </w:txbxContent>
                        </wps:txbx>
                        <wps:bodyPr rot="0" vert="horz" wrap="square" lIns="91440" tIns="45720" rIns="91440" bIns="45720" anchor="ctr" anchorCtr="0" upright="1">
                          <a:noAutofit/>
                        </wps:bodyPr>
                      </wps:wsp>
                      <wps:wsp>
                        <wps:cNvPr id="202" name="Прямая со стрелкой 202"/>
                        <wps:cNvCnPr/>
                        <wps:spPr>
                          <a:xfrm flipH="1">
                            <a:off x="2627321" y="1901347"/>
                            <a:ext cx="97155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oel="http://schemas.microsoft.com/office/2019/extlst">
            <w:pict>
              <v:group w14:anchorId="75CED4E3" id="Группа 205" o:spid="_x0000_s1026" style="position:absolute;left:0;text-align:left;margin-left:.45pt;margin-top:27.8pt;width:451.9pt;height:166.8pt;z-index:251691008;mso-width-relative:margin;mso-height-relative:margin" coordsize="57388,2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">
                <v:shapetype id="_x0000_t202" coordsize="21600,21600" o:spt="202" path="m,l,21600r21600,l21600,xe">
                  <v:stroke joinstyle="miter"/>
                  <v:path gradientshapeok="t" o:connecttype="rect"/>
                </v:shapetype>
                <v:shape id="Надпись 2" o:spid="_x0000_s1027" type="#_x0000_t202" style="position:absolute;left:46732;top:14955;width:10656;height:48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" stroked="f">
                  <v:textbox>
                    <w:txbxContent>
                      <w:p w14:paraId="48C1531B" w14:textId="62B9237A" w:rsidR="00DC5D9E" w:rsidRPr="00AB332B" w:rsidRDefault="00DC5D9E" w:rsidP="00DC5D9E">
                        <w:pPr>
                          <w:rPr>
                            <w:sz w:val="20"/>
                            <w:szCs w:val="14"/>
                          </w:rPr>
                        </w:pPr>
                        <w:r>
                          <w:rPr>
                            <w:sz w:val="20"/>
                            <w:szCs w:val="14"/>
                          </w:rPr>
                          <w:t>Вихід очищеного газу</w:t>
                        </w:r>
                      </w:p>
                    </w:txbxContent>
                  </v:textbox>
                </v:shape>
                <v:shape id="Надпись 2" o:spid="_x0000_s1028" type="#_x0000_t202" style="position:absolute;left:46464;top:1382;width:10761;height:4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" stroked="f">
                  <v:textbox>
                    <w:txbxContent>
                      <w:p w14:paraId="03D8A3C5" w14:textId="15F8F103" w:rsidR="009C6D64" w:rsidRDefault="004B1039" w:rsidP="004B1039">
                        <w:pPr>
                          <w:jc w:val="left"/>
                          <w:rPr>
                            <w:sz w:val="20"/>
                            <w:szCs w:val="14"/>
                          </w:rPr>
                        </w:pPr>
                        <w:r w:rsidRPr="004B1039">
                          <w:rPr>
                            <w:sz w:val="20"/>
                            <w:szCs w:val="14"/>
                          </w:rPr>
                          <w:t>12,027</w:t>
                        </w:r>
                        <w:r>
                          <w:rPr>
                            <w:sz w:val="20"/>
                            <w:szCs w:val="14"/>
                          </w:rPr>
                          <w:t xml:space="preserve"> т/рік СО</w:t>
                        </w:r>
                      </w:p>
                      <w:p w14:paraId="0A42CD6B" w14:textId="68EAE14C" w:rsidR="004B1039" w:rsidRPr="00D04D18" w:rsidRDefault="00D04D18" w:rsidP="004B1039">
                        <w:pPr>
                          <w:jc w:val="left"/>
                          <w:rPr>
                            <w:sz w:val="20"/>
                            <w:szCs w:val="14"/>
                          </w:rPr>
                        </w:pPr>
                        <w:r w:rsidRPr="00CF33B9">
                          <w:rPr>
                            <w:sz w:val="20"/>
                            <w:szCs w:val="14"/>
                            <w:lang w:val="ru-RU"/>
                          </w:rPr>
                          <w:t>0,</w:t>
                        </w:r>
                        <w:r w:rsidR="00442A9A">
                          <w:rPr>
                            <w:sz w:val="20"/>
                            <w:szCs w:val="14"/>
                            <w:lang w:val="ru-RU"/>
                          </w:rPr>
                          <w:t>28</w:t>
                        </w:r>
                        <w:r>
                          <w:rPr>
                            <w:sz w:val="20"/>
                            <w:szCs w:val="14"/>
                          </w:rPr>
                          <w:t xml:space="preserve"> т/рік ВХ</w:t>
                        </w:r>
                      </w:p>
                    </w:txbxContent>
                  </v:textbox>
                </v:shape>
                <v:shape id="Надпись 2" o:spid="_x0000_s1029" type="#_x0000_t202" style="position:absolute;left:24986;top:1488;width:10738;height:9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" stroked="f">
                  <v:textbox>
                    <w:txbxContent>
                      <w:p w14:paraId="7810792E" w14:textId="4CB4EF7D" w:rsidR="00E76F45" w:rsidRDefault="00FC2E85" w:rsidP="00E76F45">
                        <w:pPr>
                          <w:rPr>
                            <w:sz w:val="20"/>
                          </w:rPr>
                        </w:pPr>
                        <w:r>
                          <w:rPr>
                            <w:sz w:val="20"/>
                            <w:szCs w:val="14"/>
                          </w:rPr>
                          <w:t>0,11</w:t>
                        </w:r>
                        <w:r w:rsidR="00E76F45" w:rsidRPr="00D16523">
                          <w:rPr>
                            <w:sz w:val="20"/>
                          </w:rPr>
                          <w:t xml:space="preserve"> </w:t>
                        </w:r>
                        <w:r w:rsidR="00E76F45">
                          <w:rPr>
                            <w:sz w:val="20"/>
                          </w:rPr>
                          <w:t>т</w:t>
                        </w:r>
                        <w:r w:rsidR="00E76F45" w:rsidRPr="0067753F">
                          <w:rPr>
                            <w:sz w:val="20"/>
                          </w:rPr>
                          <w:t>/</w:t>
                        </w:r>
                        <w:r w:rsidR="00E76F45">
                          <w:rPr>
                            <w:sz w:val="20"/>
                          </w:rPr>
                          <w:t>рік пилу</w:t>
                        </w:r>
                      </w:p>
                      <w:p w14:paraId="6331645F" w14:textId="77777777" w:rsidR="009F49AD" w:rsidRDefault="009F49AD" w:rsidP="009F49AD">
                        <w:pPr>
                          <w:rPr>
                            <w:sz w:val="20"/>
                          </w:rPr>
                        </w:pPr>
                        <w:r w:rsidRPr="00FC2E85">
                          <w:rPr>
                            <w:sz w:val="20"/>
                            <w:lang w:val="ru-RU"/>
                          </w:rPr>
                          <w:t>12,161</w:t>
                        </w:r>
                        <w:r>
                          <w:rPr>
                            <w:sz w:val="20"/>
                            <w:lang w:val="ru-RU"/>
                          </w:rPr>
                          <w:t xml:space="preserve"> </w:t>
                        </w:r>
                        <w:r>
                          <w:rPr>
                            <w:sz w:val="20"/>
                          </w:rPr>
                          <w:t>т/рік СО</w:t>
                        </w:r>
                      </w:p>
                      <w:p w14:paraId="78E48911" w14:textId="77777777" w:rsidR="009F49AD" w:rsidRDefault="009F49AD" w:rsidP="009F49AD">
                        <w:pPr>
                          <w:rPr>
                            <w:sz w:val="20"/>
                          </w:rPr>
                        </w:pPr>
                      </w:p>
                      <w:p w14:paraId="726B5B57" w14:textId="070EF149" w:rsidR="009F49AD" w:rsidRDefault="009F49AD" w:rsidP="00D03FF9">
                        <w:pPr>
                          <w:jc w:val="left"/>
                          <w:rPr>
                            <w:sz w:val="20"/>
                          </w:rPr>
                        </w:pPr>
                        <w:r w:rsidRPr="00BB5C39">
                          <w:rPr>
                            <w:sz w:val="20"/>
                          </w:rPr>
                          <w:t>0,</w:t>
                        </w:r>
                        <w:r w:rsidR="00442A9A">
                          <w:rPr>
                            <w:sz w:val="20"/>
                          </w:rPr>
                          <w:t>283</w:t>
                        </w:r>
                        <w:r>
                          <w:rPr>
                            <w:sz w:val="20"/>
                          </w:rPr>
                          <w:t xml:space="preserve"> т/рік </w:t>
                        </w:r>
                        <w:r w:rsidR="00D04D18">
                          <w:rPr>
                            <w:sz w:val="20"/>
                          </w:rPr>
                          <w:t>ВХ</w:t>
                        </w:r>
                      </w:p>
                      <w:p w14:paraId="1B9C16B6" w14:textId="77777777" w:rsidR="009F49AD" w:rsidRPr="009F49AD" w:rsidRDefault="009F49AD" w:rsidP="009F49AD">
                        <w:pPr>
                          <w:rPr>
                            <w:sz w:val="20"/>
                          </w:rPr>
                        </w:pPr>
                        <w:r w:rsidRPr="000140D9">
                          <w:rPr>
                            <w:sz w:val="20"/>
                            <w:szCs w:val="14"/>
                          </w:rPr>
                          <w:t>1,786</w:t>
                        </w:r>
                        <w:r>
                          <w:rPr>
                            <w:sz w:val="20"/>
                            <w:szCs w:val="14"/>
                          </w:rPr>
                          <w:t xml:space="preserve"> </w:t>
                        </w:r>
                        <w:r>
                          <w:rPr>
                            <w:sz w:val="20"/>
                          </w:rPr>
                          <w:t>т</w:t>
                        </w:r>
                        <w:r w:rsidRPr="0067753F">
                          <w:rPr>
                            <w:sz w:val="20"/>
                          </w:rPr>
                          <w:t>/</w:t>
                        </w:r>
                        <w:r>
                          <w:rPr>
                            <w:sz w:val="20"/>
                          </w:rPr>
                          <w:t>рік</w:t>
                        </w:r>
                        <w:r w:rsidRPr="009F49AD">
                          <w:rPr>
                            <w:sz w:val="20"/>
                          </w:rPr>
                          <w:t xml:space="preserve"> </w:t>
                        </w:r>
                        <w:r>
                          <w:rPr>
                            <w:sz w:val="20"/>
                            <w:lang w:val="en-US"/>
                          </w:rPr>
                          <w:t>HCl</w:t>
                        </w:r>
                      </w:p>
                      <w:p w14:paraId="5DA44495" w14:textId="3A1F70A6" w:rsidR="00547440" w:rsidRPr="009F49AD" w:rsidRDefault="00547440" w:rsidP="009F49AD">
                        <w:pPr>
                          <w:rPr>
                            <w:sz w:val="20"/>
                            <w:szCs w:val="14"/>
                          </w:rPr>
                        </w:pPr>
                      </w:p>
                    </w:txbxContent>
                  </v:textbox>
                </v:shape>
                <v:rect id="Rectangle 3" o:spid="_x0000_s1030" style="position:absolute;left:16480;top:3296;width:8477;height:44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">
                  <v:textbox>
                    <w:txbxContent>
                      <w:p w14:paraId="1654C188" w14:textId="27964A13" w:rsidR="00DD22F0" w:rsidRPr="009E578C" w:rsidRDefault="00DD22F0" w:rsidP="00DD22F0">
                        <w:pPr>
                          <w:jc w:val="center"/>
                          <w:rPr>
                            <w:sz w:val="20"/>
                            <w:szCs w:val="14"/>
                            <w:lang w:val="en-US"/>
                          </w:rPr>
                        </w:pPr>
                        <w:r w:rsidRPr="009E578C">
                          <w:rPr>
                            <w:sz w:val="20"/>
                            <w:szCs w:val="14"/>
                          </w:rPr>
                          <w:t>Рукавний фільтр</w:t>
                        </w:r>
                      </w:p>
                    </w:txbxContent>
                  </v:textbox>
                </v:rect>
                <v:rect id="Rectangle 4" o:spid="_x0000_s1031" style="position:absolute;left:35831;top:3296;width:10478;height:44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">
                  <v:textbox>
                    <w:txbxContent>
                      <w:p w14:paraId="0B853C60" w14:textId="298D9082" w:rsidR="00DD22F0" w:rsidRPr="009E578C" w:rsidRDefault="00172C98" w:rsidP="00DD22F0">
                        <w:pPr>
                          <w:jc w:val="center"/>
                          <w:rPr>
                            <w:sz w:val="20"/>
                            <w:szCs w:val="14"/>
                            <w:lang w:val="en-US"/>
                          </w:rPr>
                        </w:pPr>
                        <w:r>
                          <w:rPr>
                            <w:sz w:val="20"/>
                            <w:szCs w:val="14"/>
                          </w:rPr>
                          <w:t>Каталітичне очищення</w:t>
                        </w:r>
                      </w:p>
                    </w:txbxContent>
                  </v:textbox>
                </v:rect>
                <v:shape id="Надпись 2" o:spid="_x0000_s1032" type="#_x0000_t202" style="position:absolute;width:16437;height:108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" stroked="f">
                  <v:textbox>
                    <w:txbxContent>
                      <w:p w14:paraId="3838BB92" w14:textId="388CA2CA" w:rsidR="00AB332B" w:rsidRDefault="00AB332B">
                        <w:pPr>
                          <w:rPr>
                            <w:sz w:val="20"/>
                            <w:szCs w:val="14"/>
                          </w:rPr>
                        </w:pPr>
                        <w:r>
                          <w:rPr>
                            <w:sz w:val="20"/>
                            <w:szCs w:val="14"/>
                          </w:rPr>
                          <w:t>Вхід забрудненого газу</w:t>
                        </w:r>
                        <w:r w:rsidR="009F3F9A">
                          <w:rPr>
                            <w:sz w:val="20"/>
                            <w:szCs w:val="14"/>
                          </w:rPr>
                          <w:t>:</w:t>
                        </w:r>
                      </w:p>
                      <w:p w14:paraId="7439358F" w14:textId="405ABD54" w:rsidR="00AB332B" w:rsidRDefault="00E0722F">
                        <w:pPr>
                          <w:rPr>
                            <w:sz w:val="20"/>
                          </w:rPr>
                        </w:pPr>
                        <w:r w:rsidRPr="00E0722F">
                          <w:rPr>
                            <w:sz w:val="20"/>
                          </w:rPr>
                          <w:t>157,68</w:t>
                        </w:r>
                        <w:r>
                          <w:rPr>
                            <w:sz w:val="20"/>
                          </w:rPr>
                          <w:t xml:space="preserve"> </w:t>
                        </w:r>
                        <w:r w:rsidR="00AB332B">
                          <w:rPr>
                            <w:sz w:val="20"/>
                          </w:rPr>
                          <w:t>т</w:t>
                        </w:r>
                        <w:r w:rsidR="00AB332B" w:rsidRPr="0067753F">
                          <w:rPr>
                            <w:sz w:val="20"/>
                          </w:rPr>
                          <w:t>/</w:t>
                        </w:r>
                        <w:r w:rsidR="00AB332B">
                          <w:rPr>
                            <w:sz w:val="20"/>
                          </w:rPr>
                          <w:t>рік пилу</w:t>
                        </w:r>
                      </w:p>
                      <w:p w14:paraId="3E8F733F" w14:textId="047B2B79" w:rsidR="00BB5C39" w:rsidRDefault="00FC2E85">
                        <w:pPr>
                          <w:rPr>
                            <w:sz w:val="20"/>
                          </w:rPr>
                        </w:pPr>
                        <w:r w:rsidRPr="00FC2E85">
                          <w:rPr>
                            <w:sz w:val="20"/>
                            <w:lang w:val="ru-RU"/>
                          </w:rPr>
                          <w:t>12,161</w:t>
                        </w:r>
                        <w:r>
                          <w:rPr>
                            <w:sz w:val="20"/>
                            <w:lang w:val="ru-RU"/>
                          </w:rPr>
                          <w:t xml:space="preserve"> </w:t>
                        </w:r>
                        <w:r w:rsidR="00BB5C39">
                          <w:rPr>
                            <w:sz w:val="20"/>
                          </w:rPr>
                          <w:t>т/рік СО</w:t>
                        </w:r>
                      </w:p>
                      <w:p w14:paraId="043F770F" w14:textId="77777777" w:rsidR="00FC2E85" w:rsidRDefault="00FC2E85">
                        <w:pPr>
                          <w:rPr>
                            <w:sz w:val="20"/>
                          </w:rPr>
                        </w:pPr>
                      </w:p>
                      <w:p w14:paraId="38284E84" w14:textId="3F047D6E" w:rsidR="00BB5C39" w:rsidRDefault="00BB5C39">
                        <w:pPr>
                          <w:rPr>
                            <w:sz w:val="20"/>
                          </w:rPr>
                        </w:pPr>
                        <w:r w:rsidRPr="00BB5C39">
                          <w:rPr>
                            <w:sz w:val="20"/>
                          </w:rPr>
                          <w:t>0,</w:t>
                        </w:r>
                        <w:r w:rsidR="00490CB2">
                          <w:rPr>
                            <w:sz w:val="20"/>
                          </w:rPr>
                          <w:t>283</w:t>
                        </w:r>
                        <w:r>
                          <w:rPr>
                            <w:sz w:val="20"/>
                          </w:rPr>
                          <w:t xml:space="preserve"> т/рік вінілхлориду</w:t>
                        </w:r>
                      </w:p>
                      <w:p w14:paraId="5C24A282" w14:textId="77777777" w:rsidR="00FC2E85" w:rsidRPr="007E5C35" w:rsidRDefault="00FC2E85" w:rsidP="00FC2E85">
                        <w:pPr>
                          <w:rPr>
                            <w:sz w:val="20"/>
                            <w:lang w:val="ru-RU"/>
                          </w:rPr>
                        </w:pPr>
                        <w:r w:rsidRPr="000140D9">
                          <w:rPr>
                            <w:sz w:val="20"/>
                            <w:szCs w:val="14"/>
                          </w:rPr>
                          <w:t>1,786</w:t>
                        </w:r>
                        <w:r>
                          <w:rPr>
                            <w:sz w:val="20"/>
                            <w:szCs w:val="14"/>
                          </w:rPr>
                          <w:t xml:space="preserve"> </w:t>
                        </w:r>
                        <w:r>
                          <w:rPr>
                            <w:sz w:val="20"/>
                          </w:rPr>
                          <w:t>т</w:t>
                        </w:r>
                        <w:r w:rsidRPr="0067753F">
                          <w:rPr>
                            <w:sz w:val="20"/>
                          </w:rPr>
                          <w:t>/</w:t>
                        </w:r>
                        <w:r>
                          <w:rPr>
                            <w:sz w:val="20"/>
                          </w:rPr>
                          <w:t>рік</w:t>
                        </w:r>
                        <w:r w:rsidRPr="007E5C35">
                          <w:rPr>
                            <w:sz w:val="20"/>
                            <w:lang w:val="ru-RU"/>
                          </w:rPr>
                          <w:t xml:space="preserve"> </w:t>
                        </w:r>
                        <w:r>
                          <w:rPr>
                            <w:sz w:val="20"/>
                            <w:lang w:val="en-US"/>
                          </w:rPr>
                          <w:t>HCl</w:t>
                        </w:r>
                      </w:p>
                      <w:p w14:paraId="79ED3DA4" w14:textId="77777777" w:rsidR="00BB5C39" w:rsidRPr="00BB5C39" w:rsidRDefault="00BB5C39">
                        <w:pPr>
                          <w:rPr>
                            <w:sz w:val="20"/>
                          </w:rPr>
                        </w:pPr>
                      </w:p>
                      <w:p w14:paraId="15C73CAF" w14:textId="77777777" w:rsidR="000140D9" w:rsidRPr="000140D9" w:rsidRDefault="000140D9">
                        <w:pPr>
                          <w:rPr>
                            <w:sz w:val="20"/>
                            <w:szCs w:val="14"/>
                            <w:lang w:val="en-US"/>
                          </w:rPr>
                        </w:pPr>
                      </w:p>
                    </w:txbxContent>
                  </v:textbox>
                </v:shape>
                <v:shapetype id="_x0000_t32" coordsize="21600,21600" o:spt="32" o:oned="t" path="m,l21600,21600e" filled="f">
                  <v:path arrowok="t" fillok="f" o:connecttype="none"/>
                  <o:lock v:ext="edit" shapetype="t"/>
                </v:shapetype>
                <v:shape id="AutoShape 7" o:spid="_x0000_s1033" type="#_x0000_t32" style="position:absolute;left:24986;top:5546;width:108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">
                  <v:stroke endarrow="block"/>
                </v:shape>
                <v:shape id="AutoShape 7" o:spid="_x0000_s1034" type="#_x0000_t32" style="position:absolute;left:956;top:5546;width:1548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">
                  <v:stroke endarrow="block"/>
                </v:shape>
                <v:shape id="Надпись 2" o:spid="_x0000_s1035" type="#_x0000_t202" style="position:absolute;left:41254;top:8320;width:11164;height:7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" stroked="f">
                  <v:textbox>
                    <w:txbxContent>
                      <w:p w14:paraId="0B16469B" w14:textId="51F8502A" w:rsidR="00FB50EC" w:rsidRPr="00FB50EC" w:rsidRDefault="00FB50EC" w:rsidP="000108CB">
                        <w:pPr>
                          <w:rPr>
                            <w:sz w:val="20"/>
                          </w:rPr>
                        </w:pPr>
                        <w:r>
                          <w:rPr>
                            <w:sz w:val="20"/>
                            <w:szCs w:val="14"/>
                          </w:rPr>
                          <w:t>0,11</w:t>
                        </w:r>
                        <w:r w:rsidRPr="00D16523">
                          <w:rPr>
                            <w:sz w:val="20"/>
                          </w:rPr>
                          <w:t xml:space="preserve"> </w:t>
                        </w:r>
                        <w:r>
                          <w:rPr>
                            <w:sz w:val="20"/>
                          </w:rPr>
                          <w:t>т</w:t>
                        </w:r>
                        <w:r w:rsidRPr="0067753F">
                          <w:rPr>
                            <w:sz w:val="20"/>
                          </w:rPr>
                          <w:t>/</w:t>
                        </w:r>
                        <w:r>
                          <w:rPr>
                            <w:sz w:val="20"/>
                          </w:rPr>
                          <w:t>рік пилу</w:t>
                        </w:r>
                      </w:p>
                      <w:p w14:paraId="31AE09DF" w14:textId="3E2839E5" w:rsidR="000108CB" w:rsidRDefault="00FB50EC" w:rsidP="000108CB">
                        <w:pPr>
                          <w:rPr>
                            <w:sz w:val="20"/>
                          </w:rPr>
                        </w:pPr>
                        <w:r>
                          <w:rPr>
                            <w:sz w:val="20"/>
                            <w:szCs w:val="14"/>
                          </w:rPr>
                          <w:t>0</w:t>
                        </w:r>
                        <w:r w:rsidR="004B1039" w:rsidRPr="004B1039">
                          <w:rPr>
                            <w:sz w:val="20"/>
                            <w:szCs w:val="14"/>
                          </w:rPr>
                          <w:t>,134</w:t>
                        </w:r>
                        <w:r w:rsidR="004B1039">
                          <w:rPr>
                            <w:sz w:val="20"/>
                            <w:szCs w:val="14"/>
                          </w:rPr>
                          <w:t xml:space="preserve"> </w:t>
                        </w:r>
                        <w:r w:rsidR="000108CB">
                          <w:rPr>
                            <w:sz w:val="20"/>
                          </w:rPr>
                          <w:t>т</w:t>
                        </w:r>
                        <w:r w:rsidR="000108CB" w:rsidRPr="0067753F">
                          <w:rPr>
                            <w:sz w:val="20"/>
                          </w:rPr>
                          <w:t>/</w:t>
                        </w:r>
                        <w:r w:rsidR="000108CB">
                          <w:rPr>
                            <w:sz w:val="20"/>
                          </w:rPr>
                          <w:t xml:space="preserve">рік </w:t>
                        </w:r>
                        <w:r w:rsidR="004B1039">
                          <w:rPr>
                            <w:sz w:val="20"/>
                          </w:rPr>
                          <w:t>СО</w:t>
                        </w:r>
                      </w:p>
                      <w:p w14:paraId="7CBD81AE" w14:textId="255BEF05" w:rsidR="000108CB" w:rsidRDefault="005D494F" w:rsidP="005D494F">
                        <w:pPr>
                          <w:rPr>
                            <w:sz w:val="20"/>
                            <w:szCs w:val="14"/>
                          </w:rPr>
                        </w:pPr>
                        <w:r w:rsidRPr="005D494F">
                          <w:rPr>
                            <w:sz w:val="20"/>
                            <w:szCs w:val="14"/>
                          </w:rPr>
                          <w:t>0,0</w:t>
                        </w:r>
                        <w:r w:rsidR="00442A9A">
                          <w:rPr>
                            <w:sz w:val="20"/>
                            <w:szCs w:val="14"/>
                          </w:rPr>
                          <w:t xml:space="preserve">03 </w:t>
                        </w:r>
                        <w:r>
                          <w:rPr>
                            <w:sz w:val="20"/>
                            <w:szCs w:val="14"/>
                          </w:rPr>
                          <w:t>т/рік ВХ</w:t>
                        </w:r>
                      </w:p>
                      <w:p w14:paraId="61CF84A7" w14:textId="20F631BD" w:rsidR="001F3B58" w:rsidRPr="009F49AD" w:rsidRDefault="000C3555" w:rsidP="001F3B58">
                        <w:pPr>
                          <w:rPr>
                            <w:sz w:val="20"/>
                          </w:rPr>
                        </w:pPr>
                        <w:r w:rsidRPr="008C78AC">
                          <w:rPr>
                            <w:sz w:val="20"/>
                            <w:szCs w:val="14"/>
                          </w:rPr>
                          <w:t>2,</w:t>
                        </w:r>
                        <w:r w:rsidR="001B4B38">
                          <w:rPr>
                            <w:sz w:val="20"/>
                            <w:szCs w:val="14"/>
                          </w:rPr>
                          <w:t>0</w:t>
                        </w:r>
                        <w:r w:rsidRPr="008C78AC">
                          <w:rPr>
                            <w:sz w:val="20"/>
                            <w:szCs w:val="14"/>
                          </w:rPr>
                          <w:t>5</w:t>
                        </w:r>
                        <w:r w:rsidR="001F3B58">
                          <w:rPr>
                            <w:sz w:val="20"/>
                            <w:szCs w:val="14"/>
                          </w:rPr>
                          <w:t xml:space="preserve"> </w:t>
                        </w:r>
                        <w:r w:rsidR="001F3B58">
                          <w:rPr>
                            <w:sz w:val="20"/>
                          </w:rPr>
                          <w:t>т</w:t>
                        </w:r>
                        <w:r w:rsidR="001F3B58" w:rsidRPr="0067753F">
                          <w:rPr>
                            <w:sz w:val="20"/>
                          </w:rPr>
                          <w:t>/</w:t>
                        </w:r>
                        <w:r w:rsidR="001F3B58">
                          <w:rPr>
                            <w:sz w:val="20"/>
                          </w:rPr>
                          <w:t>рік</w:t>
                        </w:r>
                        <w:r w:rsidR="001F3B58" w:rsidRPr="009F49AD">
                          <w:rPr>
                            <w:sz w:val="20"/>
                          </w:rPr>
                          <w:t xml:space="preserve"> </w:t>
                        </w:r>
                        <w:r w:rsidR="001F3B58">
                          <w:rPr>
                            <w:sz w:val="20"/>
                            <w:lang w:val="en-US"/>
                          </w:rPr>
                          <w:t>HCl</w:t>
                        </w:r>
                      </w:p>
                      <w:p w14:paraId="1CCF8FE2" w14:textId="77777777" w:rsidR="001F3B58" w:rsidRPr="00CF33B9" w:rsidRDefault="001F3B58" w:rsidP="005D494F">
                        <w:pPr>
                          <w:rPr>
                            <w:sz w:val="20"/>
                            <w:szCs w:val="14"/>
                          </w:rPr>
                        </w:pPr>
                      </w:p>
                    </w:txbxContent>
                  </v:textbox>
                </v:shape>
                <v:shape id="Прямая со стрелкой 11" o:spid="_x0000_s1036" type="#_x0000_t32" style="position:absolute;left:20751;top:7761;width:0;height:461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" strokecolor="black [3213]" strokeweight=".5pt">
                  <v:stroke endarrow="block" joinstyle="miter"/>
                </v:shape>
                <v:shape id="Прямая со стрелкой 15" o:spid="_x0000_s1037" type="#_x0000_t32" style="position:absolute;left:41165;top:7761;width:0;height:90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" strokecolor="black [3213]" strokeweight=".5pt">
                  <v:stroke endarrow="block" joinstyle="miter"/>
                </v:shape>
                <v:shape id="Надпись 2" o:spid="_x0000_s1038" type="#_x0000_t202" style="position:absolute;left:14991;top:12546;width:11907;height:39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" stroked="f">
                  <v:textbox>
                    <w:txbxContent>
                      <w:p w14:paraId="72FCED1B" w14:textId="09E72915" w:rsidR="00652968" w:rsidRPr="00B070D4" w:rsidRDefault="00FC2E85" w:rsidP="00531FAF">
                        <w:pPr>
                          <w:jc w:val="left"/>
                          <w:rPr>
                            <w:sz w:val="20"/>
                          </w:rPr>
                        </w:pPr>
                        <w:r w:rsidRPr="00FC2E85">
                          <w:rPr>
                            <w:sz w:val="20"/>
                            <w:szCs w:val="14"/>
                          </w:rPr>
                          <w:t>157,57</w:t>
                        </w:r>
                        <w:r>
                          <w:rPr>
                            <w:sz w:val="20"/>
                            <w:szCs w:val="14"/>
                          </w:rPr>
                          <w:t xml:space="preserve"> </w:t>
                        </w:r>
                        <w:r w:rsidR="00531FAF">
                          <w:rPr>
                            <w:sz w:val="20"/>
                          </w:rPr>
                          <w:t>т</w:t>
                        </w:r>
                        <w:r w:rsidR="00531FAF" w:rsidRPr="0067753F">
                          <w:rPr>
                            <w:sz w:val="20"/>
                          </w:rPr>
                          <w:t>/</w:t>
                        </w:r>
                        <w:r w:rsidR="00531FAF">
                          <w:rPr>
                            <w:sz w:val="20"/>
                          </w:rPr>
                          <w:t>рік пилу</w:t>
                        </w:r>
                      </w:p>
                    </w:txbxContent>
                  </v:textbox>
                </v:shape>
                <v:shape id="AutoShape 7" o:spid="_x0000_s1039" type="#_x0000_t32" style="position:absolute;left:46357;top:5546;width:108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">
                  <v:stroke endarrow="block"/>
                </v:shape>
                <v:shape id="Надпись 2" o:spid="_x0000_s1040" type="#_x0000_t202" style="position:absolute;left:25998;top:16231;width:11106;height:29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" stroked="f">
                  <v:textbox>
                    <w:txbxContent>
                      <w:p w14:paraId="54CCAC7A" w14:textId="5C7449BF" w:rsidR="00B070D4" w:rsidRPr="00652968" w:rsidRDefault="00805A27" w:rsidP="00B070D4">
                        <w:pPr>
                          <w:jc w:val="left"/>
                          <w:rPr>
                            <w:sz w:val="20"/>
                            <w:szCs w:val="14"/>
                            <w:lang w:val="en-US"/>
                          </w:rPr>
                        </w:pPr>
                        <w:r>
                          <w:rPr>
                            <w:sz w:val="20"/>
                            <w:szCs w:val="14"/>
                          </w:rPr>
                          <w:t xml:space="preserve"> </w:t>
                        </w:r>
                        <w:r w:rsidR="00502093">
                          <w:rPr>
                            <w:sz w:val="20"/>
                            <w:szCs w:val="14"/>
                            <w:lang w:val="ru-RU"/>
                          </w:rPr>
                          <w:t>2,</w:t>
                        </w:r>
                        <w:r w:rsidR="001B4B38">
                          <w:rPr>
                            <w:sz w:val="20"/>
                            <w:szCs w:val="14"/>
                            <w:lang w:val="ru-RU"/>
                          </w:rPr>
                          <w:t>04</w:t>
                        </w:r>
                        <w:r w:rsidR="00B070D4">
                          <w:rPr>
                            <w:sz w:val="20"/>
                            <w:szCs w:val="14"/>
                          </w:rPr>
                          <w:t xml:space="preserve"> </w:t>
                        </w:r>
                        <w:r w:rsidR="00B070D4">
                          <w:rPr>
                            <w:sz w:val="20"/>
                          </w:rPr>
                          <w:t>т</w:t>
                        </w:r>
                        <w:r w:rsidR="00B070D4" w:rsidRPr="0067753F">
                          <w:rPr>
                            <w:sz w:val="20"/>
                          </w:rPr>
                          <w:t>/</w:t>
                        </w:r>
                        <w:r w:rsidR="00B070D4">
                          <w:rPr>
                            <w:sz w:val="20"/>
                          </w:rPr>
                          <w:t xml:space="preserve">рік </w:t>
                        </w:r>
                        <w:r w:rsidR="00B070D4">
                          <w:rPr>
                            <w:sz w:val="20"/>
                            <w:lang w:val="en-US"/>
                          </w:rPr>
                          <w:t>HCl</w:t>
                        </w:r>
                      </w:p>
                      <w:p w14:paraId="7CB0EB4D" w14:textId="77777777" w:rsidR="00B070D4" w:rsidRPr="00AB332B" w:rsidRDefault="00B070D4" w:rsidP="00805A27">
                        <w:pPr>
                          <w:jc w:val="left"/>
                          <w:rPr>
                            <w:sz w:val="20"/>
                            <w:szCs w:val="14"/>
                          </w:rPr>
                        </w:pPr>
                      </w:p>
                    </w:txbxContent>
                  </v:textbox>
                </v:shape>
                <v:shape id="AutoShape 7" o:spid="_x0000_s1041" type="#_x0000_t32" style="position:absolute;left:46200;top:19013;width:1079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">
                  <v:stroke endarrow="block"/>
                </v:shape>
                <v:rect id="Rectangle 4" o:spid="_x0000_s1042" style="position:absolute;left:35993;top:16762;width:10471;height:44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">
                  <v:textbox>
                    <w:txbxContent>
                      <w:p w14:paraId="6F09E347" w14:textId="77777777" w:rsidR="00172C98" w:rsidRPr="009E578C" w:rsidRDefault="00172C98" w:rsidP="00172C98">
                        <w:pPr>
                          <w:jc w:val="center"/>
                          <w:rPr>
                            <w:sz w:val="20"/>
                            <w:szCs w:val="14"/>
                            <w:lang w:val="en-US"/>
                          </w:rPr>
                        </w:pPr>
                        <w:r w:rsidRPr="009E578C">
                          <w:rPr>
                            <w:sz w:val="20"/>
                            <w:szCs w:val="14"/>
                          </w:rPr>
                          <w:t>Відцентровий скрубер</w:t>
                        </w:r>
                      </w:p>
                    </w:txbxContent>
                  </v:textbox>
                </v:rect>
                <v:shape id="Прямая со стрелкой 202" o:spid="_x0000_s1043" type="#_x0000_t32" style="position:absolute;left:26273;top:19013;width:9715;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" strokecolor="black [3213]" strokeweight=".5pt">
                  <v:stroke endarrow="block" joinstyle="miter"/>
                </v:shape>
              </v:group>
            </w:pict>
          </mc:Fallback>
        </mc:AlternateContent>
      </w:r>
      <w:r w:rsidR="00FF2D1E" w:rsidRPr="00FF2D1E">
        <w:rPr>
          <w:b/>
          <w:bCs/>
        </w:rPr>
        <w:t>Блок-схема матеріального балансу газоочисних споруд</w:t>
      </w:r>
    </w:p>
    <w:p w14:paraId="2AED9232" w14:textId="14105A31" w:rsidR="00AB332B" w:rsidRDefault="00AB332B" w:rsidP="00E41300">
      <w:pPr>
        <w:spacing w:line="360" w:lineRule="auto"/>
        <w:ind w:firstLine="567"/>
      </w:pPr>
    </w:p>
    <w:p w14:paraId="6161466E" w14:textId="523BD9CE" w:rsidR="00C5754C" w:rsidRDefault="00C5754C" w:rsidP="00E41300">
      <w:pPr>
        <w:spacing w:line="360" w:lineRule="auto"/>
        <w:ind w:firstLine="567"/>
      </w:pPr>
    </w:p>
    <w:p w14:paraId="1176BF45" w14:textId="6A880409" w:rsidR="00C5754C" w:rsidRDefault="00C5754C" w:rsidP="00E41300">
      <w:pPr>
        <w:spacing w:line="360" w:lineRule="auto"/>
      </w:pPr>
    </w:p>
    <w:p w14:paraId="343FC952" w14:textId="03186F1B" w:rsidR="00BF540C" w:rsidRDefault="00BF540C" w:rsidP="00E41300">
      <w:pPr>
        <w:spacing w:line="360" w:lineRule="auto"/>
      </w:pPr>
    </w:p>
    <w:p w14:paraId="66019621" w14:textId="1297366F" w:rsidR="00AB332B" w:rsidRDefault="00AB332B" w:rsidP="00E41300">
      <w:pPr>
        <w:spacing w:line="360" w:lineRule="auto"/>
      </w:pPr>
    </w:p>
    <w:p w14:paraId="7361CF0A" w14:textId="1647511F" w:rsidR="00E31C57" w:rsidRDefault="00E31C57" w:rsidP="00E41300">
      <w:pPr>
        <w:spacing w:line="360" w:lineRule="auto"/>
      </w:pPr>
    </w:p>
    <w:p w14:paraId="5387FD52" w14:textId="7980C8D3" w:rsidR="00E31C57" w:rsidRDefault="00E31C57" w:rsidP="00E41300">
      <w:pPr>
        <w:spacing w:line="360" w:lineRule="auto"/>
      </w:pPr>
    </w:p>
    <w:p w14:paraId="27CB61F3" w14:textId="292C1F23" w:rsidR="00172C98" w:rsidRDefault="00172C98" w:rsidP="00B0077F">
      <w:pPr>
        <w:spacing w:line="360" w:lineRule="auto"/>
        <w:ind w:firstLine="567"/>
      </w:pPr>
    </w:p>
    <w:p w14:paraId="2536BAEA" w14:textId="77777777" w:rsidR="00172C98" w:rsidRDefault="00172C98" w:rsidP="00B0077F">
      <w:pPr>
        <w:spacing w:line="360" w:lineRule="auto"/>
        <w:ind w:firstLine="567"/>
      </w:pPr>
    </w:p>
    <w:p w14:paraId="17DB7B04" w14:textId="7A6D8B21" w:rsidR="00E41300" w:rsidRPr="00B366AB" w:rsidRDefault="00E41300" w:rsidP="00067E2C">
      <w:pPr>
        <w:spacing w:after="240" w:line="360" w:lineRule="auto"/>
        <w:ind w:firstLine="567"/>
        <w:rPr>
          <w:b/>
          <w:bCs/>
        </w:rPr>
      </w:pPr>
      <w:r w:rsidRPr="00B366AB">
        <w:rPr>
          <w:b/>
          <w:bCs/>
        </w:rPr>
        <w:t>1.3.2 Матеріальний баланс</w:t>
      </w:r>
    </w:p>
    <w:p w14:paraId="4A971C3F" w14:textId="69F7217E" w:rsidR="00920987" w:rsidRDefault="00920987" w:rsidP="00920987">
      <w:pPr>
        <w:spacing w:line="360" w:lineRule="auto"/>
        <w:ind w:firstLine="567"/>
      </w:pPr>
      <w:r>
        <w:t>Розраховуємо об’ємну витрату газу за рік:</w:t>
      </w:r>
    </w:p>
    <w:p w14:paraId="28ECE037" w14:textId="77777777" w:rsidR="0082147F" w:rsidRDefault="00590BAF" w:rsidP="00920987">
      <w:pPr>
        <w:spacing w:line="360" w:lineRule="auto"/>
        <w:ind w:firstLine="567"/>
      </w:pPr>
      <m:oMath>
        <m:sSub>
          <m:sSubPr>
            <m:ctrlPr>
              <w:rPr>
                <w:rFonts w:ascii="Cambria Math" w:hAnsi="Cambria Math"/>
                <w:i/>
              </w:rPr>
            </m:ctrlPr>
          </m:sSubPr>
          <m:e>
            <m:r>
              <w:rPr>
                <w:rFonts w:ascii="Cambria Math" w:hAnsi="Cambria Math"/>
                <w:lang w:val="en-US"/>
              </w:rPr>
              <m:t>V</m:t>
            </m:r>
          </m:e>
          <m:sub>
            <m:r>
              <w:rPr>
                <w:rFonts w:ascii="Cambria Math" w:hAnsi="Cambria Math"/>
              </w:rPr>
              <m:t>p</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г</m:t>
            </m:r>
          </m:sub>
        </m:sSub>
        <m:r>
          <w:rPr>
            <w:rFonts w:ascii="Cambria Math" w:hAnsi="Cambria Math"/>
          </w:rPr>
          <m:t>∙365∙24=4500∙365∙24=39,42∙</m:t>
        </m:r>
        <m:sSup>
          <m:sSupPr>
            <m:ctrlPr>
              <w:rPr>
                <w:rFonts w:ascii="Cambria Math" w:hAnsi="Cambria Math"/>
                <w:i/>
              </w:rPr>
            </m:ctrlPr>
          </m:sSupPr>
          <m:e>
            <m:r>
              <w:rPr>
                <w:rFonts w:ascii="Cambria Math" w:hAnsi="Cambria Math"/>
              </w:rPr>
              <m:t>10</m:t>
            </m:r>
          </m:e>
          <m:sup>
            <m:r>
              <w:rPr>
                <w:rFonts w:ascii="Cambria Math" w:hAnsi="Cambria Math"/>
              </w:rPr>
              <m:t>6</m:t>
            </m:r>
          </m:sup>
        </m:sSup>
      </m:oMath>
      <w:r w:rsidR="00D710E8">
        <w:t xml:space="preserve"> </w:t>
      </w:r>
      <w:r w:rsidR="0082147F">
        <w:t>м</w:t>
      </w:r>
      <w:r w:rsidR="0082147F" w:rsidRPr="00D710E8">
        <w:rPr>
          <w:vertAlign w:val="superscript"/>
        </w:rPr>
        <w:t>3</w:t>
      </w:r>
      <w:r w:rsidR="0082147F">
        <w:t xml:space="preserve">/рік </w:t>
      </w:r>
    </w:p>
    <w:p w14:paraId="6A3B4943" w14:textId="2989DCEB" w:rsidR="00617B00" w:rsidRDefault="00617B00" w:rsidP="00920987">
      <w:pPr>
        <w:spacing w:line="360" w:lineRule="auto"/>
        <w:ind w:firstLine="567"/>
      </w:pPr>
      <w:r>
        <w:t xml:space="preserve">де </w:t>
      </w:r>
      <m:oMath>
        <m:sSub>
          <m:sSubPr>
            <m:ctrlPr>
              <w:rPr>
                <w:rFonts w:ascii="Cambria Math" w:hAnsi="Cambria Math"/>
                <w:i/>
              </w:rPr>
            </m:ctrlPr>
          </m:sSubPr>
          <m:e>
            <m:r>
              <w:rPr>
                <w:rFonts w:ascii="Cambria Math" w:hAnsi="Cambria Math"/>
              </w:rPr>
              <m:t>V</m:t>
            </m:r>
          </m:e>
          <m:sub>
            <m:r>
              <w:rPr>
                <w:rFonts w:ascii="Cambria Math" w:hAnsi="Cambria Math"/>
              </w:rPr>
              <m:t>г</m:t>
            </m:r>
          </m:sub>
        </m:sSub>
      </m:oMath>
      <w:r>
        <w:t xml:space="preserve"> – об’ємна витрата газу за годину.</w:t>
      </w:r>
    </w:p>
    <w:p w14:paraId="15BE457E" w14:textId="08A9ADC4" w:rsidR="002B0C13" w:rsidRPr="002E62E3" w:rsidRDefault="002B0C13" w:rsidP="002E62E3">
      <w:pPr>
        <w:spacing w:line="360" w:lineRule="auto"/>
        <w:ind w:firstLine="567"/>
        <w:rPr>
          <w:b/>
          <w:bCs/>
        </w:rPr>
      </w:pPr>
      <w:r w:rsidRPr="002E62E3">
        <w:rPr>
          <w:b/>
          <w:bCs/>
        </w:rPr>
        <w:t xml:space="preserve">Розрахунок </w:t>
      </w:r>
      <w:r w:rsidR="002E7371">
        <w:rPr>
          <w:b/>
          <w:bCs/>
        </w:rPr>
        <w:t>очищення від пилу ПВХ</w:t>
      </w:r>
    </w:p>
    <w:p w14:paraId="0697A152" w14:textId="1F337FE5" w:rsidR="00920987" w:rsidRDefault="00920987" w:rsidP="002B0C13">
      <w:pPr>
        <w:spacing w:line="360" w:lineRule="auto"/>
        <w:ind w:firstLine="567"/>
      </w:pPr>
      <w:r>
        <w:t>Розраховуємо масу вхідного пилу:</w:t>
      </w:r>
    </w:p>
    <w:p w14:paraId="5128D91C" w14:textId="60EEEEDE" w:rsidR="00E41300" w:rsidRDefault="00590BAF" w:rsidP="002A4FF5">
      <w:pPr>
        <w:spacing w:line="360" w:lineRule="auto"/>
        <w:ind w:firstLine="567"/>
      </w:pPr>
      <m:oMath>
        <m:sSub>
          <m:sSubPr>
            <m:ctrlPr>
              <w:rPr>
                <w:rFonts w:ascii="Cambria Math" w:hAnsi="Cambria Math"/>
                <w:i/>
              </w:rPr>
            </m:ctrlPr>
          </m:sSubPr>
          <m:e>
            <m:r>
              <w:rPr>
                <w:rFonts w:ascii="Cambria Math" w:hAnsi="Cambria Math"/>
              </w:rPr>
              <m:t>m</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вх пилу ВПХ</m:t>
            </m:r>
          </m:sub>
        </m:sSub>
        <m:r>
          <w:rPr>
            <w:rFonts w:ascii="Cambria Math" w:hAnsi="Cambria Math"/>
          </w:rPr>
          <m:t>∙</m:t>
        </m:r>
        <m:sSub>
          <m:sSubPr>
            <m:ctrlPr>
              <w:rPr>
                <w:rFonts w:ascii="Cambria Math" w:hAnsi="Cambria Math"/>
                <w:i/>
              </w:rPr>
            </m:ctrlPr>
          </m:sSubPr>
          <m:e>
            <m:r>
              <w:rPr>
                <w:rFonts w:ascii="Cambria Math" w:hAnsi="Cambria Math"/>
                <w:lang w:val="en-US"/>
              </w:rPr>
              <m:t>V</m:t>
            </m:r>
          </m:e>
          <m:sub>
            <m:r>
              <w:rPr>
                <w:rFonts w:ascii="Cambria Math" w:hAnsi="Cambria Math"/>
              </w:rPr>
              <m:t>p</m:t>
            </m:r>
          </m:sub>
        </m:sSub>
        <m:r>
          <w:rPr>
            <w:rFonts w:ascii="Cambria Math" w:hAnsi="Cambria Math"/>
          </w:rPr>
          <m:t>=4∙39,42∙</m:t>
        </m:r>
        <m:sSup>
          <m:sSupPr>
            <m:ctrlPr>
              <w:rPr>
                <w:rFonts w:ascii="Cambria Math" w:hAnsi="Cambria Math"/>
                <w:i/>
              </w:rPr>
            </m:ctrlPr>
          </m:sSupPr>
          <m:e>
            <m:r>
              <w:rPr>
                <w:rFonts w:ascii="Cambria Math" w:hAnsi="Cambria Math"/>
              </w:rPr>
              <m:t>10</m:t>
            </m:r>
          </m:e>
          <m:sup>
            <m:r>
              <w:rPr>
                <w:rFonts w:ascii="Cambria Math" w:hAnsi="Cambria Math"/>
              </w:rPr>
              <m:t>6</m:t>
            </m:r>
          </m:sup>
        </m:sSup>
        <m:r>
          <w:rPr>
            <w:rFonts w:ascii="Cambria Math" w:hAnsi="Cambria Math"/>
          </w:rPr>
          <m:t xml:space="preserve">=157,68 </m:t>
        </m:r>
      </m:oMath>
      <w:r w:rsidR="008A39CB">
        <w:t>т/рік</w:t>
      </w:r>
    </w:p>
    <w:p w14:paraId="64696D1D" w14:textId="302F6104" w:rsidR="008A39CB" w:rsidRDefault="00931A8E" w:rsidP="00931A8E">
      <w:pPr>
        <w:spacing w:line="360" w:lineRule="auto"/>
        <w:ind w:firstLine="567"/>
      </w:pPr>
      <w:r>
        <w:t xml:space="preserve">Розраховуємо кількість пилу, що видалилася </w:t>
      </w:r>
      <w:r w:rsidR="00045F18">
        <w:t>в рукавному фільтрі</w:t>
      </w:r>
      <w:r>
        <w:t>:</w:t>
      </w:r>
    </w:p>
    <w:p w14:paraId="34C74D49" w14:textId="6BDB56B1" w:rsidR="006617B3" w:rsidRPr="00B505CE" w:rsidRDefault="00590BAF" w:rsidP="00B505CE">
      <w:pPr>
        <w:spacing w:line="360" w:lineRule="auto"/>
        <w:ind w:firstLine="567"/>
      </w:pPr>
      <m:oMath>
        <m:sSub>
          <m:sSubPr>
            <m:ctrlPr>
              <w:rPr>
                <w:rFonts w:ascii="Cambria Math" w:hAnsi="Cambria Math"/>
                <w:i/>
              </w:rPr>
            </m:ctrlPr>
          </m:sSubPr>
          <m:e>
            <m:r>
              <w:rPr>
                <w:rFonts w:ascii="Cambria Math" w:hAnsi="Cambria Math"/>
              </w:rPr>
              <m:t>m</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η</m:t>
            </m:r>
          </m:e>
          <m:sub>
            <m:r>
              <w:rPr>
                <w:rFonts w:ascii="Cambria Math" w:hAnsi="Cambria Math"/>
              </w:rPr>
              <m:t>1</m:t>
            </m:r>
          </m:sub>
        </m:sSub>
        <m:r>
          <w:rPr>
            <w:rFonts w:ascii="Cambria Math" w:hAnsi="Cambria Math"/>
          </w:rPr>
          <m:t>=157,68∙0,9993=157,57</m:t>
        </m:r>
      </m:oMath>
      <w:r w:rsidR="00B505CE" w:rsidRPr="00B505CE">
        <w:t xml:space="preserve"> </w:t>
      </w:r>
      <w:r w:rsidR="00B505CE">
        <w:t>т/рік</w:t>
      </w:r>
    </w:p>
    <w:p w14:paraId="676ED11C" w14:textId="52D81BF8" w:rsidR="006617B3" w:rsidRDefault="006617B3" w:rsidP="006617B3">
      <w:pPr>
        <w:spacing w:line="360" w:lineRule="auto"/>
        <w:ind w:firstLine="567"/>
      </w:pPr>
      <w:r>
        <w:t xml:space="preserve">де </w:t>
      </w:r>
      <m:oMath>
        <m:sSub>
          <m:sSubPr>
            <m:ctrlPr>
              <w:rPr>
                <w:rFonts w:ascii="Cambria Math" w:hAnsi="Cambria Math"/>
                <w:i/>
              </w:rPr>
            </m:ctrlPr>
          </m:sSubPr>
          <m:e>
            <m:r>
              <w:rPr>
                <w:rFonts w:ascii="Cambria Math" w:hAnsi="Cambria Math"/>
              </w:rPr>
              <m:t>η</m:t>
            </m:r>
          </m:e>
          <m:sub>
            <m:r>
              <w:rPr>
                <w:rFonts w:ascii="Cambria Math" w:hAnsi="Cambria Math"/>
              </w:rPr>
              <m:t>1</m:t>
            </m:r>
          </m:sub>
        </m:sSub>
        <m:r>
          <w:rPr>
            <w:rFonts w:ascii="Cambria Math" w:hAnsi="Cambria Math"/>
          </w:rPr>
          <m:t xml:space="preserve"> </m:t>
        </m:r>
      </m:oMath>
      <w:r>
        <w:rPr>
          <w:lang w:val="ru-RU"/>
        </w:rPr>
        <w:t xml:space="preserve">– </w:t>
      </w:r>
      <w:r>
        <w:t xml:space="preserve">ефективність очищення від пилу </w:t>
      </w:r>
      <w:r>
        <w:rPr>
          <w:lang w:val="ru-RU"/>
        </w:rPr>
        <w:t>в рукавному ф</w:t>
      </w:r>
      <w:proofErr w:type="spellStart"/>
      <w:r>
        <w:t>ільтрі</w:t>
      </w:r>
      <w:proofErr w:type="spellEnd"/>
      <w:r>
        <w:t>, %</w:t>
      </w:r>
      <w:r w:rsidR="007E4E0A">
        <w:t>.</w:t>
      </w:r>
    </w:p>
    <w:p w14:paraId="4EAA0128" w14:textId="1D44A89A" w:rsidR="000C44C8" w:rsidRDefault="000C44C8" w:rsidP="006617B3">
      <w:pPr>
        <w:spacing w:line="360" w:lineRule="auto"/>
        <w:ind w:firstLine="567"/>
        <w:rPr>
          <w:iCs/>
        </w:rPr>
      </w:pPr>
      <w:r w:rsidRPr="000C44C8">
        <w:rPr>
          <w:iCs/>
        </w:rPr>
        <w:t xml:space="preserve">Кількість пилу, що подається </w:t>
      </w:r>
      <w:r w:rsidR="00802C3A">
        <w:rPr>
          <w:iCs/>
        </w:rPr>
        <w:t>в реактор каталізу</w:t>
      </w:r>
      <w:r w:rsidRPr="000C44C8">
        <w:rPr>
          <w:iCs/>
        </w:rPr>
        <w:t>:</w:t>
      </w:r>
    </w:p>
    <w:p w14:paraId="36530175" w14:textId="1ECACB7A" w:rsidR="000C44C8" w:rsidRDefault="00590BAF" w:rsidP="006617B3">
      <w:pPr>
        <w:spacing w:line="360" w:lineRule="auto"/>
        <w:ind w:firstLine="567"/>
      </w:pPr>
      <m:oMath>
        <m:sSub>
          <m:sSubPr>
            <m:ctrlPr>
              <w:rPr>
                <w:rFonts w:ascii="Cambria Math" w:hAnsi="Cambria Math"/>
                <w:i/>
              </w:rPr>
            </m:ctrlPr>
          </m:sSubPr>
          <m:e>
            <m:r>
              <w:rPr>
                <w:rFonts w:ascii="Cambria Math" w:hAnsi="Cambria Math"/>
              </w:rPr>
              <m:t>m</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2</m:t>
            </m:r>
          </m:sub>
        </m:sSub>
        <m:r>
          <w:rPr>
            <w:rFonts w:ascii="Cambria Math" w:hAnsi="Cambria Math"/>
          </w:rPr>
          <m:t>=157,68-157,57=0,11</m:t>
        </m:r>
      </m:oMath>
      <w:r w:rsidR="000C44C8" w:rsidRPr="00B505CE">
        <w:t xml:space="preserve"> </w:t>
      </w:r>
      <w:r w:rsidR="000C44C8">
        <w:t>т/рік</w:t>
      </w:r>
    </w:p>
    <w:p w14:paraId="5713510E" w14:textId="50B97EA3" w:rsidR="002B0CCC" w:rsidRDefault="002B0CCC" w:rsidP="006617B3">
      <w:pPr>
        <w:spacing w:line="360" w:lineRule="auto"/>
        <w:ind w:firstLine="567"/>
        <w:rPr>
          <w:iCs/>
        </w:rPr>
      </w:pPr>
      <w:r w:rsidRPr="002B0CCC">
        <w:rPr>
          <w:iCs/>
        </w:rPr>
        <w:t xml:space="preserve">Визначимо концентрацію пилу вихідних газів після </w:t>
      </w:r>
      <w:r>
        <w:rPr>
          <w:iCs/>
        </w:rPr>
        <w:t>рукавного фільтру</w:t>
      </w:r>
      <w:r w:rsidRPr="002B0CCC">
        <w:rPr>
          <w:iCs/>
        </w:rPr>
        <w:t>:</w:t>
      </w:r>
    </w:p>
    <w:p w14:paraId="773C046F" w14:textId="1662EBFE" w:rsidR="002B0CCC" w:rsidRPr="00C070C9" w:rsidRDefault="00590BAF" w:rsidP="006617B3">
      <w:pPr>
        <w:spacing w:line="360" w:lineRule="auto"/>
        <w:ind w:firstLine="567"/>
        <w:rPr>
          <w:i/>
          <w:iCs/>
        </w:rPr>
      </w:pPr>
      <m:oMath>
        <m:sSub>
          <m:sSubPr>
            <m:ctrlPr>
              <w:rPr>
                <w:rFonts w:ascii="Cambria Math" w:hAnsi="Cambria Math"/>
                <w:i/>
              </w:rPr>
            </m:ctrlPr>
          </m:sSubPr>
          <m:e>
            <m:r>
              <w:rPr>
                <w:rFonts w:ascii="Cambria Math" w:hAnsi="Cambria Math"/>
                <w:lang w:val="en-US"/>
              </w:rPr>
              <m:t>C</m:t>
            </m:r>
          </m:e>
          <m:sub>
            <m:r>
              <w:rPr>
                <w:rFonts w:ascii="Cambria Math" w:hAnsi="Cambria Math"/>
              </w:rPr>
              <m:t>1</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m</m:t>
                </m:r>
              </m:e>
              <m:sub>
                <m:r>
                  <w:rPr>
                    <w:rFonts w:ascii="Cambria Math" w:hAnsi="Cambria Math"/>
                  </w:rPr>
                  <m:t>3</m:t>
                </m:r>
              </m:sub>
            </m:sSub>
          </m:num>
          <m:den>
            <m:sSub>
              <m:sSubPr>
                <m:ctrlPr>
                  <w:rPr>
                    <w:rFonts w:ascii="Cambria Math" w:hAnsi="Cambria Math"/>
                    <w:i/>
                  </w:rPr>
                </m:ctrlPr>
              </m:sSubPr>
              <m:e>
                <m:r>
                  <w:rPr>
                    <w:rFonts w:ascii="Cambria Math" w:hAnsi="Cambria Math"/>
                  </w:rPr>
                  <m:t>V</m:t>
                </m:r>
              </m:e>
              <m:sub>
                <m:r>
                  <w:rPr>
                    <w:rFonts w:ascii="Cambria Math" w:hAnsi="Cambria Math"/>
                  </w:rPr>
                  <m:t>p</m:t>
                </m:r>
              </m:sub>
            </m:sSub>
          </m:den>
        </m:f>
        <m:r>
          <w:rPr>
            <w:rFonts w:ascii="Cambria Math" w:hAnsi="Cambria Math"/>
          </w:rPr>
          <m:t>=</m:t>
        </m:r>
        <m:f>
          <m:fPr>
            <m:ctrlPr>
              <w:rPr>
                <w:rFonts w:ascii="Cambria Math" w:hAnsi="Cambria Math"/>
                <w:i/>
              </w:rPr>
            </m:ctrlPr>
          </m:fPr>
          <m:num>
            <m:r>
              <w:rPr>
                <w:rFonts w:ascii="Cambria Math" w:hAnsi="Cambria Math"/>
              </w:rPr>
              <m:t>0,11</m:t>
            </m:r>
          </m:num>
          <m:den>
            <m:r>
              <w:rPr>
                <w:rFonts w:ascii="Cambria Math" w:hAnsi="Cambria Math"/>
              </w:rPr>
              <m:t>39,42∙</m:t>
            </m:r>
            <m:sSup>
              <m:sSupPr>
                <m:ctrlPr>
                  <w:rPr>
                    <w:rFonts w:ascii="Cambria Math" w:hAnsi="Cambria Math"/>
                    <w:i/>
                  </w:rPr>
                </m:ctrlPr>
              </m:sSupPr>
              <m:e>
                <m:r>
                  <w:rPr>
                    <w:rFonts w:ascii="Cambria Math" w:hAnsi="Cambria Math"/>
                  </w:rPr>
                  <m:t>10</m:t>
                </m:r>
              </m:e>
              <m:sup>
                <m:r>
                  <w:rPr>
                    <w:rFonts w:ascii="Cambria Math" w:hAnsi="Cambria Math"/>
                  </w:rPr>
                  <m:t>6</m:t>
                </m:r>
              </m:sup>
            </m:sSup>
          </m:den>
        </m:f>
        <m:r>
          <w:rPr>
            <w:rFonts w:ascii="Cambria Math" w:hAnsi="Cambria Math"/>
          </w:rPr>
          <m:t>=0,00279∙</m:t>
        </m:r>
        <m:sSup>
          <m:sSupPr>
            <m:ctrlPr>
              <w:rPr>
                <w:rFonts w:ascii="Cambria Math" w:hAnsi="Cambria Math"/>
                <w:i/>
              </w:rPr>
            </m:ctrlPr>
          </m:sSupPr>
          <m:e>
            <m:r>
              <w:rPr>
                <w:rFonts w:ascii="Cambria Math" w:hAnsi="Cambria Math"/>
              </w:rPr>
              <m:t>10</m:t>
            </m:r>
          </m:e>
          <m:sup>
            <m:r>
              <w:rPr>
                <w:rFonts w:ascii="Cambria Math" w:hAnsi="Cambria Math"/>
              </w:rPr>
              <m:t>-6</m:t>
            </m:r>
          </m:sup>
        </m:sSup>
      </m:oMath>
      <w:r w:rsidR="00AE08E0" w:rsidRPr="00AE08E0">
        <w:t xml:space="preserve"> </w:t>
      </w:r>
      <w:r w:rsidR="00AE08E0">
        <w:t>т/м</w:t>
      </w:r>
      <w:r w:rsidR="00AE08E0" w:rsidRPr="00D710E8">
        <w:rPr>
          <w:vertAlign w:val="superscript"/>
        </w:rPr>
        <w:t>3</w:t>
      </w:r>
      <m:oMath>
        <m:r>
          <w:rPr>
            <w:rFonts w:ascii="Cambria Math" w:hAnsi="Cambria Math"/>
            <w:vertAlign w:val="superscript"/>
          </w:rPr>
          <m:t xml:space="preserve"> =</m:t>
        </m:r>
        <m:r>
          <w:rPr>
            <w:rFonts w:ascii="Cambria Math" w:hAnsi="Cambria Math"/>
          </w:rPr>
          <m:t>0,00279</m:t>
        </m:r>
      </m:oMath>
      <w:r w:rsidR="00FE352F" w:rsidRPr="00FE352F">
        <w:t xml:space="preserve"> </w:t>
      </w:r>
      <w:r w:rsidR="000B4B4E">
        <w:t>г</w:t>
      </w:r>
      <w:r w:rsidR="00FE352F">
        <w:t>/м</w:t>
      </w:r>
      <w:r w:rsidR="00FE352F" w:rsidRPr="00D710E8">
        <w:rPr>
          <w:vertAlign w:val="superscript"/>
        </w:rPr>
        <w:t>3</w:t>
      </w:r>
    </w:p>
    <w:p w14:paraId="26D01E82" w14:textId="669A3EB9" w:rsidR="00C67929" w:rsidRDefault="00C67929" w:rsidP="00EB4DE7">
      <w:pPr>
        <w:tabs>
          <w:tab w:val="center" w:pos="4678"/>
          <w:tab w:val="center" w:pos="9356"/>
        </w:tabs>
        <w:spacing w:line="360" w:lineRule="auto"/>
        <w:ind w:firstLine="567"/>
        <w:rPr>
          <w:szCs w:val="28"/>
        </w:rPr>
      </w:pPr>
      <w:r w:rsidRPr="00CB290E">
        <w:rPr>
          <w:szCs w:val="28"/>
        </w:rPr>
        <w:t xml:space="preserve">Концентрація пилу </w:t>
      </w:r>
      <w:r w:rsidR="00E00F1F">
        <w:rPr>
          <w:szCs w:val="28"/>
        </w:rPr>
        <w:t>нижча за</w:t>
      </w:r>
      <w:r w:rsidRPr="00CB290E">
        <w:rPr>
          <w:szCs w:val="28"/>
        </w:rPr>
        <w:t xml:space="preserve"> </w:t>
      </w:r>
      <w:r w:rsidR="00E00F1F">
        <w:rPr>
          <w:szCs w:val="28"/>
        </w:rPr>
        <w:t>ГДК пилу ПВХ.</w:t>
      </w:r>
    </w:p>
    <w:p w14:paraId="22A2222D" w14:textId="77777777" w:rsidR="000E51AE" w:rsidRPr="002E62E3" w:rsidRDefault="000E51AE" w:rsidP="000E51AE">
      <w:pPr>
        <w:tabs>
          <w:tab w:val="center" w:pos="4678"/>
          <w:tab w:val="center" w:pos="9356"/>
        </w:tabs>
        <w:spacing w:line="360" w:lineRule="auto"/>
        <w:ind w:firstLine="567"/>
        <w:rPr>
          <w:szCs w:val="28"/>
        </w:rPr>
      </w:pPr>
      <w:r w:rsidRPr="002E62E3">
        <w:rPr>
          <w:b/>
          <w:bCs/>
          <w:szCs w:val="28"/>
        </w:rPr>
        <w:lastRenderedPageBreak/>
        <w:t xml:space="preserve">Розрахунок </w:t>
      </w:r>
      <w:r>
        <w:rPr>
          <w:b/>
          <w:bCs/>
          <w:szCs w:val="28"/>
        </w:rPr>
        <w:t xml:space="preserve">очищення від </w:t>
      </w:r>
      <w:r w:rsidRPr="002E62E3">
        <w:rPr>
          <w:b/>
          <w:bCs/>
          <w:lang w:val="en-US"/>
        </w:rPr>
        <w:t>C</w:t>
      </w:r>
      <w:r w:rsidRPr="002E62E3">
        <w:rPr>
          <w:b/>
          <w:bCs/>
        </w:rPr>
        <w:t>О та вінілхлориду</w:t>
      </w:r>
    </w:p>
    <w:p w14:paraId="6553FA11" w14:textId="3EFC50D9" w:rsidR="000E51AE" w:rsidRPr="00AE5818" w:rsidRDefault="000E51AE" w:rsidP="000E51AE">
      <w:pPr>
        <w:tabs>
          <w:tab w:val="center" w:pos="4678"/>
          <w:tab w:val="center" w:pos="9356"/>
        </w:tabs>
        <w:spacing w:line="360" w:lineRule="auto"/>
        <w:ind w:firstLine="567"/>
        <w:rPr>
          <w:szCs w:val="28"/>
        </w:rPr>
      </w:pPr>
      <w:r>
        <w:t xml:space="preserve">Маса </w:t>
      </w:r>
      <w:r w:rsidRPr="000E6910">
        <w:rPr>
          <w:lang w:val="en-US"/>
        </w:rPr>
        <w:t>C</w:t>
      </w:r>
      <w:r w:rsidRPr="000E6910">
        <w:rPr>
          <w:lang w:val="ru-RU"/>
        </w:rPr>
        <w:t>О</w:t>
      </w:r>
      <w:r>
        <w:t xml:space="preserve">, що подається </w:t>
      </w:r>
      <w:r w:rsidR="00981EEC">
        <w:rPr>
          <w:iCs/>
        </w:rPr>
        <w:t>в реактор каталізу</w:t>
      </w:r>
      <w:r>
        <w:t>:</w:t>
      </w:r>
    </w:p>
    <w:p w14:paraId="61AD4C78" w14:textId="206E6E98" w:rsidR="000E51AE" w:rsidRDefault="00590BAF" w:rsidP="000E51AE">
      <w:pPr>
        <w:tabs>
          <w:tab w:val="center" w:pos="4678"/>
          <w:tab w:val="center" w:pos="9356"/>
        </w:tabs>
        <w:spacing w:line="360" w:lineRule="auto"/>
        <w:ind w:firstLine="567"/>
      </w:pPr>
      <m:oMath>
        <m:sSub>
          <m:sSubPr>
            <m:ctrlPr>
              <w:rPr>
                <w:rFonts w:ascii="Cambria Math" w:hAnsi="Cambria Math"/>
                <w:i/>
              </w:rPr>
            </m:ctrlPr>
          </m:sSubPr>
          <m:e>
            <m:r>
              <w:rPr>
                <w:rFonts w:ascii="Cambria Math" w:hAnsi="Cambria Math"/>
              </w:rPr>
              <m:t>m</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 xml:space="preserve">вх </m:t>
            </m:r>
            <m:r>
              <w:rPr>
                <w:rFonts w:ascii="Cambria Math" w:hAnsi="Cambria Math"/>
                <w:lang w:val="en-US"/>
              </w:rPr>
              <m:t>CO</m:t>
            </m:r>
          </m:sub>
        </m:sSub>
        <m:r>
          <w:rPr>
            <w:rFonts w:ascii="Cambria Math" w:hAnsi="Cambria Math"/>
          </w:rPr>
          <m:t>∙</m:t>
        </m:r>
        <m:sSub>
          <m:sSubPr>
            <m:ctrlPr>
              <w:rPr>
                <w:rFonts w:ascii="Cambria Math" w:hAnsi="Cambria Math"/>
                <w:i/>
              </w:rPr>
            </m:ctrlPr>
          </m:sSubPr>
          <m:e>
            <m:r>
              <w:rPr>
                <w:rFonts w:ascii="Cambria Math" w:hAnsi="Cambria Math"/>
                <w:lang w:val="en-US"/>
              </w:rPr>
              <m:t>V</m:t>
            </m:r>
          </m:e>
          <m:sub>
            <m:r>
              <w:rPr>
                <w:rFonts w:ascii="Cambria Math" w:hAnsi="Cambria Math"/>
              </w:rPr>
              <m:t>p</m:t>
            </m:r>
          </m:sub>
        </m:sSub>
        <m:r>
          <w:rPr>
            <w:rFonts w:ascii="Cambria Math" w:hAnsi="Cambria Math"/>
          </w:rPr>
          <m:t>=0,3085∙39,42∙</m:t>
        </m:r>
        <m:sSup>
          <m:sSupPr>
            <m:ctrlPr>
              <w:rPr>
                <w:rFonts w:ascii="Cambria Math" w:hAnsi="Cambria Math"/>
                <w:i/>
              </w:rPr>
            </m:ctrlPr>
          </m:sSupPr>
          <m:e>
            <m:r>
              <w:rPr>
                <w:rFonts w:ascii="Cambria Math" w:hAnsi="Cambria Math"/>
              </w:rPr>
              <m:t>10</m:t>
            </m:r>
          </m:e>
          <m:sup>
            <m:r>
              <w:rPr>
                <w:rFonts w:ascii="Cambria Math" w:hAnsi="Cambria Math"/>
              </w:rPr>
              <m:t>6</m:t>
            </m:r>
          </m:sup>
        </m:sSup>
        <m:r>
          <w:rPr>
            <w:rFonts w:ascii="Cambria Math" w:hAnsi="Cambria Math"/>
          </w:rPr>
          <m:t>=12,161</m:t>
        </m:r>
      </m:oMath>
      <w:r w:rsidR="000E51AE" w:rsidRPr="00307D02">
        <w:t xml:space="preserve"> </w:t>
      </w:r>
      <w:r w:rsidR="000E51AE">
        <w:t>т/рік</w:t>
      </w:r>
    </w:p>
    <w:p w14:paraId="505B7FD1" w14:textId="77777777" w:rsidR="000E51AE" w:rsidRDefault="000E51AE" w:rsidP="000E51AE">
      <w:pPr>
        <w:tabs>
          <w:tab w:val="center" w:pos="4678"/>
          <w:tab w:val="center" w:pos="9356"/>
        </w:tabs>
        <w:spacing w:line="360" w:lineRule="auto"/>
        <w:ind w:firstLine="567"/>
      </w:pPr>
      <w:r>
        <w:t>Маса видаленого СО під час каталітичного очищення:</w:t>
      </w:r>
    </w:p>
    <w:p w14:paraId="6143682A" w14:textId="15F67F1B" w:rsidR="000E51AE" w:rsidRDefault="00590BAF" w:rsidP="000E51AE">
      <w:pPr>
        <w:tabs>
          <w:tab w:val="center" w:pos="4678"/>
          <w:tab w:val="center" w:pos="9356"/>
        </w:tabs>
        <w:spacing w:line="360" w:lineRule="auto"/>
        <w:ind w:firstLine="567"/>
      </w:pPr>
      <m:oMath>
        <m:sSub>
          <m:sSubPr>
            <m:ctrlPr>
              <w:rPr>
                <w:rFonts w:ascii="Cambria Math" w:hAnsi="Cambria Math"/>
                <w:i/>
              </w:rPr>
            </m:ctrlPr>
          </m:sSubPr>
          <m:e>
            <m:r>
              <w:rPr>
                <w:rFonts w:ascii="Cambria Math" w:hAnsi="Cambria Math"/>
              </w:rPr>
              <m:t>m</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η</m:t>
            </m:r>
          </m:e>
          <m:sub>
            <m:r>
              <w:rPr>
                <w:rFonts w:ascii="Cambria Math" w:hAnsi="Cambria Math"/>
              </w:rPr>
              <m:t>2</m:t>
            </m:r>
          </m:sub>
        </m:sSub>
        <m:r>
          <w:rPr>
            <w:rFonts w:ascii="Cambria Math" w:hAnsi="Cambria Math"/>
          </w:rPr>
          <m:t>=12,161∙0,989=12,027</m:t>
        </m:r>
      </m:oMath>
      <w:r w:rsidR="00EF454B">
        <w:t xml:space="preserve"> </w:t>
      </w:r>
      <w:r w:rsidR="000E51AE">
        <w:t>т/рік</w:t>
      </w:r>
    </w:p>
    <w:p w14:paraId="71FFFB08" w14:textId="77777777" w:rsidR="000E51AE" w:rsidRDefault="000E51AE" w:rsidP="000E51AE">
      <w:pPr>
        <w:tabs>
          <w:tab w:val="center" w:pos="4678"/>
          <w:tab w:val="center" w:pos="9356"/>
        </w:tabs>
        <w:spacing w:line="360" w:lineRule="auto"/>
        <w:ind w:firstLine="567"/>
      </w:pPr>
      <w:r>
        <w:t>Кількість СО, що виділяється після каталітичного очищення:</w:t>
      </w:r>
    </w:p>
    <w:p w14:paraId="044E51B4" w14:textId="4455F482" w:rsidR="000E51AE" w:rsidRDefault="00590BAF" w:rsidP="000E51AE">
      <w:pPr>
        <w:tabs>
          <w:tab w:val="center" w:pos="4678"/>
          <w:tab w:val="center" w:pos="9356"/>
        </w:tabs>
        <w:spacing w:line="360" w:lineRule="auto"/>
        <w:ind w:firstLine="567"/>
      </w:pPr>
      <m:oMath>
        <m:sSub>
          <m:sSubPr>
            <m:ctrlPr>
              <w:rPr>
                <w:rFonts w:ascii="Cambria Math" w:hAnsi="Cambria Math"/>
                <w:i/>
              </w:rPr>
            </m:ctrlPr>
          </m:sSubPr>
          <m:e>
            <m:r>
              <w:rPr>
                <w:rFonts w:ascii="Cambria Math" w:hAnsi="Cambria Math"/>
              </w:rPr>
              <m:t>m</m:t>
            </m:r>
          </m:e>
          <m:sub>
            <m:r>
              <w:rPr>
                <w:rFonts w:ascii="Cambria Math" w:hAnsi="Cambria Math"/>
              </w:rPr>
              <m:t>6</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5</m:t>
            </m:r>
          </m:sub>
        </m:sSub>
        <m:r>
          <w:rPr>
            <w:rFonts w:ascii="Cambria Math" w:hAnsi="Cambria Math"/>
          </w:rPr>
          <m:t>=12,161-12,027=0,134</m:t>
        </m:r>
      </m:oMath>
      <w:r w:rsidR="000E51AE" w:rsidRPr="001513ED">
        <w:t xml:space="preserve"> </w:t>
      </w:r>
      <w:r w:rsidR="000E51AE">
        <w:t>т/рік</w:t>
      </w:r>
    </w:p>
    <w:p w14:paraId="4BA11A2A" w14:textId="77777777" w:rsidR="000E51AE" w:rsidRDefault="000E51AE" w:rsidP="000E51AE">
      <w:pPr>
        <w:tabs>
          <w:tab w:val="center" w:pos="4678"/>
          <w:tab w:val="center" w:pos="9356"/>
        </w:tabs>
        <w:spacing w:line="360" w:lineRule="auto"/>
        <w:ind w:firstLine="567"/>
      </w:pPr>
      <w:r>
        <w:t>Концентрація СО після каталітичного очищення:</w:t>
      </w:r>
    </w:p>
    <w:p w14:paraId="7E75AACD" w14:textId="0BE39C41" w:rsidR="000E51AE" w:rsidRDefault="00590BAF" w:rsidP="000E51AE">
      <w:pPr>
        <w:tabs>
          <w:tab w:val="center" w:pos="4678"/>
          <w:tab w:val="center" w:pos="9356"/>
        </w:tabs>
        <w:spacing w:line="360" w:lineRule="auto"/>
        <w:ind w:firstLine="567"/>
        <w:rPr>
          <w:vertAlign w:val="superscript"/>
        </w:rPr>
      </w:pPr>
      <m:oMath>
        <m:sSub>
          <m:sSubPr>
            <m:ctrlPr>
              <w:rPr>
                <w:rFonts w:ascii="Cambria Math" w:hAnsi="Cambria Math"/>
                <w:i/>
              </w:rPr>
            </m:ctrlPr>
          </m:sSubPr>
          <m:e>
            <m:r>
              <w:rPr>
                <w:rFonts w:ascii="Cambria Math" w:hAnsi="Cambria Math"/>
                <w:lang w:val="en-US"/>
              </w:rPr>
              <m:t>C</m:t>
            </m:r>
          </m:e>
          <m:sub>
            <m:r>
              <w:rPr>
                <w:rFonts w:ascii="Cambria Math" w:hAnsi="Cambria Math"/>
              </w:rPr>
              <m:t>2</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m</m:t>
                </m:r>
              </m:e>
              <m:sub>
                <m:r>
                  <w:rPr>
                    <w:rFonts w:ascii="Cambria Math" w:hAnsi="Cambria Math"/>
                  </w:rPr>
                  <m:t>6</m:t>
                </m:r>
              </m:sub>
            </m:sSub>
          </m:num>
          <m:den>
            <m:sSub>
              <m:sSubPr>
                <m:ctrlPr>
                  <w:rPr>
                    <w:rFonts w:ascii="Cambria Math" w:hAnsi="Cambria Math"/>
                    <w:i/>
                  </w:rPr>
                </m:ctrlPr>
              </m:sSubPr>
              <m:e>
                <m:r>
                  <w:rPr>
                    <w:rFonts w:ascii="Cambria Math" w:hAnsi="Cambria Math"/>
                  </w:rPr>
                  <m:t>V</m:t>
                </m:r>
              </m:e>
              <m:sub>
                <m:r>
                  <w:rPr>
                    <w:rFonts w:ascii="Cambria Math" w:hAnsi="Cambria Math"/>
                  </w:rPr>
                  <m:t>p</m:t>
                </m:r>
              </m:sub>
            </m:sSub>
          </m:den>
        </m:f>
        <m:r>
          <w:rPr>
            <w:rFonts w:ascii="Cambria Math" w:hAnsi="Cambria Math"/>
          </w:rPr>
          <m:t>=</m:t>
        </m:r>
        <m:f>
          <m:fPr>
            <m:ctrlPr>
              <w:rPr>
                <w:rFonts w:ascii="Cambria Math" w:hAnsi="Cambria Math"/>
                <w:i/>
              </w:rPr>
            </m:ctrlPr>
          </m:fPr>
          <m:num>
            <m:r>
              <w:rPr>
                <w:rFonts w:ascii="Cambria Math" w:hAnsi="Cambria Math"/>
              </w:rPr>
              <m:t>0,134</m:t>
            </m:r>
            <m:r>
              <m:rPr>
                <m:sty m:val="p"/>
              </m:rPr>
              <w:rPr>
                <w:rFonts w:ascii="Cambria Math" w:hAnsi="Cambria Math"/>
              </w:rPr>
              <m:t xml:space="preserve">  </m:t>
            </m:r>
          </m:num>
          <m:den>
            <m:r>
              <w:rPr>
                <w:rFonts w:ascii="Cambria Math" w:hAnsi="Cambria Math"/>
              </w:rPr>
              <m:t>39,42∙</m:t>
            </m:r>
            <m:sSup>
              <m:sSupPr>
                <m:ctrlPr>
                  <w:rPr>
                    <w:rFonts w:ascii="Cambria Math" w:hAnsi="Cambria Math"/>
                    <w:i/>
                  </w:rPr>
                </m:ctrlPr>
              </m:sSupPr>
              <m:e>
                <m:r>
                  <w:rPr>
                    <w:rFonts w:ascii="Cambria Math" w:hAnsi="Cambria Math"/>
                  </w:rPr>
                  <m:t>10</m:t>
                </m:r>
              </m:e>
              <m:sup>
                <m:r>
                  <w:rPr>
                    <w:rFonts w:ascii="Cambria Math" w:hAnsi="Cambria Math"/>
                  </w:rPr>
                  <m:t>6</m:t>
                </m:r>
              </m:sup>
            </m:sSup>
          </m:den>
        </m:f>
        <m:r>
          <w:rPr>
            <w:rFonts w:ascii="Cambria Math" w:hAnsi="Cambria Math"/>
          </w:rPr>
          <m:t>=0,003399∙</m:t>
        </m:r>
        <m:sSup>
          <m:sSupPr>
            <m:ctrlPr>
              <w:rPr>
                <w:rFonts w:ascii="Cambria Math" w:hAnsi="Cambria Math"/>
                <w:i/>
              </w:rPr>
            </m:ctrlPr>
          </m:sSupPr>
          <m:e>
            <m:r>
              <w:rPr>
                <w:rFonts w:ascii="Cambria Math" w:hAnsi="Cambria Math"/>
              </w:rPr>
              <m:t>10</m:t>
            </m:r>
          </m:e>
          <m:sup>
            <m:r>
              <w:rPr>
                <w:rFonts w:ascii="Cambria Math" w:hAnsi="Cambria Math"/>
              </w:rPr>
              <m:t>-6</m:t>
            </m:r>
          </m:sup>
        </m:sSup>
      </m:oMath>
      <w:r w:rsidR="000E51AE" w:rsidRPr="00454A52">
        <w:t xml:space="preserve"> </w:t>
      </w:r>
      <w:r w:rsidR="000E51AE">
        <w:t>т/м</w:t>
      </w:r>
      <w:r w:rsidR="000E51AE" w:rsidRPr="00D710E8">
        <w:rPr>
          <w:vertAlign w:val="superscript"/>
        </w:rPr>
        <w:t>3</w:t>
      </w:r>
      <m:oMath>
        <m:r>
          <w:rPr>
            <w:rFonts w:ascii="Cambria Math" w:hAnsi="Cambria Math"/>
            <w:vertAlign w:val="superscript"/>
          </w:rPr>
          <m:t xml:space="preserve"> =</m:t>
        </m:r>
        <m:r>
          <w:rPr>
            <w:rFonts w:ascii="Cambria Math" w:hAnsi="Cambria Math"/>
          </w:rPr>
          <m:t>0,003399</m:t>
        </m:r>
      </m:oMath>
      <w:r w:rsidR="000E51AE" w:rsidRPr="00FE352F">
        <w:t xml:space="preserve"> </w:t>
      </w:r>
      <w:r w:rsidR="000E51AE">
        <w:t>г/м</w:t>
      </w:r>
      <w:r w:rsidR="000E51AE" w:rsidRPr="00D710E8">
        <w:rPr>
          <w:vertAlign w:val="superscript"/>
        </w:rPr>
        <w:t>3</w:t>
      </w:r>
    </w:p>
    <w:p w14:paraId="032669BF" w14:textId="15B36BCF" w:rsidR="000E51AE" w:rsidRDefault="000E51AE" w:rsidP="000E51AE">
      <w:pPr>
        <w:tabs>
          <w:tab w:val="center" w:pos="4678"/>
          <w:tab w:val="center" w:pos="9356"/>
        </w:tabs>
        <w:spacing w:line="360" w:lineRule="auto"/>
        <w:ind w:firstLine="567"/>
        <w:rPr>
          <w:szCs w:val="28"/>
        </w:rPr>
      </w:pPr>
      <w:r w:rsidRPr="00CB290E">
        <w:rPr>
          <w:szCs w:val="28"/>
        </w:rPr>
        <w:t xml:space="preserve">Концентрація </w:t>
      </w:r>
      <w:r>
        <w:t>СО</w:t>
      </w:r>
      <w:r w:rsidRPr="00CB290E">
        <w:rPr>
          <w:szCs w:val="28"/>
        </w:rPr>
        <w:t xml:space="preserve"> </w:t>
      </w:r>
      <w:r>
        <w:rPr>
          <w:szCs w:val="28"/>
        </w:rPr>
        <w:t>нижча за</w:t>
      </w:r>
      <w:r w:rsidR="006412CE">
        <w:rPr>
          <w:szCs w:val="28"/>
        </w:rPr>
        <w:t xml:space="preserve"> </w:t>
      </w:r>
      <w:r>
        <w:rPr>
          <w:szCs w:val="28"/>
        </w:rPr>
        <w:t>ГДК.</w:t>
      </w:r>
      <w:r w:rsidRPr="00C7413B">
        <w:rPr>
          <w:szCs w:val="28"/>
        </w:rPr>
        <w:t xml:space="preserve"> </w:t>
      </w:r>
    </w:p>
    <w:p w14:paraId="73B36DD2" w14:textId="22EE6094" w:rsidR="000E51AE" w:rsidRPr="007064F5" w:rsidRDefault="000E51AE" w:rsidP="000E51AE">
      <w:pPr>
        <w:tabs>
          <w:tab w:val="center" w:pos="4678"/>
          <w:tab w:val="center" w:pos="9356"/>
        </w:tabs>
        <w:spacing w:line="360" w:lineRule="auto"/>
        <w:ind w:firstLine="567"/>
        <w:rPr>
          <w:szCs w:val="28"/>
        </w:rPr>
      </w:pPr>
      <w:r>
        <w:t xml:space="preserve">Маса вінілхлориду, що подається </w:t>
      </w:r>
      <w:r w:rsidR="00981EEC">
        <w:rPr>
          <w:iCs/>
        </w:rPr>
        <w:t>в реактор каталізу</w:t>
      </w:r>
      <w:r>
        <w:t>:</w:t>
      </w:r>
    </w:p>
    <w:p w14:paraId="4588FC4A" w14:textId="57D0E9EE" w:rsidR="000E51AE" w:rsidRDefault="00590BAF" w:rsidP="000E51AE">
      <w:pPr>
        <w:tabs>
          <w:tab w:val="center" w:pos="4678"/>
          <w:tab w:val="center" w:pos="9356"/>
        </w:tabs>
        <w:spacing w:line="360" w:lineRule="auto"/>
        <w:ind w:firstLine="567"/>
      </w:pPr>
      <m:oMath>
        <m:sSub>
          <m:sSubPr>
            <m:ctrlPr>
              <w:rPr>
                <w:rFonts w:ascii="Cambria Math" w:hAnsi="Cambria Math"/>
                <w:i/>
              </w:rPr>
            </m:ctrlPr>
          </m:sSubPr>
          <m:e>
            <m:r>
              <w:rPr>
                <w:rFonts w:ascii="Cambria Math" w:hAnsi="Cambria Math"/>
              </w:rPr>
              <m:t>m</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 xml:space="preserve">вх </m:t>
            </m:r>
            <m:r>
              <w:rPr>
                <w:rFonts w:ascii="Cambria Math" w:hAnsi="Cambria Math"/>
                <w:lang w:val="ru-RU"/>
              </w:rPr>
              <m:t>вінілхлорид</m:t>
            </m:r>
          </m:sub>
        </m:sSub>
        <m:r>
          <w:rPr>
            <w:rFonts w:ascii="Cambria Math" w:hAnsi="Cambria Math"/>
          </w:rPr>
          <m:t>∙</m:t>
        </m:r>
        <m:sSub>
          <m:sSubPr>
            <m:ctrlPr>
              <w:rPr>
                <w:rFonts w:ascii="Cambria Math" w:hAnsi="Cambria Math"/>
                <w:i/>
              </w:rPr>
            </m:ctrlPr>
          </m:sSubPr>
          <m:e>
            <m:r>
              <w:rPr>
                <w:rFonts w:ascii="Cambria Math" w:hAnsi="Cambria Math"/>
                <w:lang w:val="en-US"/>
              </w:rPr>
              <m:t>V</m:t>
            </m:r>
          </m:e>
          <m:sub>
            <m:r>
              <w:rPr>
                <w:rFonts w:ascii="Cambria Math" w:hAnsi="Cambria Math"/>
              </w:rPr>
              <m:t>p</m:t>
            </m:r>
          </m:sub>
        </m:sSub>
        <m:r>
          <w:rPr>
            <w:rFonts w:ascii="Cambria Math" w:hAnsi="Cambria Math"/>
          </w:rPr>
          <m:t>=0,00718∙39,42∙</m:t>
        </m:r>
        <m:sSup>
          <m:sSupPr>
            <m:ctrlPr>
              <w:rPr>
                <w:rFonts w:ascii="Cambria Math" w:hAnsi="Cambria Math"/>
                <w:i/>
              </w:rPr>
            </m:ctrlPr>
          </m:sSupPr>
          <m:e>
            <m:r>
              <w:rPr>
                <w:rFonts w:ascii="Cambria Math" w:hAnsi="Cambria Math"/>
              </w:rPr>
              <m:t>10</m:t>
            </m:r>
          </m:e>
          <m:sup>
            <m:r>
              <w:rPr>
                <w:rFonts w:ascii="Cambria Math" w:hAnsi="Cambria Math"/>
              </w:rPr>
              <m:t>6</m:t>
            </m:r>
          </m:sup>
        </m:sSup>
        <m:r>
          <w:rPr>
            <w:rFonts w:ascii="Cambria Math" w:hAnsi="Cambria Math"/>
          </w:rPr>
          <m:t>=0,283</m:t>
        </m:r>
      </m:oMath>
      <w:r w:rsidR="000E51AE" w:rsidRPr="00307D02">
        <w:t xml:space="preserve"> </w:t>
      </w:r>
      <w:r w:rsidR="000E51AE">
        <w:t>т/рік</w:t>
      </w:r>
    </w:p>
    <w:p w14:paraId="33437C20" w14:textId="77777777" w:rsidR="000E51AE" w:rsidRDefault="000E51AE" w:rsidP="000E51AE">
      <w:pPr>
        <w:tabs>
          <w:tab w:val="center" w:pos="4678"/>
          <w:tab w:val="center" w:pos="9356"/>
        </w:tabs>
        <w:spacing w:line="360" w:lineRule="auto"/>
        <w:ind w:firstLine="567"/>
      </w:pPr>
      <w:r>
        <w:t>Маса видаленого вінілхлориду під час каталітичного очищення:</w:t>
      </w:r>
    </w:p>
    <w:p w14:paraId="3EFD97EA" w14:textId="454F0E04" w:rsidR="000E51AE" w:rsidRDefault="00590BAF" w:rsidP="000E51AE">
      <w:pPr>
        <w:tabs>
          <w:tab w:val="center" w:pos="4678"/>
          <w:tab w:val="center" w:pos="9356"/>
        </w:tabs>
        <w:spacing w:line="360" w:lineRule="auto"/>
        <w:ind w:firstLine="567"/>
      </w:pPr>
      <m:oMath>
        <m:sSub>
          <m:sSubPr>
            <m:ctrlPr>
              <w:rPr>
                <w:rFonts w:ascii="Cambria Math" w:hAnsi="Cambria Math"/>
                <w:i/>
              </w:rPr>
            </m:ctrlPr>
          </m:sSubPr>
          <m:e>
            <m:r>
              <w:rPr>
                <w:rFonts w:ascii="Cambria Math" w:hAnsi="Cambria Math"/>
              </w:rPr>
              <m:t>m</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η</m:t>
            </m:r>
          </m:e>
          <m:sub>
            <m:r>
              <w:rPr>
                <w:rFonts w:ascii="Cambria Math" w:hAnsi="Cambria Math"/>
              </w:rPr>
              <m:t>2</m:t>
            </m:r>
          </m:sub>
        </m:sSub>
        <m:r>
          <w:rPr>
            <w:rFonts w:ascii="Cambria Math" w:hAnsi="Cambria Math"/>
          </w:rPr>
          <m:t>=0,283∙0,989=0,28</m:t>
        </m:r>
      </m:oMath>
      <w:r w:rsidR="00C71EF1">
        <w:t xml:space="preserve"> т</w:t>
      </w:r>
      <w:r w:rsidR="000E51AE">
        <w:t>/рік</w:t>
      </w:r>
    </w:p>
    <w:p w14:paraId="21B9C001" w14:textId="77777777" w:rsidR="000E51AE" w:rsidRDefault="000E51AE" w:rsidP="000E51AE">
      <w:pPr>
        <w:tabs>
          <w:tab w:val="center" w:pos="4678"/>
          <w:tab w:val="center" w:pos="9356"/>
        </w:tabs>
        <w:spacing w:line="360" w:lineRule="auto"/>
        <w:ind w:firstLine="567"/>
      </w:pPr>
      <w:r>
        <w:t>Кількість вінілхлориду, що виділяється після каталітичного очищення:</w:t>
      </w:r>
    </w:p>
    <w:p w14:paraId="6E07B197" w14:textId="1055BEEC" w:rsidR="000E51AE" w:rsidRDefault="00590BAF" w:rsidP="000E51AE">
      <w:pPr>
        <w:tabs>
          <w:tab w:val="center" w:pos="4678"/>
          <w:tab w:val="center" w:pos="9356"/>
        </w:tabs>
        <w:spacing w:line="360" w:lineRule="auto"/>
        <w:ind w:firstLine="567"/>
      </w:pPr>
      <m:oMath>
        <m:sSub>
          <m:sSubPr>
            <m:ctrlPr>
              <w:rPr>
                <w:rFonts w:ascii="Cambria Math" w:hAnsi="Cambria Math"/>
                <w:i/>
              </w:rPr>
            </m:ctrlPr>
          </m:sSubPr>
          <m:e>
            <m:r>
              <w:rPr>
                <w:rFonts w:ascii="Cambria Math" w:hAnsi="Cambria Math"/>
              </w:rPr>
              <m:t>m</m:t>
            </m:r>
          </m:e>
          <m:sub>
            <m:r>
              <w:rPr>
                <w:rFonts w:ascii="Cambria Math" w:hAnsi="Cambria Math"/>
              </w:rPr>
              <m:t>9</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8</m:t>
            </m:r>
          </m:sub>
        </m:sSub>
        <m:r>
          <w:rPr>
            <w:rFonts w:ascii="Cambria Math" w:hAnsi="Cambria Math"/>
          </w:rPr>
          <m:t>=0,283-0,28=0,003</m:t>
        </m:r>
      </m:oMath>
      <w:r w:rsidR="000E51AE" w:rsidRPr="001513ED">
        <w:t xml:space="preserve"> </w:t>
      </w:r>
      <w:r w:rsidR="000E51AE">
        <w:t>т/рік</w:t>
      </w:r>
    </w:p>
    <w:p w14:paraId="3834D5C8" w14:textId="77777777" w:rsidR="000E51AE" w:rsidRDefault="000E51AE" w:rsidP="000E51AE">
      <w:pPr>
        <w:tabs>
          <w:tab w:val="center" w:pos="4678"/>
          <w:tab w:val="center" w:pos="9356"/>
        </w:tabs>
        <w:spacing w:line="360" w:lineRule="auto"/>
        <w:ind w:firstLine="567"/>
      </w:pPr>
      <w:r>
        <w:t>Концентрація вінілхлориду після каталітичного очищення:</w:t>
      </w:r>
    </w:p>
    <w:p w14:paraId="5DFA3119" w14:textId="20C17152" w:rsidR="000E51AE" w:rsidRDefault="00590BAF" w:rsidP="000E51AE">
      <w:pPr>
        <w:tabs>
          <w:tab w:val="center" w:pos="4678"/>
          <w:tab w:val="center" w:pos="9356"/>
        </w:tabs>
        <w:spacing w:line="360" w:lineRule="auto"/>
        <w:ind w:firstLine="567"/>
        <w:rPr>
          <w:vertAlign w:val="superscript"/>
        </w:rPr>
      </w:pPr>
      <m:oMath>
        <m:sSub>
          <m:sSubPr>
            <m:ctrlPr>
              <w:rPr>
                <w:rFonts w:ascii="Cambria Math" w:hAnsi="Cambria Math"/>
                <w:i/>
              </w:rPr>
            </m:ctrlPr>
          </m:sSubPr>
          <m:e>
            <m:r>
              <w:rPr>
                <w:rFonts w:ascii="Cambria Math" w:hAnsi="Cambria Math"/>
                <w:lang w:val="en-US"/>
              </w:rPr>
              <m:t>C</m:t>
            </m:r>
          </m:e>
          <m:sub>
            <m:r>
              <w:rPr>
                <w:rFonts w:ascii="Cambria Math" w:hAnsi="Cambria Math"/>
              </w:rPr>
              <m:t>3</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m</m:t>
                </m:r>
              </m:e>
              <m:sub>
                <m:r>
                  <w:rPr>
                    <w:rFonts w:ascii="Cambria Math" w:hAnsi="Cambria Math"/>
                  </w:rPr>
                  <m:t>9</m:t>
                </m:r>
              </m:sub>
            </m:sSub>
          </m:num>
          <m:den>
            <m:sSub>
              <m:sSubPr>
                <m:ctrlPr>
                  <w:rPr>
                    <w:rFonts w:ascii="Cambria Math" w:hAnsi="Cambria Math"/>
                    <w:i/>
                  </w:rPr>
                </m:ctrlPr>
              </m:sSubPr>
              <m:e>
                <m:r>
                  <w:rPr>
                    <w:rFonts w:ascii="Cambria Math" w:hAnsi="Cambria Math"/>
                  </w:rPr>
                  <m:t>V</m:t>
                </m:r>
              </m:e>
              <m:sub>
                <m:r>
                  <w:rPr>
                    <w:rFonts w:ascii="Cambria Math" w:hAnsi="Cambria Math"/>
                  </w:rPr>
                  <m:t>p</m:t>
                </m:r>
              </m:sub>
            </m:sSub>
          </m:den>
        </m:f>
        <m:r>
          <w:rPr>
            <w:rFonts w:ascii="Cambria Math" w:hAnsi="Cambria Math"/>
          </w:rPr>
          <m:t>=</m:t>
        </m:r>
        <m:f>
          <m:fPr>
            <m:ctrlPr>
              <w:rPr>
                <w:rFonts w:ascii="Cambria Math" w:hAnsi="Cambria Math"/>
                <w:i/>
              </w:rPr>
            </m:ctrlPr>
          </m:fPr>
          <m:num>
            <m:r>
              <w:rPr>
                <w:rFonts w:ascii="Cambria Math" w:hAnsi="Cambria Math"/>
              </w:rPr>
              <m:t>0,003</m:t>
            </m:r>
            <m:r>
              <m:rPr>
                <m:sty m:val="p"/>
              </m:rPr>
              <w:rPr>
                <w:rFonts w:ascii="Cambria Math" w:hAnsi="Cambria Math"/>
              </w:rPr>
              <m:t xml:space="preserve"> </m:t>
            </m:r>
          </m:num>
          <m:den>
            <m:r>
              <w:rPr>
                <w:rFonts w:ascii="Cambria Math" w:hAnsi="Cambria Math"/>
              </w:rPr>
              <m:t>39,42∙</m:t>
            </m:r>
            <m:sSup>
              <m:sSupPr>
                <m:ctrlPr>
                  <w:rPr>
                    <w:rFonts w:ascii="Cambria Math" w:hAnsi="Cambria Math"/>
                    <w:i/>
                  </w:rPr>
                </m:ctrlPr>
              </m:sSupPr>
              <m:e>
                <m:r>
                  <w:rPr>
                    <w:rFonts w:ascii="Cambria Math" w:hAnsi="Cambria Math"/>
                  </w:rPr>
                  <m:t>10</m:t>
                </m:r>
              </m:e>
              <m:sup>
                <m:r>
                  <w:rPr>
                    <w:rFonts w:ascii="Cambria Math" w:hAnsi="Cambria Math"/>
                  </w:rPr>
                  <m:t>6</m:t>
                </m:r>
              </m:sup>
            </m:sSup>
          </m:den>
        </m:f>
        <m:r>
          <w:rPr>
            <w:rFonts w:ascii="Cambria Math" w:hAnsi="Cambria Math"/>
          </w:rPr>
          <m:t>=0,0000761∙</m:t>
        </m:r>
        <m:sSup>
          <m:sSupPr>
            <m:ctrlPr>
              <w:rPr>
                <w:rFonts w:ascii="Cambria Math" w:hAnsi="Cambria Math"/>
                <w:i/>
              </w:rPr>
            </m:ctrlPr>
          </m:sSupPr>
          <m:e>
            <m:r>
              <w:rPr>
                <w:rFonts w:ascii="Cambria Math" w:hAnsi="Cambria Math"/>
              </w:rPr>
              <m:t>10</m:t>
            </m:r>
          </m:e>
          <m:sup>
            <m:r>
              <w:rPr>
                <w:rFonts w:ascii="Cambria Math" w:hAnsi="Cambria Math"/>
              </w:rPr>
              <m:t>-6</m:t>
            </m:r>
          </m:sup>
        </m:sSup>
      </m:oMath>
      <w:r w:rsidR="000E51AE" w:rsidRPr="00454A52">
        <w:t xml:space="preserve"> </w:t>
      </w:r>
      <w:r w:rsidR="000E51AE">
        <w:t>т/м</w:t>
      </w:r>
      <w:r w:rsidR="000E51AE" w:rsidRPr="00D710E8">
        <w:rPr>
          <w:vertAlign w:val="superscript"/>
        </w:rPr>
        <w:t>3</w:t>
      </w:r>
      <m:oMath>
        <m:r>
          <w:rPr>
            <w:rFonts w:ascii="Cambria Math" w:hAnsi="Cambria Math"/>
            <w:vertAlign w:val="superscript"/>
          </w:rPr>
          <m:t xml:space="preserve"> =</m:t>
        </m:r>
        <m:r>
          <w:rPr>
            <w:rFonts w:ascii="Cambria Math" w:hAnsi="Cambria Math"/>
          </w:rPr>
          <m:t>0,0000761</m:t>
        </m:r>
      </m:oMath>
      <w:r w:rsidR="000E51AE" w:rsidRPr="00FE352F">
        <w:t xml:space="preserve"> </w:t>
      </w:r>
      <w:r w:rsidR="000E51AE">
        <w:t>г/м</w:t>
      </w:r>
      <w:r w:rsidR="000E51AE" w:rsidRPr="00D710E8">
        <w:rPr>
          <w:vertAlign w:val="superscript"/>
        </w:rPr>
        <w:t>3</w:t>
      </w:r>
    </w:p>
    <w:p w14:paraId="75EDA555" w14:textId="3658BF16" w:rsidR="009F5A80" w:rsidRDefault="000E51AE" w:rsidP="00B24616">
      <w:pPr>
        <w:tabs>
          <w:tab w:val="center" w:pos="4678"/>
          <w:tab w:val="center" w:pos="9356"/>
        </w:tabs>
        <w:spacing w:line="360" w:lineRule="auto"/>
        <w:ind w:firstLine="567"/>
        <w:rPr>
          <w:szCs w:val="28"/>
        </w:rPr>
      </w:pPr>
      <w:r w:rsidRPr="00CB290E">
        <w:rPr>
          <w:szCs w:val="28"/>
        </w:rPr>
        <w:t xml:space="preserve">Концентрація </w:t>
      </w:r>
      <w:r>
        <w:t>вінілхлориду</w:t>
      </w:r>
      <w:r w:rsidRPr="00CB290E">
        <w:rPr>
          <w:szCs w:val="28"/>
        </w:rPr>
        <w:t xml:space="preserve"> </w:t>
      </w:r>
      <w:r>
        <w:rPr>
          <w:szCs w:val="28"/>
        </w:rPr>
        <w:t>нижча за</w:t>
      </w:r>
      <w:r w:rsidRPr="00CB290E">
        <w:rPr>
          <w:szCs w:val="28"/>
        </w:rPr>
        <w:t xml:space="preserve"> </w:t>
      </w:r>
      <w:r>
        <w:rPr>
          <w:szCs w:val="28"/>
        </w:rPr>
        <w:t>ГД</w:t>
      </w:r>
      <w:r w:rsidR="00616B14">
        <w:rPr>
          <w:szCs w:val="28"/>
        </w:rPr>
        <w:t>К</w:t>
      </w:r>
      <w:r>
        <w:rPr>
          <w:szCs w:val="28"/>
        </w:rPr>
        <w:t>.</w:t>
      </w:r>
    </w:p>
    <w:p w14:paraId="78265A90" w14:textId="626B47FA" w:rsidR="00BD266E" w:rsidRPr="008E60C0" w:rsidRDefault="00BD266E" w:rsidP="00BD266E">
      <w:pPr>
        <w:tabs>
          <w:tab w:val="center" w:pos="4678"/>
          <w:tab w:val="center" w:pos="9356"/>
        </w:tabs>
        <w:spacing w:line="360" w:lineRule="auto"/>
        <w:ind w:firstLine="567"/>
        <w:rPr>
          <w:b/>
          <w:bCs/>
          <w:szCs w:val="28"/>
        </w:rPr>
      </w:pPr>
      <w:r w:rsidRPr="002E62E3">
        <w:rPr>
          <w:b/>
          <w:bCs/>
          <w:szCs w:val="28"/>
        </w:rPr>
        <w:t xml:space="preserve">Розрахунок </w:t>
      </w:r>
      <w:r>
        <w:rPr>
          <w:b/>
          <w:bCs/>
          <w:szCs w:val="28"/>
        </w:rPr>
        <w:t xml:space="preserve">очищення від </w:t>
      </w:r>
      <w:r>
        <w:rPr>
          <w:b/>
          <w:bCs/>
          <w:szCs w:val="28"/>
          <w:lang w:val="en-US"/>
        </w:rPr>
        <w:t>HCl</w:t>
      </w:r>
    </w:p>
    <w:p w14:paraId="127E71EA" w14:textId="77A06E24" w:rsidR="006A1424" w:rsidRPr="0036034D" w:rsidRDefault="006A1424" w:rsidP="0036034D">
      <w:pPr>
        <w:tabs>
          <w:tab w:val="center" w:pos="4678"/>
          <w:tab w:val="center" w:pos="9356"/>
        </w:tabs>
        <w:spacing w:line="360" w:lineRule="auto"/>
        <w:ind w:firstLine="567"/>
        <w:rPr>
          <w:szCs w:val="28"/>
        </w:rPr>
      </w:pPr>
      <w:r>
        <w:rPr>
          <w:szCs w:val="28"/>
        </w:rPr>
        <w:t>Також на цій стадії проходить очищення від</w:t>
      </w:r>
      <w:r w:rsidRPr="000000C5">
        <w:rPr>
          <w:szCs w:val="28"/>
        </w:rPr>
        <w:t xml:space="preserve"> </w:t>
      </w:r>
      <w:r>
        <w:rPr>
          <w:szCs w:val="28"/>
          <w:lang w:val="en-US"/>
        </w:rPr>
        <w:t>HCl</w:t>
      </w:r>
      <w:r>
        <w:rPr>
          <w:szCs w:val="28"/>
        </w:rPr>
        <w:t>, який утворюється під час каталітичного очищення полівінілхлориду.</w:t>
      </w:r>
    </w:p>
    <w:p w14:paraId="6306720E" w14:textId="14977C0B" w:rsidR="0023359D" w:rsidRDefault="00224898" w:rsidP="00FD3225">
      <w:pPr>
        <w:tabs>
          <w:tab w:val="center" w:pos="4678"/>
          <w:tab w:val="center" w:pos="9356"/>
        </w:tabs>
        <w:spacing w:line="360" w:lineRule="auto"/>
        <w:ind w:firstLine="567"/>
        <w:rPr>
          <w:szCs w:val="28"/>
        </w:rPr>
      </w:pPr>
      <w:r>
        <w:t xml:space="preserve">Маса </w:t>
      </w:r>
      <w:r>
        <w:rPr>
          <w:lang w:val="en-US"/>
        </w:rPr>
        <w:t>HCl</w:t>
      </w:r>
      <w:r>
        <w:t xml:space="preserve">, що подається на </w:t>
      </w:r>
      <w:r w:rsidR="006171D5">
        <w:t xml:space="preserve">відцентровий </w:t>
      </w:r>
      <w:r>
        <w:t>скрубер:</w:t>
      </w:r>
    </w:p>
    <w:p w14:paraId="6B54D77E" w14:textId="7F67F479" w:rsidR="007438DA" w:rsidRDefault="00590BAF" w:rsidP="00C25597">
      <w:pPr>
        <w:tabs>
          <w:tab w:val="center" w:pos="4678"/>
          <w:tab w:val="center" w:pos="9356"/>
        </w:tabs>
        <w:spacing w:line="360" w:lineRule="auto"/>
        <w:ind w:firstLine="567"/>
      </w:pPr>
      <m:oMath>
        <m:sSub>
          <m:sSubPr>
            <m:ctrlPr>
              <w:rPr>
                <w:rFonts w:ascii="Cambria Math" w:hAnsi="Cambria Math"/>
                <w:i/>
              </w:rPr>
            </m:ctrlPr>
          </m:sSubPr>
          <m:e>
            <m:r>
              <w:rPr>
                <w:rFonts w:ascii="Cambria Math" w:hAnsi="Cambria Math"/>
              </w:rPr>
              <m:t>m</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 xml:space="preserve">вх </m:t>
            </m:r>
            <m:r>
              <w:rPr>
                <w:rFonts w:ascii="Cambria Math" w:hAnsi="Cambria Math"/>
                <w:lang w:val="en-US"/>
              </w:rPr>
              <m:t>HCl</m:t>
            </m:r>
          </m:sub>
        </m:sSub>
        <m:r>
          <w:rPr>
            <w:rFonts w:ascii="Cambria Math" w:hAnsi="Cambria Math"/>
          </w:rPr>
          <m:t>∙</m:t>
        </m:r>
        <m:sSub>
          <m:sSubPr>
            <m:ctrlPr>
              <w:rPr>
                <w:rFonts w:ascii="Cambria Math" w:hAnsi="Cambria Math"/>
                <w:i/>
              </w:rPr>
            </m:ctrlPr>
          </m:sSubPr>
          <m:e>
            <m:r>
              <w:rPr>
                <w:rFonts w:ascii="Cambria Math" w:hAnsi="Cambria Math"/>
                <w:lang w:val="en-US"/>
              </w:rPr>
              <m:t>V</m:t>
            </m:r>
          </m:e>
          <m:sub>
            <m:r>
              <w:rPr>
                <w:rFonts w:ascii="Cambria Math" w:hAnsi="Cambria Math"/>
              </w:rPr>
              <m:t>p</m:t>
            </m:r>
          </m:sub>
        </m:sSub>
        <m:r>
          <w:rPr>
            <w:rFonts w:ascii="Cambria Math" w:hAnsi="Cambria Math"/>
          </w:rPr>
          <m:t>=0,0453∙39,42∙</m:t>
        </m:r>
        <m:sSup>
          <m:sSupPr>
            <m:ctrlPr>
              <w:rPr>
                <w:rFonts w:ascii="Cambria Math" w:hAnsi="Cambria Math"/>
                <w:i/>
              </w:rPr>
            </m:ctrlPr>
          </m:sSupPr>
          <m:e>
            <m:r>
              <w:rPr>
                <w:rFonts w:ascii="Cambria Math" w:hAnsi="Cambria Math"/>
              </w:rPr>
              <m:t>10</m:t>
            </m:r>
          </m:e>
          <m:sup>
            <m:r>
              <w:rPr>
                <w:rFonts w:ascii="Cambria Math" w:hAnsi="Cambria Math"/>
              </w:rPr>
              <m:t>6</m:t>
            </m:r>
          </m:sup>
        </m:sSup>
        <m:r>
          <w:rPr>
            <w:rFonts w:ascii="Cambria Math" w:hAnsi="Cambria Math"/>
          </w:rPr>
          <m:t>=1,786</m:t>
        </m:r>
      </m:oMath>
      <w:r w:rsidR="00307D02" w:rsidRPr="00307D02">
        <w:t xml:space="preserve"> </w:t>
      </w:r>
      <w:r w:rsidR="00307D02">
        <w:t>т/рік</w:t>
      </w:r>
    </w:p>
    <w:p w14:paraId="521ABB38" w14:textId="36CC44E3" w:rsidR="00BB7058" w:rsidRDefault="000618A1" w:rsidP="00C25597">
      <w:pPr>
        <w:tabs>
          <w:tab w:val="center" w:pos="4678"/>
          <w:tab w:val="center" w:pos="9356"/>
        </w:tabs>
        <w:spacing w:line="360" w:lineRule="auto"/>
        <w:ind w:firstLine="567"/>
      </w:pPr>
      <w:r>
        <w:t xml:space="preserve">Додаємо масу </w:t>
      </w:r>
      <w:r>
        <w:rPr>
          <w:lang w:val="en-US"/>
        </w:rPr>
        <w:t>HCl</w:t>
      </w:r>
      <w:r>
        <w:t>, що утворився на етапі каталізу</w:t>
      </w:r>
      <w:r w:rsidR="00672AEE">
        <w:t xml:space="preserve"> (розрахункове значення, за стехіометрією)</w:t>
      </w:r>
      <w:r>
        <w:t>:</w:t>
      </w:r>
    </w:p>
    <w:p w14:paraId="03F710E1" w14:textId="1DC3CAE8" w:rsidR="000618A1" w:rsidRPr="000618A1" w:rsidRDefault="00590BAF" w:rsidP="00C25597">
      <w:pPr>
        <w:tabs>
          <w:tab w:val="center" w:pos="4678"/>
          <w:tab w:val="center" w:pos="9356"/>
        </w:tabs>
        <w:spacing w:line="360" w:lineRule="auto"/>
        <w:ind w:firstLine="567"/>
      </w:pPr>
      <m:oMath>
        <m:sSub>
          <m:sSubPr>
            <m:ctrlPr>
              <w:rPr>
                <w:rFonts w:ascii="Cambria Math" w:hAnsi="Cambria Math"/>
                <w:i/>
              </w:rPr>
            </m:ctrlPr>
          </m:sSubPr>
          <m:e>
            <m:r>
              <w:rPr>
                <w:rFonts w:ascii="Cambria Math" w:hAnsi="Cambria Math"/>
              </w:rPr>
              <m:t>m</m:t>
            </m:r>
          </m:e>
          <m:sub>
            <m:r>
              <w:rPr>
                <w:rFonts w:ascii="Cambria Math" w:hAnsi="Cambria Math"/>
              </w:rPr>
              <m:t>10</m:t>
            </m:r>
          </m:sub>
        </m:sSub>
        <m:r>
          <w:rPr>
            <w:rFonts w:ascii="Cambria Math" w:hAnsi="Cambria Math"/>
          </w:rPr>
          <m:t>=1,786 т/рік+0,264 т/рік=2,05</m:t>
        </m:r>
      </m:oMath>
      <w:r w:rsidR="00693357" w:rsidRPr="00693357">
        <w:t xml:space="preserve"> </w:t>
      </w:r>
      <w:r w:rsidR="00693357">
        <w:t>т/рік</w:t>
      </w:r>
    </w:p>
    <w:p w14:paraId="2CF44635" w14:textId="4B845325" w:rsidR="00A13A16" w:rsidRDefault="00030AA1" w:rsidP="00C25597">
      <w:pPr>
        <w:tabs>
          <w:tab w:val="center" w:pos="4678"/>
          <w:tab w:val="center" w:pos="9356"/>
        </w:tabs>
        <w:spacing w:line="360" w:lineRule="auto"/>
        <w:ind w:firstLine="567"/>
      </w:pPr>
      <w:r>
        <w:t xml:space="preserve">Маса видаленого </w:t>
      </w:r>
      <w:r>
        <w:rPr>
          <w:lang w:val="en-US"/>
        </w:rPr>
        <w:t>HCl</w:t>
      </w:r>
      <w:r>
        <w:t xml:space="preserve"> на відцентровому скрубері:</w:t>
      </w:r>
    </w:p>
    <w:p w14:paraId="2E768191" w14:textId="55D06A07" w:rsidR="0088420A" w:rsidRDefault="00590BAF" w:rsidP="00C25597">
      <w:pPr>
        <w:tabs>
          <w:tab w:val="center" w:pos="4678"/>
          <w:tab w:val="center" w:pos="9356"/>
        </w:tabs>
        <w:spacing w:line="360" w:lineRule="auto"/>
        <w:ind w:firstLine="567"/>
      </w:pPr>
      <m:oMath>
        <m:sSub>
          <m:sSubPr>
            <m:ctrlPr>
              <w:rPr>
                <w:rFonts w:ascii="Cambria Math" w:hAnsi="Cambria Math"/>
                <w:i/>
              </w:rPr>
            </m:ctrlPr>
          </m:sSubPr>
          <m:e>
            <m:r>
              <w:rPr>
                <w:rFonts w:ascii="Cambria Math" w:hAnsi="Cambria Math"/>
              </w:rPr>
              <m:t>m</m:t>
            </m:r>
          </m:e>
          <m:sub>
            <m:r>
              <w:rPr>
                <w:rFonts w:ascii="Cambria Math" w:hAnsi="Cambria Math"/>
              </w:rPr>
              <m:t>11</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η</m:t>
            </m:r>
          </m:e>
          <m:sub>
            <m:r>
              <w:rPr>
                <w:rFonts w:ascii="Cambria Math" w:hAnsi="Cambria Math"/>
              </w:rPr>
              <m:t>3</m:t>
            </m:r>
          </m:sub>
        </m:sSub>
        <m:r>
          <w:rPr>
            <w:rFonts w:ascii="Cambria Math" w:hAnsi="Cambria Math"/>
          </w:rPr>
          <m:t>=2,05∙0,995=2,04</m:t>
        </m:r>
      </m:oMath>
      <w:r w:rsidR="001513ED" w:rsidRPr="001513ED">
        <w:t xml:space="preserve"> </w:t>
      </w:r>
      <w:r w:rsidR="001513ED">
        <w:t>т/рік</w:t>
      </w:r>
    </w:p>
    <w:p w14:paraId="40CA2D2C" w14:textId="51DF9442" w:rsidR="009E48C0" w:rsidRDefault="003F4BE3" w:rsidP="00C25597">
      <w:pPr>
        <w:tabs>
          <w:tab w:val="center" w:pos="4678"/>
          <w:tab w:val="center" w:pos="9356"/>
        </w:tabs>
        <w:spacing w:line="360" w:lineRule="auto"/>
        <w:ind w:firstLine="567"/>
      </w:pPr>
      <w:r>
        <w:lastRenderedPageBreak/>
        <w:t xml:space="preserve">Кількість </w:t>
      </w:r>
      <w:r>
        <w:rPr>
          <w:lang w:val="en-US"/>
        </w:rPr>
        <w:t>HCl</w:t>
      </w:r>
      <w:r>
        <w:t xml:space="preserve">, що виділяється </w:t>
      </w:r>
      <w:r w:rsidR="00683498">
        <w:t>на</w:t>
      </w:r>
      <w:r>
        <w:t xml:space="preserve"> </w:t>
      </w:r>
      <w:r w:rsidR="00683498">
        <w:t>відцентровому скрубері</w:t>
      </w:r>
      <w:r>
        <w:t>:</w:t>
      </w:r>
    </w:p>
    <w:p w14:paraId="09477DFF" w14:textId="4A856EB1" w:rsidR="00683498" w:rsidRDefault="00590BAF" w:rsidP="00C25597">
      <w:pPr>
        <w:tabs>
          <w:tab w:val="center" w:pos="4678"/>
          <w:tab w:val="center" w:pos="9356"/>
        </w:tabs>
        <w:spacing w:line="360" w:lineRule="auto"/>
        <w:ind w:firstLine="567"/>
      </w:pPr>
      <m:oMath>
        <m:sSub>
          <m:sSubPr>
            <m:ctrlPr>
              <w:rPr>
                <w:rFonts w:ascii="Cambria Math" w:hAnsi="Cambria Math"/>
                <w:i/>
              </w:rPr>
            </m:ctrlPr>
          </m:sSubPr>
          <m:e>
            <m:r>
              <w:rPr>
                <w:rFonts w:ascii="Cambria Math" w:hAnsi="Cambria Math"/>
              </w:rPr>
              <m:t>m</m:t>
            </m:r>
          </m:e>
          <m:sub>
            <m:r>
              <w:rPr>
                <w:rFonts w:ascii="Cambria Math" w:hAnsi="Cambria Math"/>
              </w:rPr>
              <m:t>12</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11</m:t>
            </m:r>
          </m:sub>
        </m:sSub>
        <m:r>
          <w:rPr>
            <w:rFonts w:ascii="Cambria Math" w:hAnsi="Cambria Math"/>
          </w:rPr>
          <m:t>=2,05-2,04=0,01</m:t>
        </m:r>
      </m:oMath>
      <w:r w:rsidR="00837D9B" w:rsidRPr="001513ED">
        <w:t xml:space="preserve"> </w:t>
      </w:r>
      <w:r w:rsidR="00570909">
        <w:t>т/рік</w:t>
      </w:r>
    </w:p>
    <w:p w14:paraId="2EBC5E2D" w14:textId="7EEE2DF8" w:rsidR="00600C02" w:rsidRDefault="007B7209" w:rsidP="00C25597">
      <w:pPr>
        <w:tabs>
          <w:tab w:val="center" w:pos="4678"/>
          <w:tab w:val="center" w:pos="9356"/>
        </w:tabs>
        <w:spacing w:line="360" w:lineRule="auto"/>
        <w:ind w:firstLine="567"/>
      </w:pPr>
      <w:r>
        <w:t xml:space="preserve">Концентрація </w:t>
      </w:r>
      <w:r>
        <w:rPr>
          <w:lang w:val="en-US"/>
        </w:rPr>
        <w:t>HCl</w:t>
      </w:r>
      <w:r>
        <w:t xml:space="preserve"> після </w:t>
      </w:r>
      <w:r w:rsidR="00E97E33">
        <w:t>відцентрового скруберу</w:t>
      </w:r>
      <w:r>
        <w:t>:</w:t>
      </w:r>
    </w:p>
    <w:p w14:paraId="1266821A" w14:textId="3053FDE7" w:rsidR="00375A64" w:rsidRDefault="00590BAF" w:rsidP="00C25597">
      <w:pPr>
        <w:tabs>
          <w:tab w:val="center" w:pos="4678"/>
          <w:tab w:val="center" w:pos="9356"/>
        </w:tabs>
        <w:spacing w:line="360" w:lineRule="auto"/>
        <w:ind w:firstLine="567"/>
        <w:rPr>
          <w:vertAlign w:val="superscript"/>
        </w:rPr>
      </w:pPr>
      <m:oMath>
        <m:sSub>
          <m:sSubPr>
            <m:ctrlPr>
              <w:rPr>
                <w:rFonts w:ascii="Cambria Math" w:hAnsi="Cambria Math"/>
                <w:i/>
              </w:rPr>
            </m:ctrlPr>
          </m:sSubPr>
          <m:e>
            <m:r>
              <w:rPr>
                <w:rFonts w:ascii="Cambria Math" w:hAnsi="Cambria Math"/>
                <w:lang w:val="en-US"/>
              </w:rPr>
              <m:t>C</m:t>
            </m:r>
          </m:e>
          <m:sub>
            <m:r>
              <w:rPr>
                <w:rFonts w:ascii="Cambria Math" w:hAnsi="Cambria Math"/>
              </w:rPr>
              <m:t>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m</m:t>
                </m:r>
              </m:e>
              <m:sub>
                <m:r>
                  <w:rPr>
                    <w:rFonts w:ascii="Cambria Math" w:hAnsi="Cambria Math"/>
                  </w:rPr>
                  <m:t>12</m:t>
                </m:r>
              </m:sub>
            </m:sSub>
          </m:num>
          <m:den>
            <m:sSub>
              <m:sSubPr>
                <m:ctrlPr>
                  <w:rPr>
                    <w:rFonts w:ascii="Cambria Math" w:hAnsi="Cambria Math"/>
                    <w:i/>
                  </w:rPr>
                </m:ctrlPr>
              </m:sSubPr>
              <m:e>
                <m:r>
                  <w:rPr>
                    <w:rFonts w:ascii="Cambria Math" w:hAnsi="Cambria Math"/>
                  </w:rPr>
                  <m:t>V</m:t>
                </m:r>
              </m:e>
              <m:sub>
                <m:r>
                  <w:rPr>
                    <w:rFonts w:ascii="Cambria Math" w:hAnsi="Cambria Math"/>
                  </w:rPr>
                  <m:t>p</m:t>
                </m:r>
              </m:sub>
            </m:sSub>
          </m:den>
        </m:f>
        <m:r>
          <w:rPr>
            <w:rFonts w:ascii="Cambria Math" w:hAnsi="Cambria Math"/>
          </w:rPr>
          <m:t>=</m:t>
        </m:r>
        <m:f>
          <m:fPr>
            <m:ctrlPr>
              <w:rPr>
                <w:rFonts w:ascii="Cambria Math" w:hAnsi="Cambria Math"/>
                <w:i/>
              </w:rPr>
            </m:ctrlPr>
          </m:fPr>
          <m:num>
            <m:r>
              <w:rPr>
                <w:rFonts w:ascii="Cambria Math" w:hAnsi="Cambria Math"/>
              </w:rPr>
              <m:t>0,01</m:t>
            </m:r>
            <m:r>
              <m:rPr>
                <m:sty m:val="p"/>
              </m:rPr>
              <w:rPr>
                <w:rFonts w:ascii="Cambria Math" w:hAnsi="Cambria Math"/>
              </w:rPr>
              <m:t xml:space="preserve"> </m:t>
            </m:r>
          </m:num>
          <m:den>
            <m:r>
              <w:rPr>
                <w:rFonts w:ascii="Cambria Math" w:hAnsi="Cambria Math"/>
              </w:rPr>
              <m:t>39,42∙</m:t>
            </m:r>
            <m:sSup>
              <m:sSupPr>
                <m:ctrlPr>
                  <w:rPr>
                    <w:rFonts w:ascii="Cambria Math" w:hAnsi="Cambria Math"/>
                    <w:i/>
                  </w:rPr>
                </m:ctrlPr>
              </m:sSupPr>
              <m:e>
                <m:r>
                  <w:rPr>
                    <w:rFonts w:ascii="Cambria Math" w:hAnsi="Cambria Math"/>
                  </w:rPr>
                  <m:t>10</m:t>
                </m:r>
              </m:e>
              <m:sup>
                <m:r>
                  <w:rPr>
                    <w:rFonts w:ascii="Cambria Math" w:hAnsi="Cambria Math"/>
                  </w:rPr>
                  <m:t>6</m:t>
                </m:r>
              </m:sup>
            </m:sSup>
          </m:den>
        </m:f>
        <m:r>
          <w:rPr>
            <w:rFonts w:ascii="Cambria Math" w:hAnsi="Cambria Math"/>
          </w:rPr>
          <m:t>=0,000254∙</m:t>
        </m:r>
        <m:sSup>
          <m:sSupPr>
            <m:ctrlPr>
              <w:rPr>
                <w:rFonts w:ascii="Cambria Math" w:hAnsi="Cambria Math"/>
                <w:i/>
              </w:rPr>
            </m:ctrlPr>
          </m:sSupPr>
          <m:e>
            <m:r>
              <w:rPr>
                <w:rFonts w:ascii="Cambria Math" w:hAnsi="Cambria Math"/>
              </w:rPr>
              <m:t>10</m:t>
            </m:r>
          </m:e>
          <m:sup>
            <m:r>
              <w:rPr>
                <w:rFonts w:ascii="Cambria Math" w:hAnsi="Cambria Math"/>
              </w:rPr>
              <m:t>-6</m:t>
            </m:r>
          </m:sup>
        </m:sSup>
      </m:oMath>
      <w:r w:rsidR="00454A52" w:rsidRPr="00454A52">
        <w:t xml:space="preserve"> </w:t>
      </w:r>
      <w:r w:rsidR="00454A52">
        <w:t>т/м</w:t>
      </w:r>
      <w:r w:rsidR="00454A52" w:rsidRPr="00D710E8">
        <w:rPr>
          <w:vertAlign w:val="superscript"/>
        </w:rPr>
        <w:t>3</w:t>
      </w:r>
      <m:oMath>
        <m:r>
          <w:rPr>
            <w:rFonts w:ascii="Cambria Math" w:hAnsi="Cambria Math"/>
            <w:vertAlign w:val="superscript"/>
          </w:rPr>
          <m:t xml:space="preserve"> =</m:t>
        </m:r>
        <m:r>
          <w:rPr>
            <w:rFonts w:ascii="Cambria Math" w:hAnsi="Cambria Math"/>
          </w:rPr>
          <m:t>0,000254</m:t>
        </m:r>
      </m:oMath>
      <w:r w:rsidR="00454A52" w:rsidRPr="00FE352F">
        <w:t xml:space="preserve"> </w:t>
      </w:r>
      <w:r w:rsidR="00454A52">
        <w:t>г/м</w:t>
      </w:r>
      <w:r w:rsidR="00454A52" w:rsidRPr="00D710E8">
        <w:rPr>
          <w:vertAlign w:val="superscript"/>
        </w:rPr>
        <w:t>3</w:t>
      </w:r>
    </w:p>
    <w:p w14:paraId="093A5E62" w14:textId="572A1D50" w:rsidR="000000C5" w:rsidRDefault="00A530F8" w:rsidP="000000C5">
      <w:pPr>
        <w:tabs>
          <w:tab w:val="center" w:pos="4678"/>
          <w:tab w:val="center" w:pos="9356"/>
        </w:tabs>
        <w:spacing w:line="360" w:lineRule="auto"/>
        <w:ind w:firstLine="567"/>
        <w:rPr>
          <w:szCs w:val="28"/>
        </w:rPr>
      </w:pPr>
      <w:r w:rsidRPr="00CB290E">
        <w:rPr>
          <w:szCs w:val="28"/>
        </w:rPr>
        <w:t xml:space="preserve">Концентрація </w:t>
      </w:r>
      <w:r>
        <w:rPr>
          <w:lang w:val="en-US"/>
        </w:rPr>
        <w:t>HCl</w:t>
      </w:r>
      <w:r w:rsidRPr="00CB290E">
        <w:rPr>
          <w:szCs w:val="28"/>
        </w:rPr>
        <w:t xml:space="preserve"> </w:t>
      </w:r>
      <w:r w:rsidR="00247CCF">
        <w:rPr>
          <w:szCs w:val="28"/>
        </w:rPr>
        <w:t xml:space="preserve">набагато </w:t>
      </w:r>
      <w:r>
        <w:rPr>
          <w:szCs w:val="28"/>
        </w:rPr>
        <w:t>нижча за</w:t>
      </w:r>
      <w:r w:rsidRPr="00CB290E">
        <w:rPr>
          <w:szCs w:val="28"/>
        </w:rPr>
        <w:t xml:space="preserve"> </w:t>
      </w:r>
      <w:r w:rsidR="000E6910">
        <w:rPr>
          <w:szCs w:val="28"/>
        </w:rPr>
        <w:t>ГДК</w:t>
      </w:r>
      <w:r>
        <w:rPr>
          <w:szCs w:val="28"/>
        </w:rPr>
        <w:t>.</w:t>
      </w:r>
    </w:p>
    <w:p w14:paraId="1A0504AC" w14:textId="4219EACF" w:rsidR="00472D32" w:rsidRDefault="00C7413B" w:rsidP="00C25597">
      <w:pPr>
        <w:tabs>
          <w:tab w:val="center" w:pos="4678"/>
          <w:tab w:val="center" w:pos="9356"/>
        </w:tabs>
        <w:spacing w:line="360" w:lineRule="auto"/>
        <w:ind w:firstLine="567"/>
        <w:rPr>
          <w:szCs w:val="28"/>
        </w:rPr>
      </w:pPr>
      <w:r w:rsidRPr="00CB290E">
        <w:rPr>
          <w:szCs w:val="28"/>
        </w:rPr>
        <w:t xml:space="preserve">Технологічна схема </w:t>
      </w:r>
      <w:r w:rsidR="00682601">
        <w:rPr>
          <w:szCs w:val="28"/>
        </w:rPr>
        <w:t>о</w:t>
      </w:r>
      <w:r w:rsidRPr="00CB290E">
        <w:rPr>
          <w:szCs w:val="28"/>
        </w:rPr>
        <w:t>брана правильно.</w:t>
      </w:r>
    </w:p>
    <w:p w14:paraId="1EDE3B2D" w14:textId="6855D40E" w:rsidR="00AC2242" w:rsidRDefault="00AC2242" w:rsidP="00C25597">
      <w:pPr>
        <w:tabs>
          <w:tab w:val="center" w:pos="4678"/>
          <w:tab w:val="center" w:pos="9356"/>
        </w:tabs>
        <w:spacing w:line="360" w:lineRule="auto"/>
        <w:ind w:firstLine="567"/>
        <w:rPr>
          <w:szCs w:val="28"/>
        </w:rPr>
      </w:pPr>
    </w:p>
    <w:p w14:paraId="3FB5011E" w14:textId="77777777" w:rsidR="008E5D52" w:rsidRDefault="008E5D52" w:rsidP="00C25597">
      <w:pPr>
        <w:tabs>
          <w:tab w:val="center" w:pos="4678"/>
          <w:tab w:val="center" w:pos="9356"/>
        </w:tabs>
        <w:spacing w:line="360" w:lineRule="auto"/>
        <w:ind w:firstLine="567"/>
        <w:rPr>
          <w:szCs w:val="28"/>
        </w:rPr>
      </w:pPr>
    </w:p>
    <w:p w14:paraId="56D17608" w14:textId="0EDE3C0B" w:rsidR="00835A6D" w:rsidRPr="00ED27AB" w:rsidRDefault="00AC2242" w:rsidP="00144813">
      <w:pPr>
        <w:tabs>
          <w:tab w:val="center" w:pos="4678"/>
          <w:tab w:val="center" w:pos="9356"/>
        </w:tabs>
        <w:spacing w:after="240" w:line="360" w:lineRule="auto"/>
        <w:ind w:firstLine="567"/>
        <w:rPr>
          <w:b/>
          <w:bCs/>
        </w:rPr>
      </w:pPr>
      <w:r w:rsidRPr="00AC2242">
        <w:rPr>
          <w:b/>
          <w:bCs/>
        </w:rPr>
        <w:t>1.4 Хімічні та фізичні процеси, що реалізуються в даній технологічній схемі газоочищення</w:t>
      </w:r>
    </w:p>
    <w:p w14:paraId="1C1D1D98" w14:textId="43741188" w:rsidR="00AC2242" w:rsidRPr="00AC2242" w:rsidRDefault="00AC2242" w:rsidP="00EB5B37">
      <w:pPr>
        <w:tabs>
          <w:tab w:val="center" w:pos="4678"/>
          <w:tab w:val="center" w:pos="9356"/>
        </w:tabs>
        <w:spacing w:after="240" w:line="360" w:lineRule="auto"/>
        <w:ind w:firstLine="567"/>
        <w:rPr>
          <w:b/>
          <w:bCs/>
          <w:szCs w:val="28"/>
        </w:rPr>
      </w:pPr>
      <w:r w:rsidRPr="00AC2242">
        <w:rPr>
          <w:b/>
          <w:bCs/>
          <w:szCs w:val="28"/>
        </w:rPr>
        <w:t>1.4.1 Рукавн</w:t>
      </w:r>
      <w:r w:rsidR="00DC5802">
        <w:rPr>
          <w:b/>
          <w:bCs/>
          <w:szCs w:val="28"/>
        </w:rPr>
        <w:t>ий</w:t>
      </w:r>
      <w:r w:rsidRPr="00AC2242">
        <w:rPr>
          <w:b/>
          <w:bCs/>
          <w:szCs w:val="28"/>
        </w:rPr>
        <w:t xml:space="preserve"> фільтр</w:t>
      </w:r>
    </w:p>
    <w:p w14:paraId="3EF5F198" w14:textId="1128891F" w:rsidR="00413641" w:rsidRDefault="00413641" w:rsidP="00413641">
      <w:pPr>
        <w:spacing w:line="360" w:lineRule="auto"/>
        <w:ind w:firstLine="567"/>
      </w:pPr>
      <w:r>
        <w:t>Рукавний фільтр є тканинним фільтром, зазвичай всередині міст</w:t>
      </w:r>
      <w:r w:rsidR="0092627C">
        <w:t>и</w:t>
      </w:r>
      <w:r>
        <w:t>ть вертикальні перегородки, що ділять фільтр на окремі секції (рис</w:t>
      </w:r>
      <w:r w:rsidR="00A903AE">
        <w:t>.</w:t>
      </w:r>
      <w:r>
        <w:t xml:space="preserve"> </w:t>
      </w:r>
      <w:r w:rsidR="00A903AE">
        <w:t>1.</w:t>
      </w:r>
      <w:r w:rsidR="00972B4A">
        <w:t>5</w:t>
      </w:r>
      <w:r>
        <w:t xml:space="preserve">). </w:t>
      </w:r>
    </w:p>
    <w:p w14:paraId="7C422643" w14:textId="77777777" w:rsidR="00413641" w:rsidRDefault="00413641" w:rsidP="00413641">
      <w:pPr>
        <w:spacing w:line="360" w:lineRule="auto"/>
        <w:ind w:firstLine="567"/>
        <w:jc w:val="center"/>
      </w:pPr>
      <w:r>
        <w:rPr>
          <w:noProof/>
        </w:rPr>
        <w:drawing>
          <wp:inline distT="0" distB="0" distL="0" distR="0" wp14:anchorId="0F79475A" wp14:editId="302B9687">
            <wp:extent cx="2966484" cy="3776480"/>
            <wp:effectExtent l="0" t="0" r="571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2">
                      <a:extLst>
                        <a:ext uri="{28A0092B-C50C-407E-A947-70E740481C1C}">
                          <a14:useLocalDpi xmlns:a14="http://schemas.microsoft.com/office/drawing/2010/main" val="0"/>
                        </a:ext>
                      </a:extLst>
                    </a:blip>
                    <a:srcRect r="37333"/>
                    <a:stretch/>
                  </pic:blipFill>
                  <pic:spPr bwMode="auto">
                    <a:xfrm>
                      <a:off x="0" y="0"/>
                      <a:ext cx="2976437" cy="3789151"/>
                    </a:xfrm>
                    <a:prstGeom prst="rect">
                      <a:avLst/>
                    </a:prstGeom>
                    <a:noFill/>
                    <a:ln>
                      <a:noFill/>
                    </a:ln>
                    <a:extLst>
                      <a:ext uri="{53640926-AAD7-44D8-BBD7-CCE9431645EC}">
                        <a14:shadowObscured xmlns:a14="http://schemas.microsoft.com/office/drawing/2010/main"/>
                      </a:ext>
                    </a:extLst>
                  </pic:spPr>
                </pic:pic>
              </a:graphicData>
            </a:graphic>
          </wp:inline>
        </w:drawing>
      </w:r>
    </w:p>
    <w:p w14:paraId="1D61C52D" w14:textId="2261979B" w:rsidR="00413641" w:rsidRDefault="00413641" w:rsidP="00A903AE">
      <w:pPr>
        <w:spacing w:after="240" w:line="360" w:lineRule="auto"/>
        <w:ind w:firstLine="567"/>
        <w:jc w:val="center"/>
      </w:pPr>
      <w:r>
        <w:t>Рис.</w:t>
      </w:r>
      <w:r w:rsidR="00A903AE">
        <w:t xml:space="preserve"> 1.</w:t>
      </w:r>
      <w:r w:rsidR="00972B4A">
        <w:t>5</w:t>
      </w:r>
      <w:r>
        <w:t xml:space="preserve"> – Рукавний фільтр: 1 – вхідний патрубок; 2 – металевий корпус; 3 – вихідний патрубок; 4 – струшуючий механізм; 5 – рукава; 6 – горизонтальна перемичка; 7 – бункер; 8 – шлюзовий затвор.</w:t>
      </w:r>
    </w:p>
    <w:p w14:paraId="4AD6048C" w14:textId="4FE5AF41" w:rsidR="00413641" w:rsidRDefault="00413641" w:rsidP="00413641">
      <w:pPr>
        <w:spacing w:line="360" w:lineRule="auto"/>
        <w:ind w:firstLine="567"/>
      </w:pPr>
      <w:r>
        <w:lastRenderedPageBreak/>
        <w:t>Викиди подаються по вхідному патрубку в приймальну камеру і звідти розподіляються по рукавах. Тверді частинки пилу затримуються на внутрішній поверхні рукавів, а очищені газоподібні викиди проходять крізь пори тканини і виводяться через вихідний патрубок.</w:t>
      </w:r>
      <w:r w:rsidRPr="007468A2">
        <w:t xml:space="preserve"> </w:t>
      </w:r>
      <w:r>
        <w:t>Накопичення пилу на поверхні рукавів збільшує знижує продуктивність фільтра, тому через 3-8 хвилин р</w:t>
      </w:r>
      <w:r w:rsidRPr="003C01AE">
        <w:t xml:space="preserve">укава фільтру регенеруються шляхом </w:t>
      </w:r>
      <w:r>
        <w:t>с</w:t>
      </w:r>
      <w:r w:rsidRPr="003C01AE">
        <w:t xml:space="preserve">трушування </w:t>
      </w:r>
      <w:r>
        <w:t>рукавів</w:t>
      </w:r>
      <w:r w:rsidRPr="003C01AE">
        <w:t xml:space="preserve"> за допомогою спеціального механізму </w:t>
      </w:r>
      <w:r>
        <w:t>та/або</w:t>
      </w:r>
      <w:r w:rsidRPr="003C01AE">
        <w:t xml:space="preserve"> зворотного продування стислим повітрям</w:t>
      </w:r>
      <w:r>
        <w:t xml:space="preserve">, що дозволяє зсипати пил в пиловий бункер і вивести з фільтра. </w:t>
      </w:r>
    </w:p>
    <w:p w14:paraId="51C5ECAF" w14:textId="0767F054" w:rsidR="0077457C" w:rsidRDefault="0077457C" w:rsidP="00413641">
      <w:pPr>
        <w:spacing w:line="360" w:lineRule="auto"/>
        <w:ind w:firstLine="567"/>
      </w:pPr>
      <w:r w:rsidRPr="0077457C">
        <w:t xml:space="preserve">Принцип </w:t>
      </w:r>
      <w:r w:rsidR="00646771">
        <w:t>осадження в</w:t>
      </w:r>
      <w:r w:rsidRPr="0077457C">
        <w:t xml:space="preserve"> </w:t>
      </w:r>
      <w:r w:rsidR="005969D5">
        <w:t>рукавних</w:t>
      </w:r>
      <w:r w:rsidRPr="0077457C">
        <w:t xml:space="preserve"> фільтр</w:t>
      </w:r>
      <w:r w:rsidR="00646771">
        <w:t>ах</w:t>
      </w:r>
      <w:r w:rsidRPr="0077457C">
        <w:t xml:space="preserve"> ґрунтується на інерційн</w:t>
      </w:r>
      <w:r w:rsidR="00646771">
        <w:t>их</w:t>
      </w:r>
      <w:r w:rsidRPr="0077457C">
        <w:t xml:space="preserve"> й дифузійн</w:t>
      </w:r>
      <w:r w:rsidR="00646771">
        <w:t>их силах, що створюються в фільтрі та діють на частинки пилу</w:t>
      </w:r>
      <w:r w:rsidRPr="0077457C">
        <w:t>.</w:t>
      </w:r>
    </w:p>
    <w:p w14:paraId="0D609AC3" w14:textId="6F10DE16" w:rsidR="005969D5" w:rsidRDefault="005969D5" w:rsidP="00413641">
      <w:pPr>
        <w:spacing w:line="360" w:lineRule="auto"/>
        <w:ind w:firstLine="567"/>
      </w:pPr>
      <w:r>
        <w:t>Рукавні фільтри використовуються для очищення неагресивних, не схильних до злипання й утворення вибухонебезпечних сумішей та конденсату газопилових сумішей від твердих частинок при температурі до 300</w:t>
      </w:r>
      <w:r w:rsidR="00AC154D">
        <w:t xml:space="preserve"> </w:t>
      </w:r>
      <w:r>
        <w:t xml:space="preserve">°С. </w:t>
      </w:r>
      <w:r w:rsidR="00C21FA7">
        <w:t xml:space="preserve">У якості фільтрувального можуть використовуватись </w:t>
      </w:r>
      <w:r>
        <w:t>бавовняні, шерстяні й лавсанові тканини</w:t>
      </w:r>
      <w:r w:rsidR="00C21FA7">
        <w:t xml:space="preserve"> з високою </w:t>
      </w:r>
      <w:r>
        <w:t>міцніст</w:t>
      </w:r>
      <w:r w:rsidR="00C21FA7">
        <w:t xml:space="preserve">ю </w:t>
      </w:r>
      <w:r>
        <w:t>та підвище</w:t>
      </w:r>
      <w:r w:rsidR="00C21FA7">
        <w:t>ною</w:t>
      </w:r>
      <w:r>
        <w:t xml:space="preserve"> хімічн</w:t>
      </w:r>
      <w:r w:rsidR="00C21FA7">
        <w:t>ою</w:t>
      </w:r>
      <w:r>
        <w:t xml:space="preserve"> й теплов</w:t>
      </w:r>
      <w:r w:rsidR="00C21FA7">
        <w:t>ою</w:t>
      </w:r>
      <w:r>
        <w:t xml:space="preserve"> стійкіст</w:t>
      </w:r>
      <w:r w:rsidR="00C21FA7">
        <w:t>ю</w:t>
      </w:r>
      <w:r>
        <w:t>.</w:t>
      </w:r>
      <w:r w:rsidR="00F91A22">
        <w:t xml:space="preserve"> На рис.</w:t>
      </w:r>
      <w:r w:rsidR="00A903AE">
        <w:t xml:space="preserve"> 1.</w:t>
      </w:r>
      <w:r w:rsidR="00284A13">
        <w:t>6</w:t>
      </w:r>
      <w:r w:rsidR="00F91A22">
        <w:t xml:space="preserve"> представлені тканини, що використовуються в рукавних фільтрах, та їх характеристики.</w:t>
      </w:r>
    </w:p>
    <w:p w14:paraId="044B1C6A" w14:textId="442904A3" w:rsidR="00C870D4" w:rsidRDefault="00C870D4" w:rsidP="004A1C98">
      <w:pPr>
        <w:spacing w:line="360" w:lineRule="auto"/>
        <w:ind w:firstLine="567"/>
        <w:jc w:val="center"/>
      </w:pPr>
      <w:r>
        <w:rPr>
          <w:noProof/>
        </w:rPr>
        <w:lastRenderedPageBreak/>
        <w:drawing>
          <wp:inline distT="0" distB="0" distL="0" distR="0" wp14:anchorId="74A3CBD6" wp14:editId="369AB7A3">
            <wp:extent cx="5231218" cy="4348284"/>
            <wp:effectExtent l="0" t="0" r="762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r="29417"/>
                    <a:stretch/>
                  </pic:blipFill>
                  <pic:spPr bwMode="auto">
                    <a:xfrm>
                      <a:off x="0" y="0"/>
                      <a:ext cx="5244932" cy="4359683"/>
                    </a:xfrm>
                    <a:prstGeom prst="rect">
                      <a:avLst/>
                    </a:prstGeom>
                    <a:ln>
                      <a:noFill/>
                    </a:ln>
                    <a:extLst>
                      <a:ext uri="{53640926-AAD7-44D8-BBD7-CCE9431645EC}">
                        <a14:shadowObscured xmlns:a14="http://schemas.microsoft.com/office/drawing/2010/main"/>
                      </a:ext>
                    </a:extLst>
                  </pic:spPr>
                </pic:pic>
              </a:graphicData>
            </a:graphic>
          </wp:inline>
        </w:drawing>
      </w:r>
    </w:p>
    <w:p w14:paraId="6AC4C1CB" w14:textId="20F14D70" w:rsidR="00C870D4" w:rsidRDefault="00F91A22" w:rsidP="00F91A22">
      <w:pPr>
        <w:spacing w:line="360" w:lineRule="auto"/>
        <w:ind w:firstLine="567"/>
        <w:jc w:val="center"/>
      </w:pPr>
      <w:r>
        <w:t xml:space="preserve">Рис. </w:t>
      </w:r>
      <w:r w:rsidR="00A903AE">
        <w:t>1.</w:t>
      </w:r>
      <w:r w:rsidR="00284A13">
        <w:t>6</w:t>
      </w:r>
      <w:r>
        <w:t xml:space="preserve"> – Основні властивості текстильних волокон тканин</w:t>
      </w:r>
    </w:p>
    <w:p w14:paraId="7ACFA2B0" w14:textId="7793C882" w:rsidR="00000D42" w:rsidRDefault="00000D42" w:rsidP="00066814">
      <w:pPr>
        <w:spacing w:line="360" w:lineRule="auto"/>
        <w:ind w:firstLine="567"/>
      </w:pPr>
    </w:p>
    <w:p w14:paraId="7B800AED" w14:textId="7A300EEB" w:rsidR="00803A80" w:rsidRDefault="00803A80" w:rsidP="00066814">
      <w:pPr>
        <w:spacing w:line="360" w:lineRule="auto"/>
        <w:ind w:firstLine="567"/>
      </w:pPr>
    </w:p>
    <w:p w14:paraId="008E4A65" w14:textId="468B0E89" w:rsidR="00803A80" w:rsidRPr="00000D42" w:rsidRDefault="00803A80" w:rsidP="00803A80">
      <w:pPr>
        <w:tabs>
          <w:tab w:val="center" w:pos="4678"/>
          <w:tab w:val="center" w:pos="9356"/>
        </w:tabs>
        <w:spacing w:after="240" w:line="360" w:lineRule="auto"/>
        <w:ind w:firstLine="567"/>
        <w:jc w:val="left"/>
        <w:rPr>
          <w:b/>
          <w:bCs/>
          <w:szCs w:val="28"/>
        </w:rPr>
      </w:pPr>
      <w:r w:rsidRPr="00AC2242">
        <w:rPr>
          <w:b/>
          <w:bCs/>
          <w:szCs w:val="28"/>
        </w:rPr>
        <w:t>1.4.</w:t>
      </w:r>
      <w:r w:rsidRPr="00324DDB">
        <w:rPr>
          <w:b/>
          <w:bCs/>
          <w:szCs w:val="28"/>
        </w:rPr>
        <w:t>2</w:t>
      </w:r>
      <w:r w:rsidR="00F41166">
        <w:rPr>
          <w:b/>
          <w:bCs/>
          <w:szCs w:val="28"/>
        </w:rPr>
        <w:t xml:space="preserve"> </w:t>
      </w:r>
      <w:r>
        <w:rPr>
          <w:b/>
          <w:bCs/>
          <w:szCs w:val="28"/>
        </w:rPr>
        <w:t>Каталітичне очищення</w:t>
      </w:r>
    </w:p>
    <w:p w14:paraId="44EC8AC2" w14:textId="0BB7190E" w:rsidR="00825E53" w:rsidRDefault="00803A80" w:rsidP="006903C4">
      <w:pPr>
        <w:spacing w:line="360" w:lineRule="auto"/>
        <w:ind w:firstLine="567"/>
      </w:pPr>
      <w:r w:rsidRPr="00902D46">
        <w:t>Процес каталітичного очищення газових викидів ґрунтується на нейтралізації шкідливих домішок шляхом дії на них спеціальними речовинами – каталізаторами,</w:t>
      </w:r>
      <w:r w:rsidR="00324DDB">
        <w:t xml:space="preserve"> які</w:t>
      </w:r>
      <w:r w:rsidR="005B3F3D">
        <w:t xml:space="preserve"> збільшують</w:t>
      </w:r>
      <w:r w:rsidR="00324DDB">
        <w:t xml:space="preserve"> </w:t>
      </w:r>
      <w:r w:rsidR="005B3F3D">
        <w:t>швидкість</w:t>
      </w:r>
      <w:r w:rsidR="005B3F3D" w:rsidRPr="00BB3C4D">
        <w:t xml:space="preserve"> хімічних взаємодій </w:t>
      </w:r>
      <w:r w:rsidR="005B3F3D">
        <w:t xml:space="preserve">при цьому </w:t>
      </w:r>
      <w:r w:rsidR="00324DDB" w:rsidRPr="00BB3C4D">
        <w:t>не виклика</w:t>
      </w:r>
      <w:r w:rsidR="00324DDB">
        <w:t>ю</w:t>
      </w:r>
      <w:r w:rsidR="005B3F3D">
        <w:t>чи</w:t>
      </w:r>
      <w:r w:rsidR="00324DDB" w:rsidRPr="00BB3C4D">
        <w:t xml:space="preserve"> зміни енергетичного рівня молекул взаємодіючих речовин і зсуву рівноваги простих реакцій</w:t>
      </w:r>
      <w:r w:rsidR="00726C27">
        <w:t>.</w:t>
      </w:r>
      <w:r w:rsidR="006903C4">
        <w:t xml:space="preserve"> Як</w:t>
      </w:r>
      <w:r w:rsidRPr="00902D46">
        <w:t xml:space="preserve"> каталізатори використовують речовини, що беруть активну участь в хімічній реакції, але залишаються незмінними після її закінчення.</w:t>
      </w:r>
    </w:p>
    <w:p w14:paraId="19375E89" w14:textId="1260A6C3" w:rsidR="009407FD" w:rsidRPr="00030848" w:rsidRDefault="009D07DC" w:rsidP="00A12B4E">
      <w:pPr>
        <w:spacing w:line="360" w:lineRule="auto"/>
        <w:ind w:firstLine="567"/>
      </w:pPr>
      <w:r w:rsidRPr="00BB3C4D">
        <w:t>Каталітичні взаємодії відбуваються на межі розділу фаз</w:t>
      </w:r>
      <w:r>
        <w:t xml:space="preserve"> газова суміш</w:t>
      </w:r>
      <w:r w:rsidRPr="00A12B4E">
        <w:t>–</w:t>
      </w:r>
      <w:r>
        <w:t>каталізатор</w:t>
      </w:r>
      <w:r w:rsidR="005A5636">
        <w:t>. Ї</w:t>
      </w:r>
      <w:r w:rsidR="00CA5DDC">
        <w:t>х проводять</w:t>
      </w:r>
      <w:r w:rsidR="00A12B4E">
        <w:t xml:space="preserve"> безпосередньо </w:t>
      </w:r>
      <w:r>
        <w:t>на поверхні твердих тіл – каталізаторів</w:t>
      </w:r>
      <w:r w:rsidR="005A5636">
        <w:t>,</w:t>
      </w:r>
      <w:r w:rsidR="00415FDC">
        <w:t xml:space="preserve"> де проходить взаємодія речовин </w:t>
      </w:r>
      <w:r w:rsidR="00415FDC" w:rsidRPr="00BB3C4D">
        <w:t xml:space="preserve">з утворенням активованих комплексів у вигляді </w:t>
      </w:r>
      <w:r w:rsidR="00415FDC" w:rsidRPr="00BB3C4D">
        <w:lastRenderedPageBreak/>
        <w:t xml:space="preserve">проміжних поверхневих </w:t>
      </w:r>
      <w:proofErr w:type="spellStart"/>
      <w:r w:rsidR="00415FDC" w:rsidRPr="00BB3C4D">
        <w:t>сполук</w:t>
      </w:r>
      <w:proofErr w:type="spellEnd"/>
      <w:r w:rsidR="00415FDC" w:rsidRPr="00BB3C4D">
        <w:t xml:space="preserve"> каталізатора і реагуючих речовин, що формують потім продукти каталізу, котрі звільняють поверхню каталізатора</w:t>
      </w:r>
      <w:r w:rsidR="003A78D6" w:rsidRPr="00030848">
        <w:t>.</w:t>
      </w:r>
      <w:r w:rsidR="00887972" w:rsidRPr="00030848">
        <w:t xml:space="preserve"> </w:t>
      </w:r>
    </w:p>
    <w:p w14:paraId="2D0FD986" w14:textId="1BAEBA8C" w:rsidR="009D07DC" w:rsidRPr="00030848" w:rsidRDefault="00887972" w:rsidP="00A12B4E">
      <w:pPr>
        <w:spacing w:line="360" w:lineRule="auto"/>
        <w:ind w:firstLine="567"/>
      </w:pPr>
      <w:r w:rsidRPr="00030848">
        <w:t>Схематично хімічні перетворення, що відбуваються на поверхні каталізатора при очищені від газових викидів, можна показати як:</w:t>
      </w:r>
    </w:p>
    <w:p w14:paraId="4C90F197" w14:textId="3D1FDB59" w:rsidR="00887972" w:rsidRPr="00030848" w:rsidRDefault="002D6819" w:rsidP="00A12B4E">
      <w:pPr>
        <w:spacing w:line="360" w:lineRule="auto"/>
        <w:ind w:firstLine="567"/>
      </w:pPr>
      <w:r w:rsidRPr="00030848">
        <w:t xml:space="preserve">А + В </w:t>
      </w:r>
      <w:r w:rsidRPr="00BB3C4D">
        <w:rPr>
          <w:i/>
          <w:iCs/>
        </w:rPr>
        <w:t>→</w:t>
      </w:r>
      <w:r w:rsidRPr="00030848">
        <w:rPr>
          <w:i/>
          <w:iCs/>
        </w:rPr>
        <w:t xml:space="preserve"> </w:t>
      </w:r>
      <w:r w:rsidRPr="00030848">
        <w:t>С при наявності каталізатора К</w:t>
      </w:r>
    </w:p>
    <w:p w14:paraId="0A2EBE0D" w14:textId="0BCDC977" w:rsidR="002D6819" w:rsidRPr="00030848" w:rsidRDefault="00F57540" w:rsidP="00A12B4E">
      <w:pPr>
        <w:spacing w:line="360" w:lineRule="auto"/>
        <w:ind w:firstLine="567"/>
      </w:pPr>
      <w:r w:rsidRPr="00030848">
        <w:t xml:space="preserve">А + В + К </w:t>
      </w:r>
      <w:r w:rsidRPr="00BB3C4D">
        <w:rPr>
          <w:i/>
          <w:iCs/>
        </w:rPr>
        <w:t>→</w:t>
      </w:r>
      <w:r w:rsidRPr="00030848">
        <w:rPr>
          <w:i/>
          <w:iCs/>
        </w:rPr>
        <w:t xml:space="preserve"> </w:t>
      </w:r>
      <w:r w:rsidRPr="00BB3C4D">
        <w:t>К[АВ]</w:t>
      </w:r>
      <w:r w:rsidR="00030848" w:rsidRPr="00030848">
        <w:t xml:space="preserve"> – проміжна сполука, утворена на поверхні каталізатора</w:t>
      </w:r>
    </w:p>
    <w:p w14:paraId="5DD4B352" w14:textId="7FD03A0C" w:rsidR="00825E53" w:rsidRPr="00BB3C4D" w:rsidRDefault="005C6B87" w:rsidP="00B22055">
      <w:pPr>
        <w:spacing w:line="360" w:lineRule="auto"/>
        <w:ind w:firstLine="567"/>
      </w:pPr>
      <w:r w:rsidRPr="00BB3C4D">
        <w:t xml:space="preserve">К[АВ] </w:t>
      </w:r>
      <w:r w:rsidRPr="00BB3C4D">
        <w:rPr>
          <w:i/>
          <w:iCs/>
        </w:rPr>
        <w:t>→</w:t>
      </w:r>
      <w:r w:rsidRPr="00BB3C4D">
        <w:t xml:space="preserve"> С</w:t>
      </w:r>
      <w:r w:rsidR="00113F03" w:rsidRPr="00030848">
        <w:t xml:space="preserve"> </w:t>
      </w:r>
      <w:r w:rsidRPr="00BB3C4D">
        <w:t>+</w:t>
      </w:r>
      <w:r w:rsidR="00113F03" w:rsidRPr="00030848">
        <w:t xml:space="preserve"> </w:t>
      </w:r>
      <w:r w:rsidRPr="00BB3C4D">
        <w:t>К</w:t>
      </w:r>
      <w:r w:rsidR="00886F08">
        <w:t xml:space="preserve"> – кінцевий продукт каталізу та відновлений каталізатор</w:t>
      </w:r>
    </w:p>
    <w:p w14:paraId="43F03C89" w14:textId="068B4B97" w:rsidR="00825E53" w:rsidRDefault="00C61068" w:rsidP="00825E53">
      <w:pPr>
        <w:spacing w:line="360" w:lineRule="auto"/>
        <w:ind w:firstLine="567"/>
      </w:pPr>
      <w:r>
        <w:t xml:space="preserve">Окремо також можна виділити випадки, коли поверхня каталізатора служить </w:t>
      </w:r>
      <w:r w:rsidR="00E73783">
        <w:t xml:space="preserve">лише для </w:t>
      </w:r>
      <w:r>
        <w:t xml:space="preserve">зародження </w:t>
      </w:r>
      <w:r w:rsidRPr="00BB3C4D">
        <w:t>реакційних ланцюгів</w:t>
      </w:r>
      <w:r w:rsidR="00E73783">
        <w:t>, які надалі розвиваються та завершуються</w:t>
      </w:r>
      <w:r w:rsidRPr="00BB3C4D">
        <w:t xml:space="preserve"> </w:t>
      </w:r>
      <w:r w:rsidR="005C2813">
        <w:t xml:space="preserve">вже </w:t>
      </w:r>
      <w:r w:rsidR="00E73783" w:rsidRPr="00BB3C4D">
        <w:t xml:space="preserve">в об'ємі </w:t>
      </w:r>
      <w:r w:rsidR="00E73783">
        <w:t>газової суміші.</w:t>
      </w:r>
    </w:p>
    <w:p w14:paraId="46B8CD87" w14:textId="77777777" w:rsidR="00803A80" w:rsidRDefault="00803A80" w:rsidP="00803A80">
      <w:pPr>
        <w:spacing w:line="360" w:lineRule="auto"/>
        <w:ind w:firstLine="567"/>
      </w:pPr>
      <w:r w:rsidRPr="00902D46">
        <w:t xml:space="preserve">Каталітичні процеси очищення газів </w:t>
      </w:r>
      <w:r>
        <w:t>дозволяють досягнути високого ступеня очищення з використанням к</w:t>
      </w:r>
      <w:r w:rsidRPr="00902D46">
        <w:t>омпактного обладнання.</w:t>
      </w:r>
      <w:r>
        <w:t xml:space="preserve"> </w:t>
      </w:r>
    </w:p>
    <w:p w14:paraId="3AB19EAB" w14:textId="77777777" w:rsidR="00803A80" w:rsidRPr="00C6339E" w:rsidRDefault="00803A80" w:rsidP="00803A80">
      <w:pPr>
        <w:spacing w:line="360" w:lineRule="auto"/>
        <w:ind w:firstLine="567"/>
      </w:pPr>
      <w:r>
        <w:t xml:space="preserve">При очищенні газових сумішей використовують каталізатори в твердій формі. </w:t>
      </w:r>
      <w:r w:rsidRPr="00C6339E">
        <w:t xml:space="preserve">Каталіз на твердих каталізаторах проходить через такі стадії: </w:t>
      </w:r>
    </w:p>
    <w:p w14:paraId="4B20CBCE" w14:textId="77777777" w:rsidR="00803A80" w:rsidRPr="00C6339E" w:rsidRDefault="00803A80" w:rsidP="00CB6E9F">
      <w:pPr>
        <w:pStyle w:val="aa"/>
        <w:numPr>
          <w:ilvl w:val="0"/>
          <w:numId w:val="6"/>
        </w:numPr>
        <w:spacing w:line="360" w:lineRule="auto"/>
        <w:rPr>
          <w:lang w:val="uk-UA"/>
        </w:rPr>
      </w:pPr>
      <w:r w:rsidRPr="00C6339E">
        <w:rPr>
          <w:lang w:val="uk-UA"/>
        </w:rPr>
        <w:t xml:space="preserve">зовнішня дифузія речовин до поверхні каталізатора; </w:t>
      </w:r>
    </w:p>
    <w:p w14:paraId="443774D4" w14:textId="77777777" w:rsidR="00803A80" w:rsidRPr="00C6339E" w:rsidRDefault="00803A80" w:rsidP="00CB6E9F">
      <w:pPr>
        <w:pStyle w:val="aa"/>
        <w:numPr>
          <w:ilvl w:val="0"/>
          <w:numId w:val="6"/>
        </w:numPr>
        <w:spacing w:line="360" w:lineRule="auto"/>
        <w:rPr>
          <w:lang w:val="uk-UA"/>
        </w:rPr>
      </w:pPr>
      <w:r w:rsidRPr="00C6339E">
        <w:rPr>
          <w:lang w:val="uk-UA"/>
        </w:rPr>
        <w:t>внутрішня дифузія в порах частинок каталізатора;</w:t>
      </w:r>
    </w:p>
    <w:p w14:paraId="1E89BE70" w14:textId="77777777" w:rsidR="00803A80" w:rsidRPr="00C6339E" w:rsidRDefault="00803A80" w:rsidP="00CB6E9F">
      <w:pPr>
        <w:pStyle w:val="aa"/>
        <w:numPr>
          <w:ilvl w:val="0"/>
          <w:numId w:val="6"/>
        </w:numPr>
        <w:spacing w:line="360" w:lineRule="auto"/>
        <w:rPr>
          <w:lang w:val="uk-UA"/>
        </w:rPr>
      </w:pPr>
      <w:r w:rsidRPr="00C6339E">
        <w:rPr>
          <w:lang w:val="uk-UA"/>
        </w:rPr>
        <w:t xml:space="preserve">активована компонентів на поверхні каталізатора; </w:t>
      </w:r>
    </w:p>
    <w:p w14:paraId="255B84DD" w14:textId="77777777" w:rsidR="00803A80" w:rsidRPr="00C6339E" w:rsidRDefault="00803A80" w:rsidP="00CB6E9F">
      <w:pPr>
        <w:pStyle w:val="aa"/>
        <w:numPr>
          <w:ilvl w:val="0"/>
          <w:numId w:val="6"/>
        </w:numPr>
        <w:spacing w:after="0" w:line="360" w:lineRule="auto"/>
        <w:rPr>
          <w:lang w:val="uk-UA"/>
        </w:rPr>
      </w:pPr>
      <w:r w:rsidRPr="00C6339E">
        <w:rPr>
          <w:lang w:val="uk-UA"/>
        </w:rPr>
        <w:t>перегрупування атомів;</w:t>
      </w:r>
    </w:p>
    <w:p w14:paraId="4304D246" w14:textId="77777777" w:rsidR="00803A80" w:rsidRPr="00C6339E" w:rsidRDefault="00803A80" w:rsidP="00CB6E9F">
      <w:pPr>
        <w:pStyle w:val="aa"/>
        <w:numPr>
          <w:ilvl w:val="0"/>
          <w:numId w:val="6"/>
        </w:numPr>
        <w:spacing w:after="0" w:line="360" w:lineRule="auto"/>
        <w:rPr>
          <w:lang w:val="uk-UA"/>
        </w:rPr>
      </w:pPr>
      <w:r w:rsidRPr="00C6339E">
        <w:rPr>
          <w:lang w:val="uk-UA"/>
        </w:rPr>
        <w:t xml:space="preserve">зворотна дифузія продукту в порах частинок каталізатора; </w:t>
      </w:r>
    </w:p>
    <w:p w14:paraId="2B03A5EA" w14:textId="77777777" w:rsidR="00803A80" w:rsidRPr="00C6339E" w:rsidRDefault="00803A80" w:rsidP="00CB6E9F">
      <w:pPr>
        <w:pStyle w:val="aa"/>
        <w:numPr>
          <w:ilvl w:val="0"/>
          <w:numId w:val="6"/>
        </w:numPr>
        <w:spacing w:after="0" w:line="360" w:lineRule="auto"/>
        <w:rPr>
          <w:lang w:val="uk-UA"/>
        </w:rPr>
      </w:pPr>
      <w:r w:rsidRPr="00C6339E">
        <w:rPr>
          <w:lang w:val="uk-UA"/>
        </w:rPr>
        <w:t>дифузія продуктів від поверхні частинок.</w:t>
      </w:r>
    </w:p>
    <w:p w14:paraId="4600DDB8" w14:textId="77777777" w:rsidR="00803A80" w:rsidRDefault="00803A80" w:rsidP="00CB6E9F">
      <w:pPr>
        <w:spacing w:line="360" w:lineRule="auto"/>
        <w:ind w:firstLine="567"/>
      </w:pPr>
      <w:r>
        <w:t xml:space="preserve">Суттєвий вплив на процеси каталітичного очищення справляє температура. </w:t>
      </w:r>
    </w:p>
    <w:p w14:paraId="2A46C246" w14:textId="43E17AF2" w:rsidR="00803A80" w:rsidRPr="00670227" w:rsidRDefault="00803A80" w:rsidP="00CB6E9F">
      <w:pPr>
        <w:spacing w:line="360" w:lineRule="auto"/>
        <w:ind w:firstLine="567"/>
      </w:pPr>
      <w:r>
        <w:t xml:space="preserve">У якості каталізатору використовують речовини, що не входять до складу кінцевих продуктів очищення, але змінюють швидкість процесів. Каталізатори повинні мати високі активність й селективність, хімічну стійкість до </w:t>
      </w:r>
      <w:proofErr w:type="spellStart"/>
      <w:r>
        <w:t>каталізаторних</w:t>
      </w:r>
      <w:proofErr w:type="spellEnd"/>
      <w:r>
        <w:t xml:space="preserve"> отрут та термічну стійкість, а також низьку температуру запалювання тощо. Найбільш поширеними каталізаторами є чисті метали або їх з’єднання – </w:t>
      </w:r>
      <w:r w:rsidRPr="00670227">
        <w:t>платина, паладій та інші.</w:t>
      </w:r>
    </w:p>
    <w:p w14:paraId="3C367B5E" w14:textId="20D77A1B" w:rsidR="006F6AFE" w:rsidRPr="00670227" w:rsidRDefault="00677CAF" w:rsidP="00CB6E9F">
      <w:pPr>
        <w:spacing w:line="360" w:lineRule="auto"/>
        <w:ind w:firstLine="567"/>
      </w:pPr>
      <w:r w:rsidRPr="00670227">
        <w:t>Апарати для каталізу можна розділити на 3 групи згідно зі способом</w:t>
      </w:r>
      <w:r w:rsidR="00A6012C" w:rsidRPr="00670227">
        <w:t xml:space="preserve"> взаємодії газів з каталізатором:</w:t>
      </w:r>
    </w:p>
    <w:p w14:paraId="057420A6" w14:textId="26B0A048" w:rsidR="00CB2C99" w:rsidRPr="00670227" w:rsidRDefault="00CB2C99" w:rsidP="006E0A6E">
      <w:pPr>
        <w:pStyle w:val="aa"/>
        <w:numPr>
          <w:ilvl w:val="0"/>
          <w:numId w:val="21"/>
        </w:numPr>
        <w:spacing w:line="360" w:lineRule="auto"/>
        <w:jc w:val="both"/>
        <w:rPr>
          <w:lang w:val="uk-UA"/>
        </w:rPr>
      </w:pPr>
      <w:r w:rsidRPr="00670227">
        <w:rPr>
          <w:lang w:val="uk-UA"/>
        </w:rPr>
        <w:t>Каталітичні реактори з фільтруючим шаром каталізатору</w:t>
      </w:r>
    </w:p>
    <w:p w14:paraId="6101BCF3" w14:textId="573FBC98" w:rsidR="00CB2C99" w:rsidRPr="00670227" w:rsidRDefault="00CB2C99" w:rsidP="006E0A6E">
      <w:pPr>
        <w:pStyle w:val="aa"/>
        <w:numPr>
          <w:ilvl w:val="0"/>
          <w:numId w:val="21"/>
        </w:numPr>
        <w:spacing w:line="360" w:lineRule="auto"/>
        <w:jc w:val="both"/>
        <w:rPr>
          <w:lang w:val="uk-UA"/>
        </w:rPr>
      </w:pPr>
      <w:r w:rsidRPr="00670227">
        <w:rPr>
          <w:lang w:val="uk-UA"/>
        </w:rPr>
        <w:lastRenderedPageBreak/>
        <w:t>Каталітичні реактори із завислим шаром каталізатора</w:t>
      </w:r>
    </w:p>
    <w:p w14:paraId="433307A8" w14:textId="4E203C1E" w:rsidR="00CB2C99" w:rsidRPr="00670227" w:rsidRDefault="00CB2C99" w:rsidP="006E0A6E">
      <w:pPr>
        <w:pStyle w:val="aa"/>
        <w:numPr>
          <w:ilvl w:val="0"/>
          <w:numId w:val="21"/>
        </w:numPr>
        <w:spacing w:after="0" w:line="360" w:lineRule="auto"/>
        <w:jc w:val="both"/>
        <w:rPr>
          <w:lang w:val="uk-UA"/>
        </w:rPr>
      </w:pPr>
      <w:r w:rsidRPr="00670227">
        <w:rPr>
          <w:lang w:val="uk-UA"/>
        </w:rPr>
        <w:t>Каталітичні реактори з пилоподібним каталізатором</w:t>
      </w:r>
    </w:p>
    <w:p w14:paraId="0BAE0DB8" w14:textId="77777777" w:rsidR="009044D9" w:rsidRDefault="009D756D" w:rsidP="002736F8">
      <w:pPr>
        <w:spacing w:line="360" w:lineRule="auto"/>
        <w:ind w:firstLine="567"/>
      </w:pPr>
      <w:r w:rsidRPr="00670227">
        <w:t>Апарати для каталітичних перетворень мають бути високопродуктивними, безперервними, з доступом до каталізатору та підігрівом</w:t>
      </w:r>
      <w:r w:rsidR="00081302" w:rsidRPr="00670227">
        <w:t xml:space="preserve">. </w:t>
      </w:r>
    </w:p>
    <w:p w14:paraId="45AF397E" w14:textId="6555125B" w:rsidR="00CB2C99" w:rsidRPr="00670227" w:rsidRDefault="004B01A7" w:rsidP="002736F8">
      <w:pPr>
        <w:spacing w:line="360" w:lineRule="auto"/>
        <w:ind w:firstLine="567"/>
      </w:pPr>
      <w:r w:rsidRPr="00670227">
        <w:t>В роботі наведемо опис</w:t>
      </w:r>
      <w:r w:rsidR="00555991" w:rsidRPr="00670227">
        <w:t xml:space="preserve"> </w:t>
      </w:r>
      <w:r w:rsidR="005339A4" w:rsidRPr="00670227">
        <w:t>каталітичного реактору з фільтруючим шаром каталізатору, оскільки саме такий використовується для проектування в даній роботі.</w:t>
      </w:r>
    </w:p>
    <w:p w14:paraId="3C063A28" w14:textId="77777777" w:rsidR="00673FF2" w:rsidRDefault="00656E7C" w:rsidP="009B6391">
      <w:pPr>
        <w:spacing w:line="360" w:lineRule="auto"/>
        <w:ind w:firstLine="567"/>
      </w:pPr>
      <w:r>
        <w:t xml:space="preserve">Апарати </w:t>
      </w:r>
      <w:r w:rsidR="008A6A19" w:rsidRPr="008A6A19">
        <w:t xml:space="preserve">з фільтруючим шаром </w:t>
      </w:r>
      <w:r>
        <w:t xml:space="preserve">бувають </w:t>
      </w:r>
      <w:r w:rsidR="008A6A19" w:rsidRPr="008A6A19">
        <w:t xml:space="preserve">ємнісні, трубчаті </w:t>
      </w:r>
      <w:r>
        <w:t>або</w:t>
      </w:r>
      <w:r w:rsidR="008A6A19" w:rsidRPr="008A6A19">
        <w:t xml:space="preserve"> поличн</w:t>
      </w:r>
      <w:r>
        <w:t xml:space="preserve">і. Каталізатор всередину знаходиться в нерухомому стані і газова суміш проходячи через нього піддається перетворенням. </w:t>
      </w:r>
      <w:r w:rsidR="00673FF2">
        <w:t>При цьому каталізатор може бути у вигляді:</w:t>
      </w:r>
    </w:p>
    <w:p w14:paraId="521B5F94" w14:textId="1668721F" w:rsidR="00673FF2" w:rsidRDefault="008A6A19" w:rsidP="009B6391">
      <w:pPr>
        <w:pStyle w:val="aa"/>
        <w:numPr>
          <w:ilvl w:val="0"/>
          <w:numId w:val="22"/>
        </w:numPr>
        <w:spacing w:line="360" w:lineRule="auto"/>
        <w:jc w:val="both"/>
      </w:pPr>
      <w:proofErr w:type="spellStart"/>
      <w:r w:rsidRPr="008A6A19">
        <w:t>металевих</w:t>
      </w:r>
      <w:proofErr w:type="spellEnd"/>
      <w:r w:rsidRPr="008A6A19">
        <w:t xml:space="preserve"> </w:t>
      </w:r>
      <w:proofErr w:type="spellStart"/>
      <w:r w:rsidRPr="008A6A19">
        <w:t>сіток</w:t>
      </w:r>
      <w:proofErr w:type="spellEnd"/>
      <w:r w:rsidRPr="008A6A19">
        <w:t xml:space="preserve">, </w:t>
      </w:r>
      <w:r w:rsidR="0042149A">
        <w:rPr>
          <w:lang w:val="uk-UA"/>
        </w:rPr>
        <w:t>що направлені з</w:t>
      </w:r>
      <w:r w:rsidRPr="008A6A19">
        <w:t>а ходом руху газу</w:t>
      </w:r>
      <w:r w:rsidR="0042149A">
        <w:rPr>
          <w:lang w:val="uk-UA"/>
        </w:rPr>
        <w:t>;</w:t>
      </w:r>
    </w:p>
    <w:p w14:paraId="2169975D" w14:textId="3FEEC06A" w:rsidR="00673FF2" w:rsidRDefault="008A6A19" w:rsidP="009B6391">
      <w:pPr>
        <w:pStyle w:val="aa"/>
        <w:numPr>
          <w:ilvl w:val="0"/>
          <w:numId w:val="22"/>
        </w:numPr>
        <w:spacing w:line="360" w:lineRule="auto"/>
        <w:jc w:val="both"/>
      </w:pPr>
      <w:proofErr w:type="spellStart"/>
      <w:r w:rsidRPr="008A6A19">
        <w:t>трубчатих</w:t>
      </w:r>
      <w:proofErr w:type="spellEnd"/>
      <w:r w:rsidRPr="008A6A19">
        <w:t xml:space="preserve"> </w:t>
      </w:r>
      <w:proofErr w:type="spellStart"/>
      <w:r w:rsidRPr="008A6A19">
        <w:t>контактних</w:t>
      </w:r>
      <w:proofErr w:type="spellEnd"/>
      <w:r w:rsidRPr="008A6A19">
        <w:t xml:space="preserve"> </w:t>
      </w:r>
      <w:proofErr w:type="spellStart"/>
      <w:r w:rsidRPr="008A6A19">
        <w:t>апаратів</w:t>
      </w:r>
      <w:proofErr w:type="spellEnd"/>
      <w:r w:rsidR="0042149A">
        <w:rPr>
          <w:lang w:val="uk-UA"/>
        </w:rPr>
        <w:t>;</w:t>
      </w:r>
    </w:p>
    <w:p w14:paraId="43F663E1" w14:textId="7FBF426C" w:rsidR="00673FF2" w:rsidRDefault="008A6A19" w:rsidP="009D45F3">
      <w:pPr>
        <w:pStyle w:val="aa"/>
        <w:numPr>
          <w:ilvl w:val="0"/>
          <w:numId w:val="22"/>
        </w:numPr>
        <w:spacing w:after="0" w:line="360" w:lineRule="auto"/>
        <w:jc w:val="both"/>
      </w:pPr>
      <w:proofErr w:type="spellStart"/>
      <w:r w:rsidRPr="008A6A19">
        <w:t>твердих</w:t>
      </w:r>
      <w:proofErr w:type="spellEnd"/>
      <w:r w:rsidRPr="008A6A19">
        <w:t xml:space="preserve"> </w:t>
      </w:r>
      <w:proofErr w:type="spellStart"/>
      <w:r w:rsidRPr="008A6A19">
        <w:t>тіл</w:t>
      </w:r>
      <w:proofErr w:type="spellEnd"/>
      <w:r w:rsidRPr="008A6A19">
        <w:t xml:space="preserve"> </w:t>
      </w:r>
      <w:proofErr w:type="spellStart"/>
      <w:r w:rsidRPr="008A6A19">
        <w:t>різної</w:t>
      </w:r>
      <w:proofErr w:type="spellEnd"/>
      <w:r w:rsidRPr="008A6A19">
        <w:t xml:space="preserve"> </w:t>
      </w:r>
      <w:proofErr w:type="spellStart"/>
      <w:r w:rsidRPr="008A6A19">
        <w:t>форми</w:t>
      </w:r>
      <w:proofErr w:type="spellEnd"/>
      <w:r w:rsidRPr="008A6A19">
        <w:t xml:space="preserve">, </w:t>
      </w:r>
      <w:r w:rsidR="002B4A34">
        <w:rPr>
          <w:lang w:val="uk-UA"/>
        </w:rPr>
        <w:t>що розташовані</w:t>
      </w:r>
      <w:r w:rsidRPr="008A6A19">
        <w:t xml:space="preserve"> на </w:t>
      </w:r>
      <w:proofErr w:type="spellStart"/>
      <w:r w:rsidRPr="008A6A19">
        <w:t>перфорованих</w:t>
      </w:r>
      <w:proofErr w:type="spellEnd"/>
      <w:r w:rsidRPr="008A6A19">
        <w:t xml:space="preserve"> </w:t>
      </w:r>
      <w:proofErr w:type="spellStart"/>
      <w:r w:rsidRPr="008A6A19">
        <w:t>ґратах</w:t>
      </w:r>
      <w:proofErr w:type="spellEnd"/>
      <w:r w:rsidRPr="008A6A19">
        <w:t xml:space="preserve">. </w:t>
      </w:r>
    </w:p>
    <w:p w14:paraId="28D1BDFA" w14:textId="2079E1ED" w:rsidR="00A57CC4" w:rsidRDefault="00BF6725" w:rsidP="00673FF2">
      <w:pPr>
        <w:spacing w:line="360" w:lineRule="auto"/>
        <w:ind w:firstLine="567"/>
      </w:pPr>
      <w:r>
        <w:rPr>
          <w:lang w:val="ru-RU"/>
        </w:rPr>
        <w:t>К</w:t>
      </w:r>
      <w:proofErr w:type="spellStart"/>
      <w:r w:rsidRPr="00670227">
        <w:t>аталітичн</w:t>
      </w:r>
      <w:r>
        <w:t>ий</w:t>
      </w:r>
      <w:proofErr w:type="spellEnd"/>
      <w:r w:rsidRPr="00670227">
        <w:t xml:space="preserve"> реактор з фільтруючим шаром каталізатору</w:t>
      </w:r>
      <w:r w:rsidRPr="008A6A19">
        <w:t xml:space="preserve"> </w:t>
      </w:r>
      <w:r>
        <w:t>має просту конструкцію</w:t>
      </w:r>
      <w:r w:rsidR="00C82B60">
        <w:t xml:space="preserve"> без теплообмінника, що не дозволяє проводити реакції з великим тепловим ефектом.</w:t>
      </w:r>
      <w:r w:rsidR="00DF1BD3">
        <w:t xml:space="preserve"> </w:t>
      </w:r>
    </w:p>
    <w:p w14:paraId="39779D5C" w14:textId="20EA317A" w:rsidR="008A6A19" w:rsidRDefault="00D02351" w:rsidP="008A6A19">
      <w:pPr>
        <w:spacing w:line="360" w:lineRule="auto"/>
        <w:ind w:firstLine="567"/>
      </w:pPr>
      <w:r>
        <w:t>Більш складні конструкції включають декілька шарів</w:t>
      </w:r>
      <w:r w:rsidR="005F5880">
        <w:t xml:space="preserve"> контактної маси, що надає можливість нагрівати, охолоджувати тощо газову суміш, забезпечує оптимальні умови </w:t>
      </w:r>
      <w:r w:rsidR="00252B43">
        <w:t>(температурний режим) для проведення каталізу</w:t>
      </w:r>
      <w:r w:rsidR="00715442" w:rsidRPr="00030848">
        <w:t>.</w:t>
      </w:r>
    </w:p>
    <w:p w14:paraId="3CDCB6D4" w14:textId="1A2B8381" w:rsidR="008A6A19" w:rsidRDefault="008A6A19" w:rsidP="008A6A19">
      <w:pPr>
        <w:spacing w:line="360" w:lineRule="auto"/>
        <w:ind w:firstLine="567"/>
      </w:pPr>
      <w:r w:rsidRPr="008A6A19">
        <w:t>Залежно від функціонального призначення контактні апарати з фільтруючим шаром каталізатора мають декілька варіантів кон</w:t>
      </w:r>
      <w:r w:rsidRPr="008A6A19">
        <w:softHyphen/>
        <w:t>структивного оформлення: реактори каталітичні з твердим каталі</w:t>
      </w:r>
      <w:r w:rsidRPr="008A6A19">
        <w:softHyphen/>
        <w:t xml:space="preserve">затором, розміщеним в окремому корпусі (тип К); реактори каталітичні, в яких у загальному корпусі розміщені контактний вузол і підігрівач (тип ТК); реактори </w:t>
      </w:r>
      <w:proofErr w:type="spellStart"/>
      <w:r w:rsidRPr="008A6A19">
        <w:t>термокаталітічні</w:t>
      </w:r>
      <w:proofErr w:type="spellEnd"/>
      <w:r w:rsidRPr="008A6A19">
        <w:t xml:space="preserve">, в яких в загальному корпусі розміщені контактний вузол і рекуператор тепла (тип KB); реактори каталітичні, в яких у загальному корпусі розміщені підігрівач, контактний вузол і рекуператор тепла (тип ТКВ). Найбільш </w:t>
      </w:r>
      <w:r w:rsidR="00421F96">
        <w:t>екологічними з них</w:t>
      </w:r>
      <w:r w:rsidRPr="008A6A19">
        <w:t xml:space="preserve"> є апарати ТКВ</w:t>
      </w:r>
      <w:r w:rsidR="00421F96">
        <w:t xml:space="preserve"> завдяки системі рекуперації тепла</w:t>
      </w:r>
      <w:r w:rsidRPr="008A6A19">
        <w:t>.</w:t>
      </w:r>
      <w:r w:rsidR="007539A4">
        <w:t xml:space="preserve"> </w:t>
      </w:r>
    </w:p>
    <w:p w14:paraId="7592FE33" w14:textId="422A332C" w:rsidR="007539A4" w:rsidRDefault="007539A4" w:rsidP="008A6A19">
      <w:pPr>
        <w:spacing w:line="360" w:lineRule="auto"/>
        <w:ind w:firstLine="567"/>
      </w:pPr>
      <w:r>
        <w:lastRenderedPageBreak/>
        <w:t>На рис.</w:t>
      </w:r>
      <w:r w:rsidR="00A23E84">
        <w:t xml:space="preserve"> 1.7</w:t>
      </w:r>
      <w:r>
        <w:t xml:space="preserve"> </w:t>
      </w:r>
      <w:r w:rsidR="00B64F03">
        <w:t xml:space="preserve">показані </w:t>
      </w:r>
      <w:r w:rsidR="000B6C0C">
        <w:t>існуючі с</w:t>
      </w:r>
      <w:r w:rsidR="000B6C0C" w:rsidRPr="000B6C0C">
        <w:t>хеми контактних апаратів з фільтруючим шаром каталізатора</w:t>
      </w:r>
      <w:r w:rsidR="000B6C0C">
        <w:t>.</w:t>
      </w:r>
    </w:p>
    <w:p w14:paraId="227E1B6D" w14:textId="1F67D965" w:rsidR="00AA533C" w:rsidRPr="008A6A19" w:rsidRDefault="007539A4" w:rsidP="000B6C0C">
      <w:pPr>
        <w:spacing w:line="360" w:lineRule="auto"/>
        <w:ind w:firstLine="567"/>
        <w:jc w:val="center"/>
      </w:pPr>
      <w:r>
        <w:rPr>
          <w:noProof/>
        </w:rPr>
        <w:drawing>
          <wp:inline distT="0" distB="0" distL="0" distR="0" wp14:anchorId="6E0BC697" wp14:editId="243FDED5">
            <wp:extent cx="3899932" cy="3886200"/>
            <wp:effectExtent l="0" t="0" r="571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902573" cy="3888832"/>
                    </a:xfrm>
                    <a:prstGeom prst="rect">
                      <a:avLst/>
                    </a:prstGeom>
                  </pic:spPr>
                </pic:pic>
              </a:graphicData>
            </a:graphic>
          </wp:inline>
        </w:drawing>
      </w:r>
    </w:p>
    <w:p w14:paraId="7F7576DC" w14:textId="4621393A" w:rsidR="005339A4" w:rsidRDefault="000B6C0C" w:rsidP="000B6C0C">
      <w:pPr>
        <w:spacing w:line="360" w:lineRule="auto"/>
        <w:ind w:firstLine="567"/>
        <w:jc w:val="center"/>
      </w:pPr>
      <w:r>
        <w:t xml:space="preserve">Рис. </w:t>
      </w:r>
      <w:r w:rsidR="00A23E84">
        <w:t>1.7</w:t>
      </w:r>
      <w:r>
        <w:t xml:space="preserve"> – С</w:t>
      </w:r>
      <w:r w:rsidRPr="000B6C0C">
        <w:t>хеми контактних апаратів з фільтруючим шаром каталізатора</w:t>
      </w:r>
      <w:r w:rsidR="006D5B9F">
        <w:t xml:space="preserve">: </w:t>
      </w:r>
      <w:r w:rsidR="006D5B9F" w:rsidRPr="006D5B9F">
        <w:t xml:space="preserve">а – контактний апарат з каталізатором у вигляді сіток; б – трубчатий контактний апарат; в – контактний апарат з перфорованими ґратами; г – багатошаровий контактний апарат; д – контактний апарат з трубками </w:t>
      </w:r>
      <w:proofErr w:type="spellStart"/>
      <w:r w:rsidR="006D5B9F" w:rsidRPr="006D5B9F">
        <w:t>Фільда</w:t>
      </w:r>
      <w:proofErr w:type="spellEnd"/>
      <w:r w:rsidR="006D5B9F" w:rsidRPr="006D5B9F">
        <w:t>; е – контактний апарат з теплообмінником.</w:t>
      </w:r>
    </w:p>
    <w:p w14:paraId="3AA9CE22" w14:textId="77777777" w:rsidR="006F6AFE" w:rsidRPr="0077637D" w:rsidRDefault="006F6AFE" w:rsidP="00C7194A">
      <w:pPr>
        <w:spacing w:line="360" w:lineRule="auto"/>
        <w:ind w:firstLine="567"/>
      </w:pPr>
    </w:p>
    <w:p w14:paraId="44E79B1E" w14:textId="77777777" w:rsidR="007F2C50" w:rsidRPr="0077637D" w:rsidRDefault="007F2C50" w:rsidP="007F2C50">
      <w:pPr>
        <w:spacing w:line="360" w:lineRule="auto"/>
        <w:ind w:firstLine="567"/>
      </w:pPr>
    </w:p>
    <w:p w14:paraId="6C7649D8" w14:textId="20A1BB1B" w:rsidR="00000D42" w:rsidRPr="0077637D" w:rsidRDefault="00000D42" w:rsidP="007A0ECF">
      <w:pPr>
        <w:tabs>
          <w:tab w:val="center" w:pos="4678"/>
          <w:tab w:val="center" w:pos="9356"/>
        </w:tabs>
        <w:spacing w:after="240" w:line="360" w:lineRule="auto"/>
        <w:ind w:firstLine="567"/>
        <w:rPr>
          <w:b/>
          <w:bCs/>
          <w:szCs w:val="28"/>
        </w:rPr>
      </w:pPr>
      <w:r w:rsidRPr="0077637D">
        <w:rPr>
          <w:b/>
          <w:bCs/>
          <w:szCs w:val="28"/>
        </w:rPr>
        <w:t>1.4.</w:t>
      </w:r>
      <w:r w:rsidR="00803A80" w:rsidRPr="0077637D">
        <w:rPr>
          <w:b/>
          <w:bCs/>
          <w:szCs w:val="28"/>
        </w:rPr>
        <w:t>3</w:t>
      </w:r>
      <w:r w:rsidRPr="0077637D">
        <w:rPr>
          <w:b/>
          <w:bCs/>
          <w:szCs w:val="28"/>
        </w:rPr>
        <w:t xml:space="preserve"> Відцентровий скрубер</w:t>
      </w:r>
    </w:p>
    <w:p w14:paraId="07EE7DE1" w14:textId="77777777" w:rsidR="0024281E" w:rsidRDefault="00331B03" w:rsidP="0024281E">
      <w:pPr>
        <w:spacing w:line="360" w:lineRule="auto"/>
        <w:ind w:firstLine="567"/>
      </w:pPr>
      <w:r w:rsidRPr="0077637D">
        <w:t xml:space="preserve">Відцентровий скрубер відносить до групи мокрих пиловловлювачів, де процес осадження відбувається за рахунок контакту запиленого газового потоку з рідиною, </w:t>
      </w:r>
      <w:r w:rsidR="00CE0ADF" w:rsidRPr="0077637D">
        <w:t xml:space="preserve">завдяки чому можливе </w:t>
      </w:r>
      <w:r w:rsidRPr="0077637D">
        <w:t>осадженн</w:t>
      </w:r>
      <w:r w:rsidR="00CE0ADF" w:rsidRPr="0077637D">
        <w:t>я</w:t>
      </w:r>
      <w:r w:rsidRPr="0077637D">
        <w:t xml:space="preserve"> частинок пилу на поверхню рідини (краплин або плівки) і винесенн</w:t>
      </w:r>
      <w:r w:rsidR="00CE0ADF" w:rsidRPr="0077637D">
        <w:t>я</w:t>
      </w:r>
      <w:r w:rsidRPr="0077637D">
        <w:t xml:space="preserve"> їх з апарата у вигляді шламу</w:t>
      </w:r>
      <w:r>
        <w:t>.</w:t>
      </w:r>
      <w:r w:rsidR="0024281E">
        <w:t xml:space="preserve"> Крім того, відцентровий скрубер підходить для видалення газоподібних викидів, що добре розчинні в певних рідинах, що обираються для процесу.</w:t>
      </w:r>
      <w:r w:rsidR="0024281E" w:rsidRPr="0024281E">
        <w:t xml:space="preserve"> </w:t>
      </w:r>
    </w:p>
    <w:p w14:paraId="70A13393" w14:textId="2DCEE9FD" w:rsidR="00331B03" w:rsidRDefault="0024281E" w:rsidP="009A2230">
      <w:pPr>
        <w:spacing w:line="360" w:lineRule="auto"/>
        <w:ind w:firstLine="567"/>
      </w:pPr>
      <w:r w:rsidRPr="00C22215">
        <w:lastRenderedPageBreak/>
        <w:t>У відцентровому скрубері газоподібні викиди подаються тангенціально по патрубку в нижню частину корпус</w:t>
      </w:r>
      <w:r>
        <w:t>у</w:t>
      </w:r>
      <w:r w:rsidRPr="00C22215">
        <w:t>, який має циліндричну форму. Такий напрямок подачі дозволяє надати газовій суміші всередині корпус</w:t>
      </w:r>
      <w:r>
        <w:t>у</w:t>
      </w:r>
      <w:r w:rsidRPr="00C22215">
        <w:t xml:space="preserve"> обертового руху</w:t>
      </w:r>
      <w:r>
        <w:t xml:space="preserve"> і завдяки відцентровим силам, що починають діяти на суміш, додатково проходить осадження твердих ч</w:t>
      </w:r>
      <w:r w:rsidRPr="00C22215">
        <w:t>астин</w:t>
      </w:r>
      <w:r>
        <w:t xml:space="preserve">ок, які ще залишились, </w:t>
      </w:r>
      <w:r w:rsidRPr="00C22215">
        <w:t>на внутрішн</w:t>
      </w:r>
      <w:r>
        <w:t>ю</w:t>
      </w:r>
      <w:r w:rsidRPr="00C22215">
        <w:t xml:space="preserve"> поверхн</w:t>
      </w:r>
      <w:r>
        <w:t>ю</w:t>
      </w:r>
      <w:r w:rsidRPr="00C22215">
        <w:t xml:space="preserve"> корпус</w:t>
      </w:r>
      <w:r>
        <w:t>у</w:t>
      </w:r>
      <w:r w:rsidRPr="00C22215">
        <w:t>.</w:t>
      </w:r>
      <w:r>
        <w:t xml:space="preserve"> </w:t>
      </w:r>
      <w:r w:rsidR="009A2230">
        <w:t xml:space="preserve">Таким чином, у відцентрових скруберах досягається комбіноване вловлювання: коагуляція пилу </w:t>
      </w:r>
      <w:proofErr w:type="spellStart"/>
      <w:r w:rsidR="001A1486">
        <w:rPr>
          <w:lang w:val="ru-RU"/>
        </w:rPr>
        <w:t>рідиною</w:t>
      </w:r>
      <w:proofErr w:type="spellEnd"/>
      <w:r w:rsidR="009A2230">
        <w:t xml:space="preserve"> та дія на пил відцентрових сил у закрученому потоці газу.</w:t>
      </w:r>
    </w:p>
    <w:p w14:paraId="56D86E18" w14:textId="77777777" w:rsidR="00E03050" w:rsidRDefault="00E03050" w:rsidP="00A9412E">
      <w:pPr>
        <w:spacing w:line="360" w:lineRule="auto"/>
        <w:ind w:firstLine="567"/>
      </w:pPr>
      <w:r>
        <w:t>Перевагами відцентрових скруберів є:</w:t>
      </w:r>
    </w:p>
    <w:p w14:paraId="23C5587C" w14:textId="1D38EF41" w:rsidR="00E03050" w:rsidRDefault="00331B03">
      <w:pPr>
        <w:pStyle w:val="aa"/>
        <w:numPr>
          <w:ilvl w:val="0"/>
          <w:numId w:val="5"/>
        </w:numPr>
        <w:spacing w:line="360" w:lineRule="auto"/>
        <w:jc w:val="both"/>
        <w:rPr>
          <w:lang w:val="uk-UA"/>
        </w:rPr>
      </w:pPr>
      <w:r w:rsidRPr="00E03050">
        <w:rPr>
          <w:lang w:val="uk-UA"/>
        </w:rPr>
        <w:t>невелика вартість і висока ефективність;</w:t>
      </w:r>
    </w:p>
    <w:p w14:paraId="5C6CDB9C" w14:textId="1F323D35" w:rsidR="00E03050" w:rsidRDefault="00331B03">
      <w:pPr>
        <w:pStyle w:val="aa"/>
        <w:numPr>
          <w:ilvl w:val="0"/>
          <w:numId w:val="5"/>
        </w:numPr>
        <w:spacing w:line="360" w:lineRule="auto"/>
        <w:jc w:val="both"/>
        <w:rPr>
          <w:lang w:val="uk-UA"/>
        </w:rPr>
      </w:pPr>
      <w:r w:rsidRPr="00E03050">
        <w:rPr>
          <w:lang w:val="uk-UA"/>
        </w:rPr>
        <w:t xml:space="preserve">можливість </w:t>
      </w:r>
      <w:r w:rsidR="0090630C">
        <w:rPr>
          <w:lang w:val="uk-UA"/>
        </w:rPr>
        <w:t>очищувати викиди</w:t>
      </w:r>
      <w:r w:rsidRPr="00E03050">
        <w:rPr>
          <w:lang w:val="uk-UA"/>
        </w:rPr>
        <w:t xml:space="preserve"> від</w:t>
      </w:r>
      <w:r w:rsidR="0090630C">
        <w:rPr>
          <w:lang w:val="uk-UA"/>
        </w:rPr>
        <w:t xml:space="preserve"> </w:t>
      </w:r>
      <w:r w:rsidRPr="00E03050">
        <w:rPr>
          <w:lang w:val="uk-UA"/>
        </w:rPr>
        <w:t>частинок</w:t>
      </w:r>
      <w:r w:rsidR="0090630C">
        <w:rPr>
          <w:lang w:val="uk-UA"/>
        </w:rPr>
        <w:t xml:space="preserve"> дуже малих розмірів (</w:t>
      </w:r>
      <w:r w:rsidRPr="00E03050">
        <w:rPr>
          <w:lang w:val="uk-UA"/>
        </w:rPr>
        <w:t xml:space="preserve">до 0,1 </w:t>
      </w:r>
      <w:proofErr w:type="spellStart"/>
      <w:r w:rsidRPr="00E03050">
        <w:rPr>
          <w:lang w:val="uk-UA"/>
        </w:rPr>
        <w:t>мкм</w:t>
      </w:r>
      <w:proofErr w:type="spellEnd"/>
      <w:r w:rsidR="0090630C">
        <w:rPr>
          <w:lang w:val="uk-UA"/>
        </w:rPr>
        <w:t>)</w:t>
      </w:r>
      <w:r w:rsidRPr="00E03050">
        <w:rPr>
          <w:lang w:val="uk-UA"/>
        </w:rPr>
        <w:t xml:space="preserve">; </w:t>
      </w:r>
    </w:p>
    <w:p w14:paraId="23F4E2C1" w14:textId="7E6F409C" w:rsidR="00E03050" w:rsidRDefault="00331B03">
      <w:pPr>
        <w:pStyle w:val="aa"/>
        <w:numPr>
          <w:ilvl w:val="0"/>
          <w:numId w:val="5"/>
        </w:numPr>
        <w:spacing w:line="360" w:lineRule="auto"/>
        <w:jc w:val="both"/>
        <w:rPr>
          <w:lang w:val="uk-UA"/>
        </w:rPr>
      </w:pPr>
      <w:r w:rsidRPr="00E03050">
        <w:rPr>
          <w:lang w:val="uk-UA"/>
        </w:rPr>
        <w:t>можливість очищення газів при високій температурі та підвищеній вологості</w:t>
      </w:r>
      <w:r w:rsidR="00D45B73" w:rsidRPr="00D45B73">
        <w:rPr>
          <w:lang w:val="uk-UA"/>
        </w:rPr>
        <w:t>,</w:t>
      </w:r>
      <w:r w:rsidRPr="00E03050">
        <w:rPr>
          <w:lang w:val="uk-UA"/>
        </w:rPr>
        <w:t xml:space="preserve"> а також при небезпеці загорянь і вибухів очищених газів і вловлюваного пилу;</w:t>
      </w:r>
      <w:r w:rsidR="00B63714">
        <w:rPr>
          <w:lang w:val="uk-UA"/>
        </w:rPr>
        <w:t xml:space="preserve"> </w:t>
      </w:r>
      <w:r w:rsidRPr="00E03050">
        <w:rPr>
          <w:lang w:val="uk-UA"/>
        </w:rPr>
        <w:t xml:space="preserve"> </w:t>
      </w:r>
    </w:p>
    <w:p w14:paraId="24B21F19" w14:textId="7CB643B9" w:rsidR="00331B03" w:rsidRDefault="00331B03">
      <w:pPr>
        <w:pStyle w:val="aa"/>
        <w:numPr>
          <w:ilvl w:val="0"/>
          <w:numId w:val="5"/>
        </w:numPr>
        <w:spacing w:after="0" w:line="360" w:lineRule="auto"/>
        <w:jc w:val="both"/>
        <w:rPr>
          <w:lang w:val="uk-UA"/>
        </w:rPr>
      </w:pPr>
      <w:r w:rsidRPr="00E03050">
        <w:rPr>
          <w:lang w:val="uk-UA"/>
        </w:rPr>
        <w:t xml:space="preserve">можливість </w:t>
      </w:r>
      <w:r w:rsidR="00A9412E">
        <w:rPr>
          <w:lang w:val="uk-UA"/>
        </w:rPr>
        <w:t>одночасно</w:t>
      </w:r>
      <w:r w:rsidRPr="00E03050">
        <w:rPr>
          <w:lang w:val="uk-UA"/>
        </w:rPr>
        <w:t xml:space="preserve"> вловлювати </w:t>
      </w:r>
      <w:r w:rsidR="00AF4B16">
        <w:rPr>
          <w:lang w:val="uk-UA"/>
        </w:rPr>
        <w:t>тверді</w:t>
      </w:r>
      <w:r w:rsidRPr="00E03050">
        <w:rPr>
          <w:lang w:val="uk-UA"/>
        </w:rPr>
        <w:t xml:space="preserve"> та газоподібні компоненти</w:t>
      </w:r>
      <w:r w:rsidR="00C60546">
        <w:rPr>
          <w:lang w:val="uk-UA"/>
        </w:rPr>
        <w:t xml:space="preserve"> викидів</w:t>
      </w:r>
      <w:r w:rsidRPr="00E03050">
        <w:rPr>
          <w:lang w:val="uk-UA"/>
        </w:rPr>
        <w:t xml:space="preserve">. </w:t>
      </w:r>
    </w:p>
    <w:p w14:paraId="3C56C3CD" w14:textId="4AC32373" w:rsidR="00A26169" w:rsidRDefault="003913E6" w:rsidP="00006C5A">
      <w:pPr>
        <w:spacing w:line="360" w:lineRule="auto"/>
        <w:ind w:firstLine="567"/>
      </w:pPr>
      <w:r>
        <w:t xml:space="preserve">Відцентрові скрубери мають вільну зону подачі води над форсунками, </w:t>
      </w:r>
      <w:r w:rsidR="00695A9B" w:rsidRPr="00695A9B">
        <w:t xml:space="preserve"> </w:t>
      </w:r>
      <w:r>
        <w:t>що</w:t>
      </w:r>
      <w:r w:rsidR="00695A9B" w:rsidRPr="00695A9B">
        <w:t xml:space="preserve"> дає можливість краплинам </w:t>
      </w:r>
      <w:proofErr w:type="spellStart"/>
      <w:r w:rsidR="00267A2E">
        <w:t>зрошуючої</w:t>
      </w:r>
      <w:proofErr w:type="spellEnd"/>
      <w:r w:rsidR="00267A2E">
        <w:t xml:space="preserve"> рідини </w:t>
      </w:r>
      <w:r w:rsidR="00695A9B" w:rsidRPr="00695A9B">
        <w:t xml:space="preserve">досягнути стінок </w:t>
      </w:r>
      <w:r w:rsidR="00267A2E" w:rsidRPr="00695A9B">
        <w:t>апарата</w:t>
      </w:r>
      <w:r w:rsidR="00695A9B" w:rsidRPr="00695A9B">
        <w:t xml:space="preserve"> перш ніж газовий потік вийде з нього</w:t>
      </w:r>
      <w:r w:rsidR="001B5DC2">
        <w:t>. В</w:t>
      </w:r>
      <w:r w:rsidR="00695A9B" w:rsidRPr="00695A9B">
        <w:t xml:space="preserve">ідцентрові сили дозволяють різко зменшити винесення </w:t>
      </w:r>
      <w:proofErr w:type="spellStart"/>
      <w:r w:rsidR="00AC20F1">
        <w:t>зрошуючої</w:t>
      </w:r>
      <w:proofErr w:type="spellEnd"/>
      <w:r w:rsidR="00AC20F1">
        <w:t xml:space="preserve"> </w:t>
      </w:r>
      <w:r w:rsidR="00695A9B" w:rsidRPr="00695A9B">
        <w:t>рідини з апарата.</w:t>
      </w:r>
    </w:p>
    <w:p w14:paraId="3B33D8E8" w14:textId="0BE6BC35" w:rsidR="008F4CD5" w:rsidRDefault="008F4CD5" w:rsidP="00006C5A">
      <w:pPr>
        <w:spacing w:line="360" w:lineRule="auto"/>
        <w:ind w:firstLine="567"/>
      </w:pPr>
      <w:r>
        <w:t xml:space="preserve">На рис. </w:t>
      </w:r>
      <w:r w:rsidR="00D8327A">
        <w:t>1.8</w:t>
      </w:r>
      <w:r>
        <w:t xml:space="preserve"> </w:t>
      </w:r>
      <w:r w:rsidR="00F34F9E">
        <w:t>з</w:t>
      </w:r>
      <w:r>
        <w:t>ображена схема відцентрового скрубера.</w:t>
      </w:r>
    </w:p>
    <w:p w14:paraId="652B5DBD" w14:textId="407FB4DF" w:rsidR="00A62177" w:rsidRDefault="006B137F" w:rsidP="006B137F">
      <w:pPr>
        <w:spacing w:line="360" w:lineRule="auto"/>
        <w:ind w:firstLine="567"/>
        <w:jc w:val="center"/>
      </w:pPr>
      <w:r>
        <w:rPr>
          <w:noProof/>
        </w:rPr>
        <w:lastRenderedPageBreak/>
        <w:drawing>
          <wp:inline distT="0" distB="0" distL="0" distR="0" wp14:anchorId="7E4A9B36" wp14:editId="5F492AB7">
            <wp:extent cx="3222621" cy="3413052"/>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t="5983" b="5312"/>
                    <a:stretch/>
                  </pic:blipFill>
                  <pic:spPr bwMode="auto">
                    <a:xfrm>
                      <a:off x="0" y="0"/>
                      <a:ext cx="3229456" cy="3420291"/>
                    </a:xfrm>
                    <a:prstGeom prst="rect">
                      <a:avLst/>
                    </a:prstGeom>
                    <a:ln>
                      <a:noFill/>
                    </a:ln>
                    <a:extLst>
                      <a:ext uri="{53640926-AAD7-44D8-BBD7-CCE9431645EC}">
                        <a14:shadowObscured xmlns:a14="http://schemas.microsoft.com/office/drawing/2010/main"/>
                      </a:ext>
                    </a:extLst>
                  </pic:spPr>
                </pic:pic>
              </a:graphicData>
            </a:graphic>
          </wp:inline>
        </w:drawing>
      </w:r>
    </w:p>
    <w:p w14:paraId="4AF4E3E9" w14:textId="12CD648B" w:rsidR="006E4959" w:rsidRDefault="006E4959" w:rsidP="00A903AE">
      <w:pPr>
        <w:spacing w:after="240" w:line="360" w:lineRule="auto"/>
        <w:ind w:firstLine="567"/>
        <w:jc w:val="center"/>
      </w:pPr>
      <w:r>
        <w:t>Рис.</w:t>
      </w:r>
      <w:r w:rsidR="00A903AE">
        <w:t xml:space="preserve"> 1.</w:t>
      </w:r>
      <w:r w:rsidR="00D8327A">
        <w:t>8</w:t>
      </w:r>
      <w:r>
        <w:t xml:space="preserve"> – Конструктивна схема відцентрового скрубера</w:t>
      </w:r>
      <w:r w:rsidR="00C13011">
        <w:t xml:space="preserve">: </w:t>
      </w:r>
      <w:r w:rsidR="00CB0615">
        <w:t>1 – тангенціальний підвід запиленого газу; 2 – підведення води на форсункове зрошення; 3 – відвід очищеного газу; 4 – відвід шламу.</w:t>
      </w:r>
    </w:p>
    <w:p w14:paraId="0712EDD7" w14:textId="4BF6A0C2" w:rsidR="00803A80" w:rsidRPr="00803A80" w:rsidRDefault="00F34F9E" w:rsidP="00803A80">
      <w:pPr>
        <w:spacing w:line="360" w:lineRule="auto"/>
        <w:ind w:firstLine="567"/>
      </w:pPr>
      <w:r>
        <w:t xml:space="preserve">В </w:t>
      </w:r>
      <w:r w:rsidRPr="00F34F9E">
        <w:t>корпус</w:t>
      </w:r>
      <w:r>
        <w:t>і скрубера</w:t>
      </w:r>
      <w:r w:rsidRPr="00F34F9E">
        <w:t xml:space="preserve"> по колу закріплені форсунки </w:t>
      </w:r>
      <w:r w:rsidR="00AE5360">
        <w:t xml:space="preserve">2 через які під </w:t>
      </w:r>
      <w:r w:rsidRPr="00F34F9E">
        <w:t>тиском</w:t>
      </w:r>
      <w:r w:rsidR="00AE5360">
        <w:t xml:space="preserve"> надходить</w:t>
      </w:r>
      <w:r w:rsidRPr="00F34F9E">
        <w:t xml:space="preserve"> </w:t>
      </w:r>
      <w:r w:rsidR="000F0F12">
        <w:t>рідина</w:t>
      </w:r>
      <w:r w:rsidR="00AE5360">
        <w:t xml:space="preserve"> для очищення</w:t>
      </w:r>
      <w:r w:rsidR="002D6844">
        <w:t>, вона направлена</w:t>
      </w:r>
      <w:r w:rsidRPr="00F34F9E">
        <w:t xml:space="preserve"> тангенціально до внутрішньої поверхні корпус</w:t>
      </w:r>
      <w:r w:rsidR="00B80CEE">
        <w:t>у</w:t>
      </w:r>
      <w:r w:rsidRPr="00F34F9E">
        <w:t xml:space="preserve"> в бік обертання газового потоку. </w:t>
      </w:r>
      <w:r w:rsidR="000F0F12">
        <w:t>Вона</w:t>
      </w:r>
      <w:r w:rsidRPr="00F34F9E">
        <w:t xml:space="preserve"> </w:t>
      </w:r>
      <w:r w:rsidR="007C2715">
        <w:t>проходить</w:t>
      </w:r>
      <w:r w:rsidRPr="00F34F9E">
        <w:t xml:space="preserve"> по поверхні корпус</w:t>
      </w:r>
      <w:r w:rsidR="007C2715">
        <w:t>у</w:t>
      </w:r>
      <w:r w:rsidRPr="00F34F9E">
        <w:t>, змочує частинки і виносить їх в нижню конічну частину</w:t>
      </w:r>
      <w:r w:rsidR="00887B5A">
        <w:t>, де накопичується</w:t>
      </w:r>
      <w:r w:rsidR="007C2715">
        <w:t xml:space="preserve"> шламова вода</w:t>
      </w:r>
      <w:r w:rsidR="00887B5A">
        <w:t xml:space="preserve">. Остання </w:t>
      </w:r>
      <w:r w:rsidR="003D2C08">
        <w:t>постійно</w:t>
      </w:r>
      <w:r w:rsidRPr="00F34F9E">
        <w:t xml:space="preserve"> видаляється через затвор </w:t>
      </w:r>
      <w:r w:rsidR="00887B5A">
        <w:t>4</w:t>
      </w:r>
      <w:r w:rsidRPr="00F34F9E">
        <w:t xml:space="preserve">. Газ </w:t>
      </w:r>
      <w:r w:rsidR="003D2C08">
        <w:t xml:space="preserve">надходить </w:t>
      </w:r>
      <w:r w:rsidRPr="00F34F9E">
        <w:t>всередин</w:t>
      </w:r>
      <w:r w:rsidR="003D2C08">
        <w:t>у</w:t>
      </w:r>
      <w:r w:rsidRPr="00F34F9E">
        <w:t xml:space="preserve"> скрубера </w:t>
      </w:r>
      <w:r w:rsidR="003D2C08">
        <w:t xml:space="preserve">через підвід 1, </w:t>
      </w:r>
      <w:r w:rsidRPr="00F34F9E">
        <w:t xml:space="preserve">обертається, підіймається угору і при проходженні між форсунками </w:t>
      </w:r>
      <w:r w:rsidR="00410C4F">
        <w:t>очищується та виводиться через відвід 3.</w:t>
      </w:r>
    </w:p>
    <w:p w14:paraId="55F4B6E1" w14:textId="7636DF7F" w:rsidR="00C27B69" w:rsidRDefault="00C27B69" w:rsidP="00A62177">
      <w:pPr>
        <w:spacing w:line="360" w:lineRule="auto"/>
        <w:ind w:firstLine="567"/>
      </w:pPr>
    </w:p>
    <w:p w14:paraId="3229117C" w14:textId="77777777" w:rsidR="000D06EE" w:rsidRDefault="000D06EE" w:rsidP="00A62177">
      <w:pPr>
        <w:spacing w:line="360" w:lineRule="auto"/>
        <w:ind w:firstLine="567"/>
      </w:pPr>
    </w:p>
    <w:p w14:paraId="20C730A7" w14:textId="54521C9C" w:rsidR="00654CCE" w:rsidRPr="00C27B69" w:rsidRDefault="00C27B69" w:rsidP="00643EC3">
      <w:pPr>
        <w:spacing w:after="240" w:line="360" w:lineRule="auto"/>
        <w:ind w:firstLine="567"/>
        <w:rPr>
          <w:b/>
          <w:bCs/>
        </w:rPr>
      </w:pPr>
      <w:r w:rsidRPr="00C27B69">
        <w:rPr>
          <w:b/>
          <w:bCs/>
        </w:rPr>
        <w:t>1.5 Методи аналізу та контролю забруднень в навколишньому середовищі та на виробничому об’єкті</w:t>
      </w:r>
    </w:p>
    <w:p w14:paraId="336F7B5C" w14:textId="39CE2752" w:rsidR="0074282F" w:rsidRDefault="000E298F" w:rsidP="00613ED1">
      <w:pPr>
        <w:pStyle w:val="af0"/>
        <w:spacing w:line="360" w:lineRule="auto"/>
        <w:ind w:firstLine="708"/>
        <w:rPr>
          <w:rFonts w:ascii="Times New Roman" w:hAnsi="Times New Roman"/>
          <w:sz w:val="28"/>
          <w:szCs w:val="28"/>
        </w:rPr>
      </w:pPr>
      <w:r>
        <w:rPr>
          <w:rFonts w:ascii="Times New Roman" w:hAnsi="Times New Roman"/>
          <w:sz w:val="28"/>
          <w:szCs w:val="28"/>
          <w:lang w:val="ru-RU"/>
        </w:rPr>
        <w:t>Контроль</w:t>
      </w:r>
      <w:r w:rsidR="00E57EB2" w:rsidRPr="008438C3">
        <w:rPr>
          <w:rFonts w:ascii="Times New Roman" w:hAnsi="Times New Roman"/>
          <w:sz w:val="28"/>
          <w:szCs w:val="28"/>
        </w:rPr>
        <w:t xml:space="preserve"> за </w:t>
      </w:r>
      <w:r w:rsidR="00E57EB2" w:rsidRPr="00E3002C">
        <w:rPr>
          <w:rFonts w:ascii="Times New Roman" w:hAnsi="Times New Roman"/>
          <w:sz w:val="28"/>
          <w:szCs w:val="28"/>
        </w:rPr>
        <w:t>якістю повітря</w:t>
      </w:r>
      <w:r w:rsidR="0074282F" w:rsidRPr="00E3002C">
        <w:rPr>
          <w:rFonts w:ascii="Times New Roman" w:hAnsi="Times New Roman"/>
          <w:sz w:val="28"/>
          <w:szCs w:val="28"/>
        </w:rPr>
        <w:t xml:space="preserve"> повинен </w:t>
      </w:r>
      <w:r w:rsidR="003268E0" w:rsidRPr="00E3002C">
        <w:rPr>
          <w:rFonts w:ascii="Times New Roman" w:hAnsi="Times New Roman"/>
          <w:sz w:val="28"/>
          <w:szCs w:val="28"/>
        </w:rPr>
        <w:t>здійснюватися</w:t>
      </w:r>
      <w:r w:rsidR="0074282F" w:rsidRPr="00E3002C">
        <w:rPr>
          <w:rFonts w:ascii="Times New Roman" w:hAnsi="Times New Roman"/>
          <w:sz w:val="28"/>
          <w:szCs w:val="28"/>
        </w:rPr>
        <w:t xml:space="preserve"> шляхом перевірки концентрацій забруднюючих речовин з використанням сучасних технологій</w:t>
      </w:r>
      <w:r w:rsidR="00E57EB2" w:rsidRPr="00E3002C">
        <w:rPr>
          <w:rFonts w:ascii="Times New Roman" w:hAnsi="Times New Roman"/>
          <w:sz w:val="28"/>
          <w:szCs w:val="28"/>
        </w:rPr>
        <w:t>.</w:t>
      </w:r>
      <w:r w:rsidR="008B0E85" w:rsidRPr="00E3002C">
        <w:rPr>
          <w:rFonts w:ascii="Times New Roman" w:hAnsi="Times New Roman"/>
          <w:sz w:val="28"/>
          <w:szCs w:val="28"/>
        </w:rPr>
        <w:t xml:space="preserve"> Значення концентрацій, що отримуються під час перевірки, повинні відповідати встановленим нормам</w:t>
      </w:r>
      <w:r w:rsidR="00613ED1" w:rsidRPr="00E3002C">
        <w:rPr>
          <w:rFonts w:ascii="Times New Roman" w:hAnsi="Times New Roman"/>
          <w:sz w:val="28"/>
          <w:szCs w:val="28"/>
        </w:rPr>
        <w:t xml:space="preserve">, а саме гранично допустимим концентраціям та гранично </w:t>
      </w:r>
      <w:r w:rsidR="00613ED1" w:rsidRPr="00E3002C">
        <w:rPr>
          <w:rFonts w:ascii="Times New Roman" w:hAnsi="Times New Roman"/>
          <w:sz w:val="28"/>
          <w:szCs w:val="28"/>
        </w:rPr>
        <w:lastRenderedPageBreak/>
        <w:t>допустимим викидам заявленим в Наказі від 27.06.2006 «Про затвердження нормативів граничнодопустимих викидів забруднюючих речовин із стаціонарних джерел» № 309.</w:t>
      </w:r>
    </w:p>
    <w:p w14:paraId="34C73EBF" w14:textId="15BB465E" w:rsidR="00367FF2" w:rsidRDefault="00367FF2" w:rsidP="00D166D6">
      <w:pPr>
        <w:pStyle w:val="af0"/>
        <w:spacing w:line="360" w:lineRule="auto"/>
        <w:ind w:firstLine="708"/>
        <w:rPr>
          <w:rFonts w:ascii="Times New Roman" w:hAnsi="Times New Roman"/>
          <w:sz w:val="28"/>
          <w:szCs w:val="28"/>
        </w:rPr>
      </w:pPr>
      <w:r w:rsidRPr="00367FF2">
        <w:rPr>
          <w:rFonts w:ascii="Times New Roman" w:hAnsi="Times New Roman"/>
          <w:sz w:val="28"/>
          <w:szCs w:val="28"/>
        </w:rPr>
        <w:t xml:space="preserve">У </w:t>
      </w:r>
      <w:r>
        <w:rPr>
          <w:rFonts w:ascii="Times New Roman" w:hAnsi="Times New Roman"/>
          <w:sz w:val="28"/>
          <w:szCs w:val="28"/>
        </w:rPr>
        <w:t>робочій зоні,</w:t>
      </w:r>
      <w:r w:rsidRPr="00367FF2">
        <w:rPr>
          <w:rFonts w:ascii="Times New Roman" w:hAnsi="Times New Roman"/>
          <w:sz w:val="28"/>
          <w:szCs w:val="28"/>
        </w:rPr>
        <w:t xml:space="preserve"> де присутні речовини 1-го класу небезпеки </w:t>
      </w:r>
      <w:r w:rsidR="006D53DA">
        <w:rPr>
          <w:rFonts w:ascii="Times New Roman" w:hAnsi="Times New Roman"/>
          <w:sz w:val="28"/>
          <w:szCs w:val="28"/>
        </w:rPr>
        <w:t>з можливістю</w:t>
      </w:r>
      <w:r w:rsidRPr="00367FF2">
        <w:rPr>
          <w:rFonts w:ascii="Times New Roman" w:hAnsi="Times New Roman"/>
          <w:sz w:val="28"/>
          <w:szCs w:val="28"/>
        </w:rPr>
        <w:t xml:space="preserve"> </w:t>
      </w:r>
      <w:r w:rsidR="006D53DA">
        <w:rPr>
          <w:rFonts w:ascii="Times New Roman" w:hAnsi="Times New Roman"/>
          <w:sz w:val="28"/>
          <w:szCs w:val="28"/>
        </w:rPr>
        <w:t>аварійного викиду</w:t>
      </w:r>
      <w:r w:rsidRPr="00367FF2">
        <w:rPr>
          <w:rFonts w:ascii="Times New Roman" w:hAnsi="Times New Roman"/>
          <w:sz w:val="28"/>
          <w:szCs w:val="28"/>
        </w:rPr>
        <w:t xml:space="preserve">, повинен </w:t>
      </w:r>
      <w:r w:rsidR="006D53DA">
        <w:rPr>
          <w:rFonts w:ascii="Times New Roman" w:hAnsi="Times New Roman"/>
          <w:sz w:val="28"/>
          <w:szCs w:val="28"/>
        </w:rPr>
        <w:t>проводитись</w:t>
      </w:r>
      <w:r w:rsidRPr="00367FF2">
        <w:rPr>
          <w:rFonts w:ascii="Times New Roman" w:hAnsi="Times New Roman"/>
          <w:sz w:val="28"/>
          <w:szCs w:val="28"/>
        </w:rPr>
        <w:t xml:space="preserve"> безперервний контроль</w:t>
      </w:r>
      <w:r w:rsidR="00D166D6">
        <w:rPr>
          <w:rFonts w:ascii="Times New Roman" w:hAnsi="Times New Roman"/>
          <w:sz w:val="28"/>
          <w:szCs w:val="28"/>
        </w:rPr>
        <w:t>, д</w:t>
      </w:r>
      <w:r w:rsidRPr="00367FF2">
        <w:rPr>
          <w:rFonts w:ascii="Times New Roman" w:hAnsi="Times New Roman"/>
          <w:sz w:val="28"/>
          <w:szCs w:val="28"/>
        </w:rPr>
        <w:t>ля інших випадків</w:t>
      </w:r>
      <w:r w:rsidR="00D166D6">
        <w:rPr>
          <w:rFonts w:ascii="Times New Roman" w:hAnsi="Times New Roman"/>
          <w:sz w:val="28"/>
          <w:szCs w:val="28"/>
        </w:rPr>
        <w:t xml:space="preserve"> – </w:t>
      </w:r>
      <w:r w:rsidRPr="00367FF2">
        <w:rPr>
          <w:rFonts w:ascii="Times New Roman" w:hAnsi="Times New Roman"/>
          <w:sz w:val="28"/>
          <w:szCs w:val="28"/>
        </w:rPr>
        <w:t>періодичний.</w:t>
      </w:r>
    </w:p>
    <w:p w14:paraId="3F6009C2" w14:textId="0D0E8A66" w:rsidR="002A1A30" w:rsidRDefault="00D17CA5" w:rsidP="00A62177">
      <w:pPr>
        <w:spacing w:line="360" w:lineRule="auto"/>
        <w:ind w:firstLine="567"/>
      </w:pPr>
      <w:r>
        <w:t>В</w:t>
      </w:r>
      <w:r w:rsidRPr="00D17CA5">
        <w:t xml:space="preserve"> сучасній екології широко застосовують дуже багато різних фізико-хімічних методів аналізу: діаліз, центрифугування, оптичні методи, різні види хроматографії, </w:t>
      </w:r>
      <w:proofErr w:type="spellStart"/>
      <w:r w:rsidRPr="00D17CA5">
        <w:t>рН-метр</w:t>
      </w:r>
      <w:r w:rsidR="002A1A30">
        <w:t>ію</w:t>
      </w:r>
      <w:proofErr w:type="spellEnd"/>
      <w:r w:rsidR="002A1A30">
        <w:t xml:space="preserve">, </w:t>
      </w:r>
      <w:r w:rsidR="002A1A30" w:rsidRPr="002A1A30">
        <w:t xml:space="preserve">гравіметрію, </w:t>
      </w:r>
      <w:proofErr w:type="spellStart"/>
      <w:r w:rsidR="002A1A30" w:rsidRPr="002A1A30">
        <w:t>рефрактометрію</w:t>
      </w:r>
      <w:proofErr w:type="spellEnd"/>
      <w:r w:rsidR="002A1A30" w:rsidRPr="002A1A30">
        <w:t>, мас-спектрометрію, радіо</w:t>
      </w:r>
      <w:r w:rsidR="00B15E18">
        <w:t>-</w:t>
      </w:r>
      <w:r w:rsidR="002A1A30" w:rsidRPr="002A1A30">
        <w:t>імунні методи досліджень та ін</w:t>
      </w:r>
      <w:r w:rsidR="002A1A30">
        <w:t>ші</w:t>
      </w:r>
      <w:r w:rsidR="002A1A30" w:rsidRPr="002A1A30">
        <w:t xml:space="preserve">. </w:t>
      </w:r>
    </w:p>
    <w:p w14:paraId="4B7D9C76" w14:textId="5B725FE7" w:rsidR="00C27B69" w:rsidRDefault="002A1A30" w:rsidP="002B2ADF">
      <w:pPr>
        <w:spacing w:line="360" w:lineRule="auto"/>
        <w:ind w:firstLine="567"/>
      </w:pPr>
      <w:r w:rsidRPr="002A1A30">
        <w:t xml:space="preserve">За </w:t>
      </w:r>
      <w:r w:rsidR="002B2ADF">
        <w:t>метою використання методи</w:t>
      </w:r>
      <w:r w:rsidRPr="002A1A30">
        <w:t xml:space="preserve"> можна </w:t>
      </w:r>
      <w:r w:rsidR="002B2ADF">
        <w:t xml:space="preserve">розділити на </w:t>
      </w:r>
      <w:r w:rsidRPr="002A1A30">
        <w:t>методи виділення речовин, їх концентрування, очищення, розділення компонентів, ідентифікації, якісного та кількісного визначення.</w:t>
      </w:r>
    </w:p>
    <w:p w14:paraId="4C993572" w14:textId="2CA4349A" w:rsidR="000500BC" w:rsidRDefault="00576D64" w:rsidP="000500BC">
      <w:pPr>
        <w:spacing w:line="360" w:lineRule="auto"/>
        <w:ind w:firstLine="567"/>
      </w:pPr>
      <w:r>
        <w:t>Також с</w:t>
      </w:r>
      <w:r w:rsidR="00C7548C">
        <w:t>учасні</w:t>
      </w:r>
      <w:r w:rsidR="00C420DC">
        <w:t xml:space="preserve"> методів контролю, що застосовуються в моніторингу навколишнього середовища, можна </w:t>
      </w:r>
      <w:r w:rsidR="000500BC">
        <w:t>поділити на:</w:t>
      </w:r>
    </w:p>
    <w:p w14:paraId="5B457685" w14:textId="76759D4C" w:rsidR="001105E7" w:rsidRDefault="00C420DC">
      <w:pPr>
        <w:pStyle w:val="aa"/>
        <w:numPr>
          <w:ilvl w:val="0"/>
          <w:numId w:val="8"/>
        </w:numPr>
        <w:spacing w:line="360" w:lineRule="auto"/>
        <w:jc w:val="both"/>
        <w:rPr>
          <w:lang w:val="uk-UA"/>
        </w:rPr>
      </w:pPr>
      <w:r w:rsidRPr="001105E7">
        <w:rPr>
          <w:lang w:val="uk-UA"/>
        </w:rPr>
        <w:t>Контактні</w:t>
      </w:r>
      <w:r w:rsidR="00323E83">
        <w:rPr>
          <w:lang w:val="uk-UA"/>
        </w:rPr>
        <w:t>, що потребують безпосередньої присутності при відборі проби:</w:t>
      </w:r>
    </w:p>
    <w:p w14:paraId="634EC88E" w14:textId="71C0C344" w:rsidR="001105E7" w:rsidRDefault="00323E83">
      <w:pPr>
        <w:pStyle w:val="aa"/>
        <w:numPr>
          <w:ilvl w:val="1"/>
          <w:numId w:val="8"/>
        </w:numPr>
        <w:spacing w:line="360" w:lineRule="auto"/>
        <w:jc w:val="both"/>
        <w:rPr>
          <w:lang w:val="uk-UA"/>
        </w:rPr>
      </w:pPr>
      <w:r>
        <w:rPr>
          <w:lang w:val="uk-UA"/>
        </w:rPr>
        <w:t>е</w:t>
      </w:r>
      <w:r w:rsidR="00C420DC" w:rsidRPr="001105E7">
        <w:rPr>
          <w:lang w:val="uk-UA"/>
        </w:rPr>
        <w:t>кспресні</w:t>
      </w:r>
      <w:r>
        <w:rPr>
          <w:lang w:val="uk-UA"/>
        </w:rPr>
        <w:t xml:space="preserve"> </w:t>
      </w:r>
      <w:r w:rsidR="00C420DC" w:rsidRPr="001105E7">
        <w:rPr>
          <w:lang w:val="uk-UA"/>
        </w:rPr>
        <w:t xml:space="preserve">з використанням мобільних засобів </w:t>
      </w:r>
      <w:r w:rsidR="001303B2">
        <w:rPr>
          <w:lang w:val="uk-UA"/>
        </w:rPr>
        <w:t>відбору проби</w:t>
      </w:r>
      <w:r w:rsidR="00C420DC" w:rsidRPr="001105E7">
        <w:rPr>
          <w:lang w:val="uk-UA"/>
        </w:rPr>
        <w:t xml:space="preserve"> і аналізу забруднень</w:t>
      </w:r>
      <w:r w:rsidR="00F86FE5">
        <w:rPr>
          <w:lang w:val="uk-UA"/>
        </w:rPr>
        <w:t xml:space="preserve"> </w:t>
      </w:r>
      <w:r w:rsidR="00C420DC" w:rsidRPr="001105E7">
        <w:rPr>
          <w:lang w:val="uk-UA"/>
        </w:rPr>
        <w:t xml:space="preserve">на місці вимірювання; </w:t>
      </w:r>
    </w:p>
    <w:p w14:paraId="4B384605" w14:textId="43809300" w:rsidR="005209D8" w:rsidRPr="00451634" w:rsidRDefault="001105E7">
      <w:pPr>
        <w:pStyle w:val="aa"/>
        <w:numPr>
          <w:ilvl w:val="1"/>
          <w:numId w:val="8"/>
        </w:numPr>
        <w:spacing w:line="360" w:lineRule="auto"/>
        <w:jc w:val="both"/>
        <w:rPr>
          <w:lang w:val="uk-UA"/>
        </w:rPr>
      </w:pPr>
      <w:r>
        <w:rPr>
          <w:lang w:val="uk-UA"/>
        </w:rPr>
        <w:t>л</w:t>
      </w:r>
      <w:r w:rsidR="00C420DC" w:rsidRPr="001105E7">
        <w:rPr>
          <w:lang w:val="uk-UA"/>
        </w:rPr>
        <w:t xml:space="preserve">абораторні засновані на </w:t>
      </w:r>
      <w:r w:rsidR="007F5215">
        <w:rPr>
          <w:lang w:val="uk-UA"/>
        </w:rPr>
        <w:t xml:space="preserve">подальшому </w:t>
      </w:r>
      <w:r w:rsidR="00C420DC" w:rsidRPr="001105E7">
        <w:rPr>
          <w:lang w:val="uk-UA"/>
        </w:rPr>
        <w:t xml:space="preserve">дослідженні відібраних проб </w:t>
      </w:r>
      <w:r w:rsidR="00C420DC" w:rsidRPr="00451634">
        <w:rPr>
          <w:lang w:val="uk-UA"/>
        </w:rPr>
        <w:t xml:space="preserve">в </w:t>
      </w:r>
      <w:r w:rsidR="007F5215" w:rsidRPr="00451634">
        <w:rPr>
          <w:lang w:val="uk-UA"/>
        </w:rPr>
        <w:t xml:space="preserve"> </w:t>
      </w:r>
      <w:r w:rsidR="00C420DC" w:rsidRPr="00451634">
        <w:rPr>
          <w:lang w:val="uk-UA"/>
        </w:rPr>
        <w:t xml:space="preserve">лабораторії. </w:t>
      </w:r>
    </w:p>
    <w:p w14:paraId="709C7369" w14:textId="12E92623" w:rsidR="00C420DC" w:rsidRDefault="00C420DC">
      <w:pPr>
        <w:pStyle w:val="aa"/>
        <w:numPr>
          <w:ilvl w:val="0"/>
          <w:numId w:val="8"/>
        </w:numPr>
        <w:spacing w:after="0" w:line="360" w:lineRule="auto"/>
        <w:jc w:val="both"/>
        <w:rPr>
          <w:lang w:val="uk-UA"/>
        </w:rPr>
      </w:pPr>
      <w:r w:rsidRPr="00451634">
        <w:rPr>
          <w:lang w:val="uk-UA"/>
        </w:rPr>
        <w:t>Дистанційні</w:t>
      </w:r>
      <w:r w:rsidR="00100A87" w:rsidRPr="00451634">
        <w:rPr>
          <w:lang w:val="uk-UA"/>
        </w:rPr>
        <w:t xml:space="preserve">, які </w:t>
      </w:r>
      <w:r w:rsidRPr="00451634">
        <w:rPr>
          <w:lang w:val="uk-UA"/>
        </w:rPr>
        <w:t>дозволяють контролювати забруднення на значних відстанях від місця вимірювання</w:t>
      </w:r>
      <w:r w:rsidR="00451634">
        <w:rPr>
          <w:lang w:val="uk-UA"/>
        </w:rPr>
        <w:t xml:space="preserve"> проби</w:t>
      </w:r>
      <w:r w:rsidRPr="00451634">
        <w:rPr>
          <w:lang w:val="uk-UA"/>
        </w:rPr>
        <w:t>.</w:t>
      </w:r>
    </w:p>
    <w:p w14:paraId="649EA448" w14:textId="44C4F900" w:rsidR="003920BA" w:rsidRPr="00FF494B" w:rsidRDefault="00BC389B" w:rsidP="00C60A94">
      <w:pPr>
        <w:spacing w:line="360" w:lineRule="auto"/>
        <w:ind w:firstLine="567"/>
      </w:pPr>
      <w:r>
        <w:t xml:space="preserve">Перевагами дистанційних методів є відсутність необхідності безпосередньої присутності, а експресних – швидкість, але </w:t>
      </w:r>
      <w:r w:rsidR="00C60A94">
        <w:t>більшість</w:t>
      </w:r>
      <w:r w:rsidR="003920BA" w:rsidRPr="00CE55BE">
        <w:t xml:space="preserve"> завдань контролю забруднень вирішується </w:t>
      </w:r>
      <w:r w:rsidR="003920BA">
        <w:t>з допомогою лабораторних випробувань</w:t>
      </w:r>
      <w:r w:rsidR="00C54A11">
        <w:t>.</w:t>
      </w:r>
    </w:p>
    <w:p w14:paraId="3F132014" w14:textId="566077EE" w:rsidR="00FD1001" w:rsidRPr="00451634" w:rsidRDefault="00FD1001" w:rsidP="00FD1001">
      <w:pPr>
        <w:spacing w:line="360" w:lineRule="auto"/>
        <w:ind w:firstLine="567"/>
      </w:pPr>
      <w:r w:rsidRPr="00451634">
        <w:t xml:space="preserve">Методи визначення </w:t>
      </w:r>
      <w:r w:rsidR="00F41C63" w:rsidRPr="00451634">
        <w:t>маси</w:t>
      </w:r>
      <w:r w:rsidR="00BA0E39" w:rsidRPr="00451634">
        <w:t xml:space="preserve"> пилу в </w:t>
      </w:r>
      <w:r w:rsidRPr="00451634">
        <w:t>повітр</w:t>
      </w:r>
      <w:r w:rsidR="00BA0E39" w:rsidRPr="00451634">
        <w:t>і</w:t>
      </w:r>
      <w:r w:rsidRPr="00451634">
        <w:t xml:space="preserve"> поділяють на дві групи:</w:t>
      </w:r>
    </w:p>
    <w:p w14:paraId="4EDC7048" w14:textId="4C57896E" w:rsidR="00FD1001" w:rsidRPr="00451634" w:rsidRDefault="00FD1001">
      <w:pPr>
        <w:pStyle w:val="aa"/>
        <w:numPr>
          <w:ilvl w:val="0"/>
          <w:numId w:val="7"/>
        </w:numPr>
        <w:spacing w:line="360" w:lineRule="auto"/>
        <w:jc w:val="both"/>
        <w:rPr>
          <w:lang w:val="uk-UA"/>
        </w:rPr>
      </w:pPr>
      <w:r w:rsidRPr="00451634">
        <w:rPr>
          <w:lang w:val="uk-UA"/>
        </w:rPr>
        <w:t xml:space="preserve">з виділенням дисперсної фази </w:t>
      </w:r>
      <w:r w:rsidR="00DE2303" w:rsidRPr="00451634">
        <w:rPr>
          <w:lang w:val="uk-UA"/>
        </w:rPr>
        <w:t xml:space="preserve">з </w:t>
      </w:r>
      <w:r w:rsidRPr="00451634">
        <w:rPr>
          <w:lang w:val="uk-UA"/>
        </w:rPr>
        <w:t>аерозолю</w:t>
      </w:r>
      <w:r w:rsidR="008953F0" w:rsidRPr="00451634">
        <w:rPr>
          <w:lang w:val="uk-UA"/>
        </w:rPr>
        <w:t xml:space="preserve">: гравіметричний аналіз,  </w:t>
      </w:r>
      <w:proofErr w:type="spellStart"/>
      <w:r w:rsidRPr="00451634">
        <w:rPr>
          <w:lang w:val="uk-UA"/>
        </w:rPr>
        <w:t>коніметричний</w:t>
      </w:r>
      <w:proofErr w:type="spellEnd"/>
      <w:r w:rsidR="008953F0" w:rsidRPr="00451634">
        <w:rPr>
          <w:lang w:val="uk-UA"/>
        </w:rPr>
        <w:t>,</w:t>
      </w:r>
      <w:r w:rsidRPr="00451634">
        <w:rPr>
          <w:lang w:val="uk-UA"/>
        </w:rPr>
        <w:t xml:space="preserve"> радіоізотопний, фотометричний</w:t>
      </w:r>
      <w:r w:rsidR="00CA23FD" w:rsidRPr="00451634">
        <w:rPr>
          <w:lang w:val="uk-UA"/>
        </w:rPr>
        <w:t>;</w:t>
      </w:r>
    </w:p>
    <w:p w14:paraId="49C80F59" w14:textId="4DA68D9D" w:rsidR="0095706F" w:rsidRPr="00CA23FD" w:rsidRDefault="00FD1001">
      <w:pPr>
        <w:pStyle w:val="aa"/>
        <w:numPr>
          <w:ilvl w:val="0"/>
          <w:numId w:val="7"/>
        </w:numPr>
        <w:spacing w:after="0" w:line="360" w:lineRule="auto"/>
        <w:jc w:val="both"/>
        <w:rPr>
          <w:lang w:val="uk-UA"/>
        </w:rPr>
      </w:pPr>
      <w:r w:rsidRPr="00CA23FD">
        <w:rPr>
          <w:lang w:val="uk-UA"/>
        </w:rPr>
        <w:t>без виділення дисперсної фази з аерозолю</w:t>
      </w:r>
      <w:r w:rsidR="003251E4">
        <w:rPr>
          <w:lang w:val="uk-UA"/>
        </w:rPr>
        <w:t>:</w:t>
      </w:r>
      <w:r w:rsidRPr="00CA23FD">
        <w:rPr>
          <w:lang w:val="uk-UA"/>
        </w:rPr>
        <w:t xml:space="preserve"> фотоелектричн</w:t>
      </w:r>
      <w:r w:rsidR="003251E4">
        <w:rPr>
          <w:lang w:val="uk-UA"/>
        </w:rPr>
        <w:t>ий</w:t>
      </w:r>
      <w:r w:rsidRPr="00CA23FD">
        <w:rPr>
          <w:lang w:val="uk-UA"/>
        </w:rPr>
        <w:t>, оптичн</w:t>
      </w:r>
      <w:r w:rsidR="003251E4">
        <w:rPr>
          <w:lang w:val="uk-UA"/>
        </w:rPr>
        <w:t>ий</w:t>
      </w:r>
      <w:r w:rsidRPr="00CA23FD">
        <w:rPr>
          <w:lang w:val="uk-UA"/>
        </w:rPr>
        <w:t>, акустичн</w:t>
      </w:r>
      <w:r w:rsidR="003251E4">
        <w:rPr>
          <w:lang w:val="uk-UA"/>
        </w:rPr>
        <w:t>ий</w:t>
      </w:r>
      <w:r w:rsidRPr="00CA23FD">
        <w:rPr>
          <w:lang w:val="uk-UA"/>
        </w:rPr>
        <w:t>, електричн</w:t>
      </w:r>
      <w:r w:rsidR="003251E4">
        <w:rPr>
          <w:lang w:val="uk-UA"/>
        </w:rPr>
        <w:t>ий аналіз</w:t>
      </w:r>
      <w:r w:rsidRPr="00CA23FD">
        <w:rPr>
          <w:lang w:val="uk-UA"/>
        </w:rPr>
        <w:t>.</w:t>
      </w:r>
    </w:p>
    <w:p w14:paraId="25F81981" w14:textId="1A796B4D" w:rsidR="00ED34A8" w:rsidRDefault="00ED34A8" w:rsidP="00ED34A8">
      <w:pPr>
        <w:spacing w:line="360" w:lineRule="auto"/>
        <w:ind w:firstLine="567"/>
      </w:pPr>
      <w:r>
        <w:lastRenderedPageBreak/>
        <w:t xml:space="preserve">В основу гігієнічного нормування вмісту пилу в повітрі робочої зони покладено </w:t>
      </w:r>
      <w:proofErr w:type="spellStart"/>
      <w:r w:rsidR="00071229">
        <w:rPr>
          <w:lang w:val="ru-RU"/>
        </w:rPr>
        <w:t>гравіметричний</w:t>
      </w:r>
      <w:proofErr w:type="spellEnd"/>
      <w:r>
        <w:t xml:space="preserve"> мето</w:t>
      </w:r>
      <w:r w:rsidR="00C72E23">
        <w:t>д</w:t>
      </w:r>
      <w:r w:rsidR="00742082">
        <w:t xml:space="preserve">, коли </w:t>
      </w:r>
      <w:r w:rsidR="00C12701">
        <w:t>забруднене</w:t>
      </w:r>
      <w:r w:rsidR="00742082">
        <w:t xml:space="preserve"> повітря проходить через спеціальний</w:t>
      </w:r>
      <w:r>
        <w:t xml:space="preserve"> фільтр, що затримує частки пилу. </w:t>
      </w:r>
      <w:r w:rsidR="00DC0834">
        <w:t xml:space="preserve">Маса фільтра до та після процесу та кількість </w:t>
      </w:r>
      <w:r>
        <w:t>відфільтрованого повітря</w:t>
      </w:r>
      <w:r w:rsidR="00DC0834">
        <w:t xml:space="preserve"> відомі</w:t>
      </w:r>
      <w:r>
        <w:t xml:space="preserve">, </w:t>
      </w:r>
      <w:r w:rsidR="00DC0834">
        <w:t xml:space="preserve">тому </w:t>
      </w:r>
      <w:r>
        <w:t>розраховують вміст пилу в одиниці об'єму повітря.</w:t>
      </w:r>
      <w:r w:rsidR="00365D9C">
        <w:t xml:space="preserve"> </w:t>
      </w:r>
      <w:r w:rsidR="00197411">
        <w:t>Він є найбільш точним з усіх методів.</w:t>
      </w:r>
    </w:p>
    <w:p w14:paraId="0FA6AD1C" w14:textId="002203BD" w:rsidR="00ED34A8" w:rsidRDefault="0079523B" w:rsidP="00780835">
      <w:pPr>
        <w:spacing w:line="360" w:lineRule="auto"/>
        <w:ind w:firstLine="567"/>
      </w:pPr>
      <w:proofErr w:type="spellStart"/>
      <w:r>
        <w:t>Коніметричний</w:t>
      </w:r>
      <w:proofErr w:type="spellEnd"/>
      <w:r>
        <w:t xml:space="preserve"> метод </w:t>
      </w:r>
      <w:r w:rsidR="001A4D09">
        <w:t>ґрунтується на відбор</w:t>
      </w:r>
      <w:r w:rsidR="00C12701">
        <w:t>і</w:t>
      </w:r>
      <w:r w:rsidR="001A4D09">
        <w:t xml:space="preserve"> певного об’єму </w:t>
      </w:r>
      <w:r w:rsidR="00C12701">
        <w:t>забрудненого</w:t>
      </w:r>
      <w:r w:rsidR="001A4D09">
        <w:t xml:space="preserve"> повітря </w:t>
      </w:r>
      <w:r w:rsidR="00DB0ECE">
        <w:t xml:space="preserve">та осадженні часток пилу з ного на </w:t>
      </w:r>
      <w:r w:rsidR="00ED34A8">
        <w:t xml:space="preserve">спеціальний мембранний фільтр. </w:t>
      </w:r>
      <w:r w:rsidR="00780331">
        <w:t>Далі проводять підрахунок часток пилу</w:t>
      </w:r>
      <w:r w:rsidR="00A4535C">
        <w:t xml:space="preserve"> на 1 см</w:t>
      </w:r>
      <w:r w:rsidR="00A4535C" w:rsidRPr="00A4535C">
        <w:rPr>
          <w:vertAlign w:val="superscript"/>
        </w:rPr>
        <w:t xml:space="preserve">3 </w:t>
      </w:r>
      <w:r w:rsidR="00A4535C">
        <w:t>повітря</w:t>
      </w:r>
      <w:r w:rsidR="00ED34A8">
        <w:t>, дослідж</w:t>
      </w:r>
      <w:r w:rsidR="00780331">
        <w:t>ують</w:t>
      </w:r>
      <w:r w:rsidR="00ED34A8">
        <w:t xml:space="preserve"> їх форм</w:t>
      </w:r>
      <w:r w:rsidR="00780331">
        <w:t>у</w:t>
      </w:r>
      <w:r w:rsidR="00ED34A8">
        <w:t xml:space="preserve"> та дисперсність під мікроскопом.</w:t>
      </w:r>
    </w:p>
    <w:p w14:paraId="292B3D2B" w14:textId="01E029EC" w:rsidR="0095706F" w:rsidRDefault="00ED34A8" w:rsidP="00ED34A8">
      <w:pPr>
        <w:spacing w:line="360" w:lineRule="auto"/>
        <w:ind w:firstLine="567"/>
      </w:pPr>
      <w:r>
        <w:t>Радіоізотопний метод вимірювання концентрації пилу заснований на властивості радіоактивного випромінювання (зазвичай α-випромінювання) поглинатися частинками пилу. Концентрац</w:t>
      </w:r>
      <w:r w:rsidR="002B1584">
        <w:t>ія пилу</w:t>
      </w:r>
      <w:r>
        <w:t xml:space="preserve"> визнача</w:t>
      </w:r>
      <w:r w:rsidR="002B1584">
        <w:t>ється</w:t>
      </w:r>
      <w:r>
        <w:t xml:space="preserve"> за ступенем ослаблення радіоактивного випромінювання під час </w:t>
      </w:r>
      <w:r w:rsidR="00976919">
        <w:t xml:space="preserve">його </w:t>
      </w:r>
      <w:r>
        <w:t>проходження через шар пилу</w:t>
      </w:r>
      <w:r w:rsidR="00AB32DB">
        <w:t>, що утворився</w:t>
      </w:r>
      <w:r>
        <w:t>.</w:t>
      </w:r>
    </w:p>
    <w:p w14:paraId="1ABBE0C5" w14:textId="08873186" w:rsidR="00365D9C" w:rsidRPr="00624F8E" w:rsidRDefault="00365D9C" w:rsidP="00ED34A8">
      <w:pPr>
        <w:spacing w:line="360" w:lineRule="auto"/>
        <w:ind w:firstLine="567"/>
      </w:pPr>
      <w:r>
        <w:t>Фотометричний аналіз</w:t>
      </w:r>
      <w:r w:rsidR="00A91A2B">
        <w:t xml:space="preserve"> </w:t>
      </w:r>
      <w:r w:rsidR="00270731">
        <w:t>проводять за допомогою вимірювання зміни інтенсивності світлового потоку, що проходить через забруднене повітря</w:t>
      </w:r>
      <w:r w:rsidR="003974C0">
        <w:t xml:space="preserve">. </w:t>
      </w:r>
      <w:r w:rsidR="003974C0" w:rsidRPr="00624F8E">
        <w:t>Світловий потік після проходження через забруднене повітря послаблюється.</w:t>
      </w:r>
    </w:p>
    <w:p w14:paraId="673FB0D5" w14:textId="77777777" w:rsidR="00584355" w:rsidRDefault="00825037" w:rsidP="00584355">
      <w:pPr>
        <w:spacing w:line="360" w:lineRule="auto"/>
        <w:ind w:firstLine="567"/>
      </w:pPr>
      <w:r>
        <w:t>Найбільш поширеним методом визначення вмісту газів у повітряному просторі є газова хроматографія</w:t>
      </w:r>
      <w:r w:rsidR="00026F2D">
        <w:t>, що ґрунтується на вибірковому поглинанні компонен</w:t>
      </w:r>
      <w:r w:rsidR="00087E0B">
        <w:t>ту, що аналізується, з досліджуваної</w:t>
      </w:r>
      <w:r w:rsidR="00026F2D">
        <w:t xml:space="preserve"> суміші </w:t>
      </w:r>
      <w:r w:rsidR="00087E0B">
        <w:t>відповідними</w:t>
      </w:r>
      <w:r w:rsidR="00026F2D">
        <w:t xml:space="preserve"> сорбентами в динамічних умовах.</w:t>
      </w:r>
      <w:r w:rsidR="009B30AC">
        <w:t xml:space="preserve"> Метод підходить як для неорганічних</w:t>
      </w:r>
      <w:r w:rsidR="0021245E">
        <w:t xml:space="preserve"> (СО, </w:t>
      </w:r>
      <w:r w:rsidR="0021245E">
        <w:rPr>
          <w:lang w:val="en-US"/>
        </w:rPr>
        <w:t>HCl</w:t>
      </w:r>
      <w:r w:rsidR="0021245E" w:rsidRPr="0021245E">
        <w:rPr>
          <w:lang w:val="ru-RU"/>
        </w:rPr>
        <w:t>)</w:t>
      </w:r>
      <w:r w:rsidR="009B30AC">
        <w:t>, так і для органічних газоподібних речовин</w:t>
      </w:r>
      <w:r w:rsidR="0021245E">
        <w:t xml:space="preserve"> (вінілхлорид)</w:t>
      </w:r>
      <w:r w:rsidR="009B30AC">
        <w:t>.</w:t>
      </w:r>
      <w:r w:rsidR="0021245E">
        <w:t xml:space="preserve"> </w:t>
      </w:r>
      <w:r w:rsidR="009B30AC">
        <w:t xml:space="preserve"> </w:t>
      </w:r>
    </w:p>
    <w:p w14:paraId="0D4DE1A7" w14:textId="2B4F3A0A" w:rsidR="003916DC" w:rsidRDefault="00585161" w:rsidP="00621153">
      <w:pPr>
        <w:spacing w:line="360" w:lineRule="auto"/>
        <w:ind w:firstLine="567"/>
      </w:pPr>
      <w:r>
        <w:t>Крім того, для контролю за вмістом СО використовують с</w:t>
      </w:r>
      <w:r w:rsidR="000836BF" w:rsidRPr="00584355">
        <w:t>пектроскопічні</w:t>
      </w:r>
      <w:r>
        <w:t xml:space="preserve"> методи</w:t>
      </w:r>
      <w:r w:rsidR="00EA3E0C" w:rsidRPr="00584355">
        <w:t>, що базуються на реєстрації спектрів поглинання або флюоресценції в певному оптичному діапазоні. Спектр поглинання складається з окремих ліній або смуг поглинання на дискретних довжинах хвиль, характерних для конкретної молекули чи атома.</w:t>
      </w:r>
    </w:p>
    <w:p w14:paraId="19726A5A" w14:textId="674AA2BA" w:rsidR="00621153" w:rsidRDefault="002F2D6D" w:rsidP="00621153">
      <w:pPr>
        <w:spacing w:line="360" w:lineRule="auto"/>
        <w:ind w:firstLine="567"/>
      </w:pPr>
      <w:r>
        <w:t>Розберемо більш детально найбільш ефективні та найбільш поширені методи аналізу</w:t>
      </w:r>
      <w:r w:rsidR="007B190F">
        <w:t xml:space="preserve"> повітря.</w:t>
      </w:r>
    </w:p>
    <w:p w14:paraId="1A047D07" w14:textId="77777777" w:rsidR="00855C10" w:rsidRDefault="00046F7F" w:rsidP="007B190F">
      <w:pPr>
        <w:spacing w:line="360" w:lineRule="auto"/>
        <w:ind w:firstLine="567"/>
      </w:pPr>
      <w:r w:rsidRPr="00561B8C">
        <w:rPr>
          <w:b/>
          <w:bCs/>
        </w:rPr>
        <w:lastRenderedPageBreak/>
        <w:t>Спектроскопічні методи</w:t>
      </w:r>
      <w:r w:rsidR="0091739F">
        <w:t xml:space="preserve"> – це взаємодія </w:t>
      </w:r>
      <w:r>
        <w:t xml:space="preserve">речовини з електромагнітним випромінюванням. </w:t>
      </w:r>
      <w:r w:rsidR="000A36BE">
        <w:t xml:space="preserve">В </w:t>
      </w:r>
      <w:r w:rsidR="007B190F">
        <w:t>основному</w:t>
      </w:r>
      <w:r w:rsidR="007B190F" w:rsidRPr="00CE55BE">
        <w:t xml:space="preserve"> </w:t>
      </w:r>
      <w:r w:rsidR="007B190F">
        <w:t>застосовують</w:t>
      </w:r>
      <w:r w:rsidR="00DB277F">
        <w:t xml:space="preserve"> лабораторні</w:t>
      </w:r>
      <w:r w:rsidR="007B190F" w:rsidRPr="00CE55BE">
        <w:t xml:space="preserve"> </w:t>
      </w:r>
      <w:r w:rsidR="007B190F">
        <w:t xml:space="preserve">спектрометричні </w:t>
      </w:r>
      <w:r w:rsidR="00DB277F">
        <w:t>досліди</w:t>
      </w:r>
      <w:r w:rsidR="007B190F" w:rsidRPr="00CE55BE">
        <w:t xml:space="preserve"> </w:t>
      </w:r>
      <w:r w:rsidR="00DB277F">
        <w:t>при</w:t>
      </w:r>
      <w:r w:rsidR="007B190F" w:rsidRPr="00CE55BE">
        <w:t xml:space="preserve"> спектральному діапазоні ві</w:t>
      </w:r>
      <w:r w:rsidR="007A6CF8">
        <w:t>д</w:t>
      </w:r>
      <w:r w:rsidR="007B190F" w:rsidRPr="00CE55BE">
        <w:t xml:space="preserve"> 200 до 800 нм.</w:t>
      </w:r>
      <w:r w:rsidR="007B190F">
        <w:t xml:space="preserve"> </w:t>
      </w:r>
    </w:p>
    <w:p w14:paraId="7BAEA739" w14:textId="77777777" w:rsidR="00855C10" w:rsidRDefault="007B190F" w:rsidP="007B190F">
      <w:pPr>
        <w:spacing w:line="360" w:lineRule="auto"/>
        <w:ind w:firstLine="567"/>
      </w:pPr>
      <w:r w:rsidRPr="00CE55BE">
        <w:t>Дистанційні</w:t>
      </w:r>
      <w:r w:rsidR="005920D4">
        <w:t xml:space="preserve"> спектроскопічні</w:t>
      </w:r>
      <w:r w:rsidRPr="00CE55BE">
        <w:t xml:space="preserve"> методи</w:t>
      </w:r>
      <w:r>
        <w:t xml:space="preserve"> </w:t>
      </w:r>
      <w:r w:rsidRPr="00CE55BE">
        <w:t>застосовують для контролю складу і концентрації газоподібних забруднень, масової концентрації і функцій розподілу аерозо</w:t>
      </w:r>
      <w:r>
        <w:t xml:space="preserve">лю пилу </w:t>
      </w:r>
      <w:r w:rsidRPr="00CE55BE">
        <w:t>в атмосфер</w:t>
      </w:r>
      <w:r>
        <w:t xml:space="preserve">і. </w:t>
      </w:r>
    </w:p>
    <w:p w14:paraId="1AB299B8" w14:textId="393D31DC" w:rsidR="007B190F" w:rsidRPr="00FF494B" w:rsidRDefault="007B190F" w:rsidP="007B190F">
      <w:pPr>
        <w:spacing w:line="360" w:lineRule="auto"/>
        <w:ind w:firstLine="567"/>
      </w:pPr>
      <w:r>
        <w:t>Експресні</w:t>
      </w:r>
      <w:r w:rsidR="005920D4">
        <w:t xml:space="preserve"> спектроскопічні</w:t>
      </w:r>
      <w:r w:rsidRPr="00CE55BE">
        <w:t xml:space="preserve"> </w:t>
      </w:r>
      <w:r>
        <w:t>методи використовуються для</w:t>
      </w:r>
      <w:r w:rsidRPr="00CE55BE">
        <w:t xml:space="preserve"> контролю основних газових компонентів атмосфери, неорганічних газових забруднень (</w:t>
      </w:r>
      <w:r>
        <w:t>О</w:t>
      </w:r>
      <w:r w:rsidRPr="001F1A35">
        <w:rPr>
          <w:vertAlign w:val="subscript"/>
        </w:rPr>
        <w:t>3</w:t>
      </w:r>
      <w:r>
        <w:t xml:space="preserve">, </w:t>
      </w:r>
      <w:r w:rsidRPr="00CE55BE">
        <w:t>СО, СО</w:t>
      </w:r>
      <w:r w:rsidRPr="00867962">
        <w:rPr>
          <w:vertAlign w:val="subscript"/>
        </w:rPr>
        <w:t>2</w:t>
      </w:r>
      <w:r w:rsidRPr="00CE55BE">
        <w:t>, SО</w:t>
      </w:r>
      <w:r w:rsidRPr="00867962">
        <w:rPr>
          <w:vertAlign w:val="subscript"/>
        </w:rPr>
        <w:t>2</w:t>
      </w:r>
      <w:r w:rsidRPr="00CE55BE">
        <w:t>, NO, NO</w:t>
      </w:r>
      <w:r w:rsidRPr="00867962">
        <w:rPr>
          <w:vertAlign w:val="subscript"/>
        </w:rPr>
        <w:t>2</w:t>
      </w:r>
      <w:r>
        <w:t xml:space="preserve">), шляхом </w:t>
      </w:r>
      <w:r w:rsidRPr="00CE55BE">
        <w:t>реєстрації спектрів випромінювання, поглинання або флюоресценції</w:t>
      </w:r>
      <w:r>
        <w:t xml:space="preserve"> в оптичному діапазоні</w:t>
      </w:r>
      <w:r w:rsidRPr="00CE55BE">
        <w:t xml:space="preserve">. </w:t>
      </w:r>
    </w:p>
    <w:p w14:paraId="339A19D3" w14:textId="6325D05C" w:rsidR="00CD4DDD" w:rsidRPr="00A53A91" w:rsidRDefault="00A53A91" w:rsidP="004A4237">
      <w:pPr>
        <w:spacing w:line="360" w:lineRule="auto"/>
        <w:ind w:firstLine="567"/>
      </w:pPr>
      <w:r>
        <w:t xml:space="preserve">Спектроскопічні методи є різноманітними та широко використовуються в процесах аналізу. </w:t>
      </w:r>
      <w:r w:rsidR="00301D07">
        <w:t>Виділяють м</w:t>
      </w:r>
      <w:r w:rsidR="00B9767A">
        <w:t xml:space="preserve">олекулярно-абсорбційні методи при яких </w:t>
      </w:r>
      <w:r w:rsidR="00301D07">
        <w:t xml:space="preserve">аналізована </w:t>
      </w:r>
      <w:r w:rsidR="00B9767A">
        <w:t>речовина поглинає електромагнітн</w:t>
      </w:r>
      <w:r w:rsidR="00861419" w:rsidRPr="00A53A91">
        <w:t>е</w:t>
      </w:r>
      <w:r w:rsidR="00B9767A">
        <w:t xml:space="preserve"> випромінювання</w:t>
      </w:r>
      <w:r w:rsidR="004A4237">
        <w:t>. Також існує</w:t>
      </w:r>
      <w:r w:rsidR="00301D07">
        <w:t xml:space="preserve"> </w:t>
      </w:r>
      <w:proofErr w:type="spellStart"/>
      <w:r w:rsidR="00B9767A" w:rsidRPr="00A53A91">
        <w:t>фотолюмінесцентний</w:t>
      </w:r>
      <w:proofErr w:type="spellEnd"/>
      <w:r w:rsidR="00B9767A" w:rsidRPr="00A53A91">
        <w:t xml:space="preserve"> метод, заснований на збудженні електронних спектрів випускання молекул</w:t>
      </w:r>
      <w:r w:rsidR="004A4237">
        <w:t>. М</w:t>
      </w:r>
      <w:r w:rsidR="00861419" w:rsidRPr="00A53A91">
        <w:t>етоди атомно</w:t>
      </w:r>
      <w:r w:rsidR="001E7871" w:rsidRPr="00A53A91">
        <w:t>-</w:t>
      </w:r>
      <w:r w:rsidR="00861419" w:rsidRPr="00A53A91">
        <w:t xml:space="preserve">абсорбційної, </w:t>
      </w:r>
      <w:proofErr w:type="spellStart"/>
      <w:r w:rsidR="00861419" w:rsidRPr="00A53A91">
        <w:t>полуменево</w:t>
      </w:r>
      <w:proofErr w:type="spellEnd"/>
      <w:r w:rsidR="00861419" w:rsidRPr="00A53A91">
        <w:t xml:space="preserve">-емісійної спектрофотометрії та </w:t>
      </w:r>
      <w:proofErr w:type="spellStart"/>
      <w:r w:rsidR="00861419" w:rsidRPr="00A53A91">
        <w:t>індуктивно</w:t>
      </w:r>
      <w:proofErr w:type="spellEnd"/>
      <w:r w:rsidR="00861419" w:rsidRPr="00A53A91">
        <w:t>-зв'язаної плазми</w:t>
      </w:r>
      <w:r w:rsidR="001E7871" w:rsidRPr="00A53A91">
        <w:t xml:space="preserve"> </w:t>
      </w:r>
      <w:r w:rsidR="004A4237">
        <w:t xml:space="preserve">добре підходять </w:t>
      </w:r>
      <w:r w:rsidR="001E7871" w:rsidRPr="00A53A91">
        <w:t xml:space="preserve">для визначення </w:t>
      </w:r>
      <w:r w:rsidR="004A4237">
        <w:t xml:space="preserve">вмісту </w:t>
      </w:r>
      <w:r w:rsidR="001E7871" w:rsidRPr="00A53A91">
        <w:t>металів</w:t>
      </w:r>
      <w:r w:rsidR="004A4237">
        <w:t>. Крім того,</w:t>
      </w:r>
      <w:r w:rsidR="00E834F6">
        <w:t xml:space="preserve"> високо ціняться</w:t>
      </w:r>
      <w:r w:rsidR="004A4237">
        <w:t xml:space="preserve"> </w:t>
      </w:r>
      <w:r w:rsidR="00CA3752" w:rsidRPr="00A53A91">
        <w:t>методи мас-спектрометрії, коли іони речовини поділяються за масою в електричному та магнітному полі</w:t>
      </w:r>
      <w:r w:rsidR="00CD4DDD" w:rsidRPr="00A53A91">
        <w:t xml:space="preserve"> для подальшої </w:t>
      </w:r>
      <w:r w:rsidR="00CA3752" w:rsidRPr="00A53A91">
        <w:t xml:space="preserve"> реєс</w:t>
      </w:r>
      <w:r w:rsidR="00CD4DDD" w:rsidRPr="00A53A91">
        <w:t>трації приладами</w:t>
      </w:r>
      <w:r w:rsidR="00A2772F">
        <w:t>.</w:t>
      </w:r>
    </w:p>
    <w:p w14:paraId="6D925855" w14:textId="16BCB476" w:rsidR="00CD4DDD" w:rsidRDefault="0036726E" w:rsidP="0036726E">
      <w:pPr>
        <w:spacing w:line="360" w:lineRule="auto"/>
        <w:ind w:firstLine="567"/>
      </w:pPr>
      <w:r w:rsidRPr="00561B8C">
        <w:rPr>
          <w:b/>
          <w:bCs/>
        </w:rPr>
        <w:t>Електрохімічні методи</w:t>
      </w:r>
      <w:r>
        <w:t xml:space="preserve"> </w:t>
      </w:r>
      <w:r w:rsidR="00BE455D">
        <w:t>базуються на вимірюванні електричних властивостей досліджуваної системи</w:t>
      </w:r>
      <w:r w:rsidR="00852044">
        <w:t xml:space="preserve"> – </w:t>
      </w:r>
      <w:r w:rsidR="00BE455D">
        <w:t>електричної провідності, потенціалу, сили струму</w:t>
      </w:r>
      <w:r w:rsidR="00852044">
        <w:t>.</w:t>
      </w:r>
    </w:p>
    <w:p w14:paraId="6063D1CE" w14:textId="0FB5056D" w:rsidR="00852044" w:rsidRDefault="00C76EF5" w:rsidP="0036726E">
      <w:pPr>
        <w:spacing w:line="360" w:lineRule="auto"/>
        <w:ind w:firstLine="567"/>
      </w:pPr>
      <w:r>
        <w:t>Метод кондуктометрії ґрунтується на здатності розчинів електролітів проводити електричний струм</w:t>
      </w:r>
      <w:r w:rsidR="008A70CE">
        <w:t xml:space="preserve">, при аналізі повітря в газоаналізаторах </w:t>
      </w:r>
      <w:proofErr w:type="spellStart"/>
      <w:r w:rsidR="008A70CE">
        <w:t>кондуктометричним</w:t>
      </w:r>
      <w:proofErr w:type="spellEnd"/>
      <w:r w:rsidR="008A70CE">
        <w:t xml:space="preserve"> методом визначають </w:t>
      </w:r>
      <w:proofErr w:type="spellStart"/>
      <w:r w:rsidR="008A70CE">
        <w:t>галогеніди</w:t>
      </w:r>
      <w:proofErr w:type="spellEnd"/>
      <w:r w:rsidR="008A70CE">
        <w:t xml:space="preserve">, оксиди, </w:t>
      </w:r>
      <w:proofErr w:type="spellStart"/>
      <w:r w:rsidR="008A70CE">
        <w:t>сульфуровмісні</w:t>
      </w:r>
      <w:proofErr w:type="spellEnd"/>
      <w:r w:rsidR="008A70CE">
        <w:t xml:space="preserve"> сполуки</w:t>
      </w:r>
      <w:r>
        <w:t xml:space="preserve">. </w:t>
      </w:r>
      <w:r w:rsidR="008A70CE">
        <w:t xml:space="preserve">Для аналізів можна використовувати </w:t>
      </w:r>
      <w:r>
        <w:t>метод прямої кондуктометрії</w:t>
      </w:r>
      <w:r w:rsidR="008A70CE">
        <w:t xml:space="preserve"> або</w:t>
      </w:r>
      <w:r>
        <w:t xml:space="preserve"> </w:t>
      </w:r>
      <w:proofErr w:type="spellStart"/>
      <w:r>
        <w:t>кондуктометричне</w:t>
      </w:r>
      <w:proofErr w:type="spellEnd"/>
      <w:r>
        <w:t xml:space="preserve"> титрування.</w:t>
      </w:r>
    </w:p>
    <w:p w14:paraId="50C9AFF9" w14:textId="1BDC79CB" w:rsidR="005C23CF" w:rsidRDefault="00E03460" w:rsidP="0036726E">
      <w:pPr>
        <w:spacing w:line="360" w:lineRule="auto"/>
        <w:ind w:firstLine="567"/>
      </w:pPr>
      <w:proofErr w:type="spellStart"/>
      <w:r>
        <w:t>Кулонометричний</w:t>
      </w:r>
      <w:proofErr w:type="spellEnd"/>
      <w:r>
        <w:t xml:space="preserve"> метод</w:t>
      </w:r>
      <w:r w:rsidR="00A27F54">
        <w:t xml:space="preserve"> – процес електролізу досліджуваного розчину з подальшим вимірюванням </w:t>
      </w:r>
      <w:r>
        <w:t>витраченої на електрохімічне перетворення електрики.</w:t>
      </w:r>
      <w:r w:rsidR="00AC2306">
        <w:t xml:space="preserve"> </w:t>
      </w:r>
    </w:p>
    <w:p w14:paraId="74391C16" w14:textId="7790EA8B" w:rsidR="00AC2306" w:rsidRDefault="00AC2306" w:rsidP="0036726E">
      <w:pPr>
        <w:spacing w:line="360" w:lineRule="auto"/>
        <w:ind w:firstLine="567"/>
      </w:pPr>
      <w:r>
        <w:lastRenderedPageBreak/>
        <w:t>Також серед електрохімічних методів виділяють полярографію, що заснована на залежності струму, який протікає через електролітичну комірку, від зовнішньої накладеної напруги, та потенціометричні методи, що ґрунтуються на вимірюванні ЕРС</w:t>
      </w:r>
      <w:r w:rsidR="00776D0D">
        <w:t xml:space="preserve">. </w:t>
      </w:r>
    </w:p>
    <w:p w14:paraId="0D82DCEC" w14:textId="217AB11C" w:rsidR="00674A59" w:rsidRDefault="00674A59" w:rsidP="0036726E">
      <w:pPr>
        <w:spacing w:line="360" w:lineRule="auto"/>
        <w:ind w:firstLine="567"/>
      </w:pPr>
      <w:r w:rsidRPr="004B6E86">
        <w:rPr>
          <w:b/>
          <w:bCs/>
        </w:rPr>
        <w:t>Хроматографічні методи</w:t>
      </w:r>
      <w:r>
        <w:t xml:space="preserve"> </w:t>
      </w:r>
      <w:r w:rsidR="00EE710A">
        <w:t xml:space="preserve">уже були згадані та описані вищі. Варто додати, що хроматографічні методи поділяють на методи газової і газорідинної хроматографії, рідинної розподільної, тонкошарової, </w:t>
      </w:r>
      <w:r w:rsidR="00C15312">
        <w:t>і</w:t>
      </w:r>
      <w:r w:rsidR="00EE710A">
        <w:t>онообмінної і інших видів хроматографії.</w:t>
      </w:r>
    </w:p>
    <w:p w14:paraId="7AE93484" w14:textId="3EC64191" w:rsidR="00EA20AC" w:rsidRDefault="00A5415E" w:rsidP="0036726E">
      <w:pPr>
        <w:spacing w:line="360" w:lineRule="auto"/>
        <w:ind w:firstLine="567"/>
      </w:pPr>
      <w:r>
        <w:t>Серед</w:t>
      </w:r>
      <w:r w:rsidR="00EA20AC" w:rsidRPr="00EA20AC">
        <w:t xml:space="preserve"> методів для контролю елементарного складу </w:t>
      </w:r>
      <w:r>
        <w:t xml:space="preserve">варто виділити наступні: </w:t>
      </w:r>
      <w:r w:rsidR="00EA20AC" w:rsidRPr="00EA20AC">
        <w:t>вторинно-іонна мас-спектрометрія, локальний рентгеноспектральний мікроаналіз, електронна спектроскопія, фотоелектронна спектроскопія</w:t>
      </w:r>
      <w:r w:rsidR="001D6D02">
        <w:t xml:space="preserve">. Ці методи здатні забезпечити </w:t>
      </w:r>
      <w:r w:rsidR="00EA20AC" w:rsidRPr="00EA20AC">
        <w:t xml:space="preserve">виявлення практично всіх елементів Періодичної </w:t>
      </w:r>
      <w:r w:rsidR="00AA57CB">
        <w:t>С</w:t>
      </w:r>
      <w:r w:rsidR="00EA20AC" w:rsidRPr="00EA20AC">
        <w:t>истеми з високою чутливістю.</w:t>
      </w:r>
    </w:p>
    <w:p w14:paraId="56CE2B98" w14:textId="77777777" w:rsidR="002E565F" w:rsidRDefault="002E565F" w:rsidP="0036726E">
      <w:pPr>
        <w:spacing w:line="360" w:lineRule="auto"/>
        <w:ind w:firstLine="567"/>
      </w:pPr>
    </w:p>
    <w:p w14:paraId="107E0D72" w14:textId="77777777" w:rsidR="00053231" w:rsidRPr="00E03460" w:rsidRDefault="00053231" w:rsidP="0036726E">
      <w:pPr>
        <w:spacing w:line="360" w:lineRule="auto"/>
        <w:ind w:firstLine="567"/>
      </w:pPr>
    </w:p>
    <w:p w14:paraId="187B7916" w14:textId="77777777" w:rsidR="00A82E3F" w:rsidRPr="002A1A30" w:rsidRDefault="00A82E3F" w:rsidP="002B2ADF">
      <w:pPr>
        <w:spacing w:line="360" w:lineRule="auto"/>
        <w:ind w:firstLine="567"/>
      </w:pPr>
    </w:p>
    <w:p w14:paraId="338F9B70" w14:textId="274AF832" w:rsidR="00FD4464" w:rsidRDefault="00FD4464" w:rsidP="009F6948">
      <w:pPr>
        <w:spacing w:line="360" w:lineRule="auto"/>
        <w:ind w:firstLine="567"/>
        <w:rPr>
          <w:szCs w:val="28"/>
        </w:rPr>
      </w:pPr>
    </w:p>
    <w:p w14:paraId="334424A9" w14:textId="77777777" w:rsidR="009B2675" w:rsidRDefault="009B2675">
      <w:pPr>
        <w:jc w:val="left"/>
        <w:rPr>
          <w:b/>
          <w:bCs/>
          <w:szCs w:val="28"/>
        </w:rPr>
      </w:pPr>
      <w:r>
        <w:rPr>
          <w:b/>
          <w:bCs/>
          <w:szCs w:val="28"/>
        </w:rPr>
        <w:br w:type="page"/>
      </w:r>
    </w:p>
    <w:p w14:paraId="24400042" w14:textId="46569C9F" w:rsidR="00466C8E" w:rsidRDefault="00466C8E" w:rsidP="00466C8E">
      <w:pPr>
        <w:spacing w:line="360" w:lineRule="auto"/>
        <w:ind w:firstLine="567"/>
        <w:jc w:val="center"/>
        <w:rPr>
          <w:b/>
          <w:bCs/>
          <w:szCs w:val="28"/>
        </w:rPr>
      </w:pPr>
      <w:r>
        <w:rPr>
          <w:b/>
          <w:bCs/>
          <w:szCs w:val="28"/>
        </w:rPr>
        <w:lastRenderedPageBreak/>
        <w:t>РОЗДІЛ 2</w:t>
      </w:r>
    </w:p>
    <w:p w14:paraId="07C77792" w14:textId="608AB1B4" w:rsidR="00FD4464" w:rsidRPr="00FD4464" w:rsidRDefault="00FD4464" w:rsidP="00C4302B">
      <w:pPr>
        <w:spacing w:after="240" w:line="360" w:lineRule="auto"/>
        <w:ind w:firstLine="567"/>
        <w:jc w:val="center"/>
        <w:rPr>
          <w:b/>
          <w:bCs/>
          <w:szCs w:val="28"/>
        </w:rPr>
      </w:pPr>
      <w:r w:rsidRPr="00FD4464">
        <w:rPr>
          <w:b/>
          <w:bCs/>
          <w:szCs w:val="28"/>
        </w:rPr>
        <w:t xml:space="preserve"> </w:t>
      </w:r>
      <w:r w:rsidR="00530D4A" w:rsidRPr="00FD4464">
        <w:rPr>
          <w:b/>
          <w:bCs/>
          <w:szCs w:val="28"/>
        </w:rPr>
        <w:t>ОСНОВИ ПРОЦЕСУ ЗВАРЮВАННЯ</w:t>
      </w:r>
    </w:p>
    <w:p w14:paraId="0A42DFB4" w14:textId="77777777" w:rsidR="00FD4464" w:rsidRPr="00FD4464" w:rsidRDefault="00FD4464" w:rsidP="00FD4464">
      <w:pPr>
        <w:spacing w:line="360" w:lineRule="auto"/>
        <w:ind w:firstLine="567"/>
        <w:rPr>
          <w:szCs w:val="28"/>
        </w:rPr>
      </w:pPr>
      <w:r w:rsidRPr="00FD4464">
        <w:rPr>
          <w:szCs w:val="28"/>
        </w:rPr>
        <w:t>Зварювання пластмас не є безпечним та несе за собою шкідливий вплив як для працівників-зварників, так і для навколишнього середовища. В процесі зварювання полімер зазвичай нагрівається до температури плавлення, в залежності від матеріалу температура зварювання може бути від 140 до 385°С. При цьому в полімері починаються процеси внутрішньої деструкції, що є причиною виділення різноманітних газоподібних і летючих токсичних речовин, полімерного пилу. Крім того, більшість виробів з пластмас є композиційними матеріалами та мають у своєму складі добавки: смолу, кварц, каолін, тальк, сажу, азбест, скловолокно, склотканину, слюду тощо, які також є джерелом пилу при проведенні зварювання полімерів.</w:t>
      </w:r>
    </w:p>
    <w:p w14:paraId="428CB0B1" w14:textId="77777777" w:rsidR="00FD4464" w:rsidRPr="00FD4464" w:rsidRDefault="00FD4464" w:rsidP="00A903AE">
      <w:pPr>
        <w:spacing w:after="240" w:line="360" w:lineRule="auto"/>
        <w:ind w:firstLine="567"/>
        <w:rPr>
          <w:szCs w:val="28"/>
        </w:rPr>
      </w:pPr>
      <w:r w:rsidRPr="00FD4464">
        <w:rPr>
          <w:szCs w:val="28"/>
        </w:rPr>
        <w:t xml:space="preserve">При проведенні зварювання за температур понад 200°С в більшості полімерах активно проходять процеси </w:t>
      </w:r>
      <w:proofErr w:type="spellStart"/>
      <w:r w:rsidRPr="00FD4464">
        <w:rPr>
          <w:szCs w:val="28"/>
        </w:rPr>
        <w:t>термоокислювальної</w:t>
      </w:r>
      <w:proofErr w:type="spellEnd"/>
      <w:r w:rsidRPr="00FD4464">
        <w:rPr>
          <w:szCs w:val="28"/>
        </w:rPr>
        <w:t xml:space="preserve"> деструкції. В залежності від полімеру виділяються відповідні продукти деструкції. В таблиці 2.1 зазначені викиди в залежності від полімеру, ГДК та клас небезпеки кожного з викидів.</w:t>
      </w:r>
    </w:p>
    <w:p w14:paraId="2A6347E6" w14:textId="77777777" w:rsidR="00FD4464" w:rsidRPr="00FD4464" w:rsidRDefault="00FD4464" w:rsidP="00FD4464">
      <w:pPr>
        <w:spacing w:line="360" w:lineRule="auto"/>
        <w:ind w:firstLine="567"/>
        <w:rPr>
          <w:szCs w:val="28"/>
        </w:rPr>
      </w:pPr>
      <w:r w:rsidRPr="00FD4464">
        <w:rPr>
          <w:szCs w:val="28"/>
        </w:rPr>
        <w:t>Таблиця 2.1 – Викиди при зварюванні полімерів та ГДК компонентів викидів, клас небезпеки</w:t>
      </w:r>
    </w:p>
    <w:tbl>
      <w:tblPr>
        <w:tblW w:w="9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3"/>
        <w:gridCol w:w="2967"/>
        <w:gridCol w:w="1900"/>
        <w:gridCol w:w="2184"/>
      </w:tblGrid>
      <w:tr w:rsidR="00FD4464" w:rsidRPr="00FD4464" w14:paraId="0AAED6A1" w14:textId="77777777" w:rsidTr="00530D4A">
        <w:tc>
          <w:tcPr>
            <w:tcW w:w="2263" w:type="dxa"/>
            <w:shd w:val="clear" w:color="auto" w:fill="auto"/>
            <w:vAlign w:val="center"/>
          </w:tcPr>
          <w:p w14:paraId="3DCA14FA" w14:textId="77777777" w:rsidR="00FD4464" w:rsidRPr="00643EC3" w:rsidRDefault="00FD4464" w:rsidP="00530D4A">
            <w:pPr>
              <w:spacing w:line="360" w:lineRule="auto"/>
              <w:jc w:val="center"/>
              <w:rPr>
                <w:sz w:val="24"/>
                <w:szCs w:val="24"/>
              </w:rPr>
            </w:pPr>
            <w:r w:rsidRPr="00643EC3">
              <w:rPr>
                <w:sz w:val="24"/>
                <w:szCs w:val="24"/>
              </w:rPr>
              <w:t>Полімер</w:t>
            </w:r>
          </w:p>
        </w:tc>
        <w:tc>
          <w:tcPr>
            <w:tcW w:w="2967" w:type="dxa"/>
            <w:shd w:val="clear" w:color="auto" w:fill="auto"/>
            <w:vAlign w:val="center"/>
          </w:tcPr>
          <w:p w14:paraId="0C938D2C" w14:textId="77777777" w:rsidR="00FD4464" w:rsidRPr="00643EC3" w:rsidRDefault="00FD4464" w:rsidP="00530D4A">
            <w:pPr>
              <w:spacing w:line="360" w:lineRule="auto"/>
              <w:jc w:val="center"/>
              <w:rPr>
                <w:sz w:val="24"/>
                <w:szCs w:val="24"/>
              </w:rPr>
            </w:pPr>
            <w:r w:rsidRPr="00643EC3">
              <w:rPr>
                <w:sz w:val="24"/>
                <w:szCs w:val="24"/>
              </w:rPr>
              <w:t>Викиди</w:t>
            </w:r>
          </w:p>
        </w:tc>
        <w:tc>
          <w:tcPr>
            <w:tcW w:w="1900" w:type="dxa"/>
            <w:shd w:val="clear" w:color="auto" w:fill="auto"/>
            <w:vAlign w:val="center"/>
          </w:tcPr>
          <w:p w14:paraId="139B7601" w14:textId="77777777" w:rsidR="00FD4464" w:rsidRPr="00643EC3" w:rsidRDefault="00FD4464" w:rsidP="00530D4A">
            <w:pPr>
              <w:spacing w:line="360" w:lineRule="auto"/>
              <w:jc w:val="center"/>
              <w:rPr>
                <w:sz w:val="24"/>
                <w:szCs w:val="24"/>
                <w:vertAlign w:val="superscript"/>
              </w:rPr>
            </w:pPr>
            <w:r w:rsidRPr="00643EC3">
              <w:rPr>
                <w:sz w:val="24"/>
                <w:szCs w:val="24"/>
              </w:rPr>
              <w:t>ГДК, мг/м</w:t>
            </w:r>
            <w:r w:rsidRPr="00643EC3">
              <w:rPr>
                <w:sz w:val="24"/>
                <w:szCs w:val="24"/>
                <w:vertAlign w:val="superscript"/>
              </w:rPr>
              <w:t>3</w:t>
            </w:r>
          </w:p>
        </w:tc>
        <w:tc>
          <w:tcPr>
            <w:tcW w:w="2184" w:type="dxa"/>
            <w:shd w:val="clear" w:color="auto" w:fill="auto"/>
            <w:vAlign w:val="center"/>
          </w:tcPr>
          <w:p w14:paraId="4E0AAD80" w14:textId="25DB21CB" w:rsidR="00FD4464" w:rsidRPr="00643EC3" w:rsidRDefault="00FD4464" w:rsidP="00530D4A">
            <w:pPr>
              <w:spacing w:line="360" w:lineRule="auto"/>
              <w:jc w:val="center"/>
              <w:rPr>
                <w:sz w:val="24"/>
                <w:szCs w:val="24"/>
              </w:rPr>
            </w:pPr>
            <w:r w:rsidRPr="00643EC3">
              <w:rPr>
                <w:sz w:val="24"/>
                <w:szCs w:val="24"/>
              </w:rPr>
              <w:t>Клас</w:t>
            </w:r>
            <w:r w:rsidR="00530D4A" w:rsidRPr="00643EC3">
              <w:rPr>
                <w:sz w:val="24"/>
                <w:szCs w:val="24"/>
              </w:rPr>
              <w:t xml:space="preserve"> </w:t>
            </w:r>
            <w:r w:rsidRPr="00643EC3">
              <w:rPr>
                <w:sz w:val="24"/>
                <w:szCs w:val="24"/>
              </w:rPr>
              <w:t>небезпеки</w:t>
            </w:r>
          </w:p>
        </w:tc>
      </w:tr>
      <w:tr w:rsidR="00FD4464" w:rsidRPr="00FD4464" w14:paraId="5A4DEAB5" w14:textId="77777777" w:rsidTr="00E550D1">
        <w:trPr>
          <w:trHeight w:val="129"/>
        </w:trPr>
        <w:tc>
          <w:tcPr>
            <w:tcW w:w="2263" w:type="dxa"/>
            <w:vMerge w:val="restart"/>
            <w:shd w:val="clear" w:color="auto" w:fill="auto"/>
            <w:vAlign w:val="center"/>
          </w:tcPr>
          <w:p w14:paraId="706C8AC5" w14:textId="77777777" w:rsidR="00FD4464" w:rsidRPr="00643EC3" w:rsidRDefault="00FD4464" w:rsidP="00530D4A">
            <w:pPr>
              <w:spacing w:line="360" w:lineRule="auto"/>
              <w:jc w:val="left"/>
              <w:rPr>
                <w:sz w:val="24"/>
                <w:szCs w:val="24"/>
              </w:rPr>
            </w:pPr>
            <w:r w:rsidRPr="00643EC3">
              <w:rPr>
                <w:sz w:val="24"/>
                <w:szCs w:val="24"/>
              </w:rPr>
              <w:t>Поліетилен</w:t>
            </w:r>
          </w:p>
        </w:tc>
        <w:tc>
          <w:tcPr>
            <w:tcW w:w="2967" w:type="dxa"/>
            <w:shd w:val="clear" w:color="auto" w:fill="auto"/>
            <w:vAlign w:val="center"/>
          </w:tcPr>
          <w:p w14:paraId="0F148ED2" w14:textId="77777777" w:rsidR="00FD4464" w:rsidRPr="00643EC3" w:rsidRDefault="00FD4464" w:rsidP="00E550D1">
            <w:pPr>
              <w:spacing w:line="360" w:lineRule="auto"/>
              <w:jc w:val="left"/>
              <w:rPr>
                <w:sz w:val="24"/>
                <w:szCs w:val="24"/>
              </w:rPr>
            </w:pPr>
            <w:r w:rsidRPr="00643EC3">
              <w:rPr>
                <w:sz w:val="24"/>
                <w:szCs w:val="24"/>
              </w:rPr>
              <w:t>Формальдегід</w:t>
            </w:r>
          </w:p>
        </w:tc>
        <w:tc>
          <w:tcPr>
            <w:tcW w:w="1900" w:type="dxa"/>
            <w:shd w:val="clear" w:color="auto" w:fill="auto"/>
            <w:vAlign w:val="center"/>
          </w:tcPr>
          <w:p w14:paraId="22B7CD75" w14:textId="77777777" w:rsidR="00FD4464" w:rsidRPr="00643EC3" w:rsidRDefault="00FD4464" w:rsidP="00530D4A">
            <w:pPr>
              <w:spacing w:line="360" w:lineRule="auto"/>
              <w:jc w:val="center"/>
              <w:rPr>
                <w:sz w:val="24"/>
                <w:szCs w:val="24"/>
              </w:rPr>
            </w:pPr>
            <w:r w:rsidRPr="00643EC3">
              <w:rPr>
                <w:sz w:val="24"/>
                <w:szCs w:val="24"/>
              </w:rPr>
              <w:t>0,5</w:t>
            </w:r>
          </w:p>
        </w:tc>
        <w:tc>
          <w:tcPr>
            <w:tcW w:w="2184" w:type="dxa"/>
            <w:shd w:val="clear" w:color="auto" w:fill="auto"/>
            <w:vAlign w:val="center"/>
          </w:tcPr>
          <w:p w14:paraId="0051B9B4" w14:textId="77777777" w:rsidR="00FD4464" w:rsidRPr="00643EC3" w:rsidRDefault="00FD4464" w:rsidP="00530D4A">
            <w:pPr>
              <w:spacing w:line="360" w:lineRule="auto"/>
              <w:jc w:val="center"/>
              <w:rPr>
                <w:sz w:val="24"/>
                <w:szCs w:val="24"/>
              </w:rPr>
            </w:pPr>
            <w:r w:rsidRPr="00643EC3">
              <w:rPr>
                <w:sz w:val="24"/>
                <w:szCs w:val="24"/>
              </w:rPr>
              <w:t>2</w:t>
            </w:r>
          </w:p>
        </w:tc>
      </w:tr>
      <w:tr w:rsidR="00FD4464" w:rsidRPr="00FD4464" w14:paraId="52E15F2E" w14:textId="77777777" w:rsidTr="00E550D1">
        <w:trPr>
          <w:trHeight w:val="127"/>
        </w:trPr>
        <w:tc>
          <w:tcPr>
            <w:tcW w:w="2263" w:type="dxa"/>
            <w:vMerge/>
            <w:shd w:val="clear" w:color="auto" w:fill="auto"/>
            <w:vAlign w:val="center"/>
          </w:tcPr>
          <w:p w14:paraId="7A32040F" w14:textId="77777777" w:rsidR="00FD4464" w:rsidRPr="00643EC3" w:rsidRDefault="00FD4464" w:rsidP="00530D4A">
            <w:pPr>
              <w:spacing w:line="360" w:lineRule="auto"/>
              <w:ind w:firstLine="567"/>
              <w:jc w:val="left"/>
              <w:rPr>
                <w:sz w:val="24"/>
                <w:szCs w:val="24"/>
              </w:rPr>
            </w:pPr>
          </w:p>
        </w:tc>
        <w:tc>
          <w:tcPr>
            <w:tcW w:w="2967" w:type="dxa"/>
            <w:shd w:val="clear" w:color="auto" w:fill="auto"/>
            <w:vAlign w:val="center"/>
          </w:tcPr>
          <w:p w14:paraId="6BD2A7A9" w14:textId="77777777" w:rsidR="00FD4464" w:rsidRPr="00643EC3" w:rsidRDefault="00FD4464" w:rsidP="00E550D1">
            <w:pPr>
              <w:spacing w:line="360" w:lineRule="auto"/>
              <w:jc w:val="left"/>
              <w:rPr>
                <w:sz w:val="24"/>
                <w:szCs w:val="24"/>
              </w:rPr>
            </w:pPr>
            <w:r w:rsidRPr="00643EC3">
              <w:rPr>
                <w:sz w:val="24"/>
                <w:szCs w:val="24"/>
              </w:rPr>
              <w:t>Оксид карбону</w:t>
            </w:r>
          </w:p>
        </w:tc>
        <w:tc>
          <w:tcPr>
            <w:tcW w:w="1900" w:type="dxa"/>
            <w:shd w:val="clear" w:color="auto" w:fill="auto"/>
            <w:vAlign w:val="center"/>
          </w:tcPr>
          <w:p w14:paraId="0B76F41C" w14:textId="77777777" w:rsidR="00FD4464" w:rsidRPr="00643EC3" w:rsidRDefault="00FD4464" w:rsidP="00530D4A">
            <w:pPr>
              <w:spacing w:line="360" w:lineRule="auto"/>
              <w:jc w:val="center"/>
              <w:rPr>
                <w:sz w:val="24"/>
                <w:szCs w:val="24"/>
              </w:rPr>
            </w:pPr>
            <w:r w:rsidRPr="00643EC3">
              <w:rPr>
                <w:sz w:val="24"/>
                <w:szCs w:val="24"/>
              </w:rPr>
              <w:t>20,0</w:t>
            </w:r>
          </w:p>
        </w:tc>
        <w:tc>
          <w:tcPr>
            <w:tcW w:w="2184" w:type="dxa"/>
            <w:shd w:val="clear" w:color="auto" w:fill="auto"/>
            <w:vAlign w:val="center"/>
          </w:tcPr>
          <w:p w14:paraId="6D7F976F" w14:textId="77777777" w:rsidR="00FD4464" w:rsidRPr="00643EC3" w:rsidRDefault="00FD4464" w:rsidP="00530D4A">
            <w:pPr>
              <w:spacing w:line="360" w:lineRule="auto"/>
              <w:jc w:val="center"/>
              <w:rPr>
                <w:sz w:val="24"/>
                <w:szCs w:val="24"/>
              </w:rPr>
            </w:pPr>
            <w:r w:rsidRPr="00643EC3">
              <w:rPr>
                <w:sz w:val="24"/>
                <w:szCs w:val="24"/>
              </w:rPr>
              <w:t>4</w:t>
            </w:r>
          </w:p>
        </w:tc>
      </w:tr>
      <w:tr w:rsidR="00FD4464" w:rsidRPr="00FD4464" w14:paraId="4C88249D" w14:textId="77777777" w:rsidTr="00E550D1">
        <w:trPr>
          <w:trHeight w:val="127"/>
        </w:trPr>
        <w:tc>
          <w:tcPr>
            <w:tcW w:w="2263" w:type="dxa"/>
            <w:vMerge/>
            <w:shd w:val="clear" w:color="auto" w:fill="auto"/>
            <w:vAlign w:val="center"/>
          </w:tcPr>
          <w:p w14:paraId="2B0D4A3E" w14:textId="77777777" w:rsidR="00FD4464" w:rsidRPr="00643EC3" w:rsidRDefault="00FD4464" w:rsidP="00530D4A">
            <w:pPr>
              <w:spacing w:line="360" w:lineRule="auto"/>
              <w:ind w:firstLine="567"/>
              <w:jc w:val="left"/>
              <w:rPr>
                <w:sz w:val="24"/>
                <w:szCs w:val="24"/>
              </w:rPr>
            </w:pPr>
          </w:p>
        </w:tc>
        <w:tc>
          <w:tcPr>
            <w:tcW w:w="2967" w:type="dxa"/>
            <w:shd w:val="clear" w:color="auto" w:fill="auto"/>
            <w:vAlign w:val="center"/>
          </w:tcPr>
          <w:p w14:paraId="37E600E5" w14:textId="77777777" w:rsidR="00FD4464" w:rsidRPr="00643EC3" w:rsidRDefault="00FD4464" w:rsidP="00E550D1">
            <w:pPr>
              <w:spacing w:line="360" w:lineRule="auto"/>
              <w:jc w:val="left"/>
              <w:rPr>
                <w:sz w:val="24"/>
                <w:szCs w:val="24"/>
              </w:rPr>
            </w:pPr>
            <w:r w:rsidRPr="00643EC3">
              <w:rPr>
                <w:sz w:val="24"/>
                <w:szCs w:val="24"/>
              </w:rPr>
              <w:t>Ацетальдегід</w:t>
            </w:r>
          </w:p>
        </w:tc>
        <w:tc>
          <w:tcPr>
            <w:tcW w:w="1900" w:type="dxa"/>
            <w:shd w:val="clear" w:color="auto" w:fill="auto"/>
            <w:vAlign w:val="center"/>
          </w:tcPr>
          <w:p w14:paraId="0DBD18E7" w14:textId="77777777" w:rsidR="00FD4464" w:rsidRPr="00643EC3" w:rsidRDefault="00FD4464" w:rsidP="00530D4A">
            <w:pPr>
              <w:spacing w:line="360" w:lineRule="auto"/>
              <w:jc w:val="center"/>
              <w:rPr>
                <w:sz w:val="24"/>
                <w:szCs w:val="24"/>
              </w:rPr>
            </w:pPr>
            <w:r w:rsidRPr="00643EC3">
              <w:rPr>
                <w:sz w:val="24"/>
                <w:szCs w:val="24"/>
              </w:rPr>
              <w:t>5,0</w:t>
            </w:r>
          </w:p>
        </w:tc>
        <w:tc>
          <w:tcPr>
            <w:tcW w:w="2184" w:type="dxa"/>
            <w:shd w:val="clear" w:color="auto" w:fill="auto"/>
            <w:vAlign w:val="center"/>
          </w:tcPr>
          <w:p w14:paraId="2A7102E0" w14:textId="77777777" w:rsidR="00FD4464" w:rsidRPr="00643EC3" w:rsidRDefault="00FD4464" w:rsidP="00530D4A">
            <w:pPr>
              <w:spacing w:line="360" w:lineRule="auto"/>
              <w:jc w:val="center"/>
              <w:rPr>
                <w:sz w:val="24"/>
                <w:szCs w:val="24"/>
              </w:rPr>
            </w:pPr>
            <w:r w:rsidRPr="00643EC3">
              <w:rPr>
                <w:sz w:val="24"/>
                <w:szCs w:val="24"/>
              </w:rPr>
              <w:t>3</w:t>
            </w:r>
          </w:p>
        </w:tc>
      </w:tr>
      <w:tr w:rsidR="00FD4464" w:rsidRPr="00FD4464" w14:paraId="31EAB5AC" w14:textId="77777777" w:rsidTr="00E550D1">
        <w:trPr>
          <w:trHeight w:val="127"/>
        </w:trPr>
        <w:tc>
          <w:tcPr>
            <w:tcW w:w="2263" w:type="dxa"/>
            <w:vMerge/>
            <w:shd w:val="clear" w:color="auto" w:fill="auto"/>
            <w:vAlign w:val="center"/>
          </w:tcPr>
          <w:p w14:paraId="1DF181B0" w14:textId="77777777" w:rsidR="00FD4464" w:rsidRPr="00643EC3" w:rsidRDefault="00FD4464" w:rsidP="00530D4A">
            <w:pPr>
              <w:spacing w:line="360" w:lineRule="auto"/>
              <w:ind w:firstLine="567"/>
              <w:jc w:val="left"/>
              <w:rPr>
                <w:sz w:val="24"/>
                <w:szCs w:val="24"/>
              </w:rPr>
            </w:pPr>
          </w:p>
        </w:tc>
        <w:tc>
          <w:tcPr>
            <w:tcW w:w="2967" w:type="dxa"/>
            <w:shd w:val="clear" w:color="auto" w:fill="auto"/>
            <w:vAlign w:val="center"/>
          </w:tcPr>
          <w:p w14:paraId="550910EE" w14:textId="77777777" w:rsidR="00FD4464" w:rsidRPr="00643EC3" w:rsidRDefault="00FD4464" w:rsidP="00E550D1">
            <w:pPr>
              <w:spacing w:line="360" w:lineRule="auto"/>
              <w:jc w:val="left"/>
              <w:rPr>
                <w:sz w:val="24"/>
                <w:szCs w:val="24"/>
              </w:rPr>
            </w:pPr>
            <w:r w:rsidRPr="00643EC3">
              <w:rPr>
                <w:sz w:val="24"/>
                <w:szCs w:val="24"/>
              </w:rPr>
              <w:t>Оцтова кислота</w:t>
            </w:r>
          </w:p>
        </w:tc>
        <w:tc>
          <w:tcPr>
            <w:tcW w:w="1900" w:type="dxa"/>
            <w:shd w:val="clear" w:color="auto" w:fill="auto"/>
            <w:vAlign w:val="center"/>
          </w:tcPr>
          <w:p w14:paraId="57DB6C0D" w14:textId="77777777" w:rsidR="00FD4464" w:rsidRPr="00643EC3" w:rsidRDefault="00FD4464" w:rsidP="00530D4A">
            <w:pPr>
              <w:spacing w:line="360" w:lineRule="auto"/>
              <w:jc w:val="center"/>
              <w:rPr>
                <w:sz w:val="24"/>
                <w:szCs w:val="24"/>
              </w:rPr>
            </w:pPr>
            <w:r w:rsidRPr="00643EC3">
              <w:rPr>
                <w:sz w:val="24"/>
                <w:szCs w:val="24"/>
              </w:rPr>
              <w:t>5,0</w:t>
            </w:r>
          </w:p>
        </w:tc>
        <w:tc>
          <w:tcPr>
            <w:tcW w:w="2184" w:type="dxa"/>
            <w:shd w:val="clear" w:color="auto" w:fill="auto"/>
            <w:vAlign w:val="center"/>
          </w:tcPr>
          <w:p w14:paraId="17CD16A7" w14:textId="77777777" w:rsidR="00FD4464" w:rsidRPr="00643EC3" w:rsidRDefault="00FD4464" w:rsidP="00530D4A">
            <w:pPr>
              <w:spacing w:line="360" w:lineRule="auto"/>
              <w:jc w:val="center"/>
              <w:rPr>
                <w:sz w:val="24"/>
                <w:szCs w:val="24"/>
              </w:rPr>
            </w:pPr>
            <w:r w:rsidRPr="00643EC3">
              <w:rPr>
                <w:sz w:val="24"/>
                <w:szCs w:val="24"/>
              </w:rPr>
              <w:t>3</w:t>
            </w:r>
          </w:p>
        </w:tc>
      </w:tr>
      <w:tr w:rsidR="00FD4464" w:rsidRPr="00FD4464" w14:paraId="2BDAFB59" w14:textId="77777777" w:rsidTr="00E550D1">
        <w:trPr>
          <w:trHeight w:val="127"/>
        </w:trPr>
        <w:tc>
          <w:tcPr>
            <w:tcW w:w="2263" w:type="dxa"/>
            <w:vMerge/>
            <w:shd w:val="clear" w:color="auto" w:fill="auto"/>
            <w:vAlign w:val="center"/>
          </w:tcPr>
          <w:p w14:paraId="14485962" w14:textId="77777777" w:rsidR="00FD4464" w:rsidRPr="00643EC3" w:rsidRDefault="00FD4464" w:rsidP="00530D4A">
            <w:pPr>
              <w:spacing w:line="360" w:lineRule="auto"/>
              <w:ind w:firstLine="567"/>
              <w:jc w:val="left"/>
              <w:rPr>
                <w:sz w:val="24"/>
                <w:szCs w:val="24"/>
              </w:rPr>
            </w:pPr>
          </w:p>
        </w:tc>
        <w:tc>
          <w:tcPr>
            <w:tcW w:w="2967" w:type="dxa"/>
            <w:shd w:val="clear" w:color="auto" w:fill="auto"/>
            <w:vAlign w:val="center"/>
          </w:tcPr>
          <w:p w14:paraId="3699CC89" w14:textId="77777777" w:rsidR="00FD4464" w:rsidRPr="00643EC3" w:rsidRDefault="00FD4464" w:rsidP="00E550D1">
            <w:pPr>
              <w:spacing w:line="360" w:lineRule="auto"/>
              <w:jc w:val="left"/>
              <w:rPr>
                <w:sz w:val="24"/>
                <w:szCs w:val="24"/>
              </w:rPr>
            </w:pPr>
            <w:r w:rsidRPr="00643EC3">
              <w:rPr>
                <w:sz w:val="24"/>
                <w:szCs w:val="24"/>
              </w:rPr>
              <w:t>Аерозоль полімеру</w:t>
            </w:r>
          </w:p>
        </w:tc>
        <w:tc>
          <w:tcPr>
            <w:tcW w:w="1900" w:type="dxa"/>
            <w:shd w:val="clear" w:color="auto" w:fill="auto"/>
            <w:vAlign w:val="center"/>
          </w:tcPr>
          <w:p w14:paraId="454865A2" w14:textId="77777777" w:rsidR="00FD4464" w:rsidRPr="00643EC3" w:rsidRDefault="00FD4464" w:rsidP="00530D4A">
            <w:pPr>
              <w:spacing w:line="360" w:lineRule="auto"/>
              <w:jc w:val="center"/>
              <w:rPr>
                <w:sz w:val="24"/>
                <w:szCs w:val="24"/>
              </w:rPr>
            </w:pPr>
            <w:r w:rsidRPr="00643EC3">
              <w:rPr>
                <w:sz w:val="24"/>
                <w:szCs w:val="24"/>
              </w:rPr>
              <w:t>10,0</w:t>
            </w:r>
          </w:p>
        </w:tc>
        <w:tc>
          <w:tcPr>
            <w:tcW w:w="2184" w:type="dxa"/>
            <w:shd w:val="clear" w:color="auto" w:fill="auto"/>
            <w:vAlign w:val="center"/>
          </w:tcPr>
          <w:p w14:paraId="056FC4BB" w14:textId="77777777" w:rsidR="00FD4464" w:rsidRPr="00643EC3" w:rsidRDefault="00FD4464" w:rsidP="00530D4A">
            <w:pPr>
              <w:spacing w:line="360" w:lineRule="auto"/>
              <w:jc w:val="center"/>
              <w:rPr>
                <w:sz w:val="24"/>
                <w:szCs w:val="24"/>
              </w:rPr>
            </w:pPr>
            <w:r w:rsidRPr="00643EC3">
              <w:rPr>
                <w:sz w:val="24"/>
                <w:szCs w:val="24"/>
              </w:rPr>
              <w:t>3</w:t>
            </w:r>
          </w:p>
        </w:tc>
      </w:tr>
      <w:tr w:rsidR="00FD4464" w:rsidRPr="00FD4464" w14:paraId="5E0D77CF" w14:textId="77777777" w:rsidTr="00E550D1">
        <w:trPr>
          <w:trHeight w:val="127"/>
        </w:trPr>
        <w:tc>
          <w:tcPr>
            <w:tcW w:w="2263" w:type="dxa"/>
            <w:vMerge w:val="restart"/>
            <w:shd w:val="clear" w:color="auto" w:fill="auto"/>
            <w:vAlign w:val="center"/>
          </w:tcPr>
          <w:p w14:paraId="0AE94EC4" w14:textId="77777777" w:rsidR="00FD4464" w:rsidRPr="00643EC3" w:rsidRDefault="00FD4464" w:rsidP="00530D4A">
            <w:pPr>
              <w:spacing w:line="360" w:lineRule="auto"/>
              <w:jc w:val="left"/>
              <w:rPr>
                <w:sz w:val="24"/>
                <w:szCs w:val="24"/>
              </w:rPr>
            </w:pPr>
            <w:r w:rsidRPr="00643EC3">
              <w:rPr>
                <w:sz w:val="24"/>
                <w:szCs w:val="24"/>
              </w:rPr>
              <w:t>Поліпропілен</w:t>
            </w:r>
          </w:p>
        </w:tc>
        <w:tc>
          <w:tcPr>
            <w:tcW w:w="2967" w:type="dxa"/>
            <w:shd w:val="clear" w:color="auto" w:fill="auto"/>
            <w:vAlign w:val="center"/>
          </w:tcPr>
          <w:p w14:paraId="337F68FB" w14:textId="77777777" w:rsidR="00FD4464" w:rsidRPr="00643EC3" w:rsidRDefault="00FD4464" w:rsidP="00E550D1">
            <w:pPr>
              <w:spacing w:line="360" w:lineRule="auto"/>
              <w:jc w:val="left"/>
              <w:rPr>
                <w:sz w:val="24"/>
                <w:szCs w:val="24"/>
              </w:rPr>
            </w:pPr>
            <w:r w:rsidRPr="00643EC3">
              <w:rPr>
                <w:sz w:val="24"/>
                <w:szCs w:val="24"/>
              </w:rPr>
              <w:t>Формальдегід</w:t>
            </w:r>
          </w:p>
        </w:tc>
        <w:tc>
          <w:tcPr>
            <w:tcW w:w="1900" w:type="dxa"/>
            <w:shd w:val="clear" w:color="auto" w:fill="auto"/>
            <w:vAlign w:val="center"/>
          </w:tcPr>
          <w:p w14:paraId="39EB2C5E" w14:textId="77777777" w:rsidR="00FD4464" w:rsidRPr="00643EC3" w:rsidRDefault="00FD4464" w:rsidP="00530D4A">
            <w:pPr>
              <w:spacing w:line="360" w:lineRule="auto"/>
              <w:jc w:val="center"/>
              <w:rPr>
                <w:sz w:val="24"/>
                <w:szCs w:val="24"/>
              </w:rPr>
            </w:pPr>
            <w:r w:rsidRPr="00643EC3">
              <w:rPr>
                <w:sz w:val="24"/>
                <w:szCs w:val="24"/>
              </w:rPr>
              <w:t>0,5</w:t>
            </w:r>
          </w:p>
        </w:tc>
        <w:tc>
          <w:tcPr>
            <w:tcW w:w="2184" w:type="dxa"/>
            <w:shd w:val="clear" w:color="auto" w:fill="auto"/>
            <w:vAlign w:val="center"/>
          </w:tcPr>
          <w:p w14:paraId="0E11DB0F" w14:textId="77777777" w:rsidR="00FD4464" w:rsidRPr="00643EC3" w:rsidRDefault="00FD4464" w:rsidP="00530D4A">
            <w:pPr>
              <w:spacing w:line="360" w:lineRule="auto"/>
              <w:jc w:val="center"/>
              <w:rPr>
                <w:sz w:val="24"/>
                <w:szCs w:val="24"/>
              </w:rPr>
            </w:pPr>
            <w:r w:rsidRPr="00643EC3">
              <w:rPr>
                <w:sz w:val="24"/>
                <w:szCs w:val="24"/>
              </w:rPr>
              <w:t>2</w:t>
            </w:r>
          </w:p>
        </w:tc>
      </w:tr>
      <w:tr w:rsidR="00FD4464" w:rsidRPr="00FD4464" w14:paraId="2970010C" w14:textId="77777777" w:rsidTr="00E550D1">
        <w:trPr>
          <w:trHeight w:val="127"/>
        </w:trPr>
        <w:tc>
          <w:tcPr>
            <w:tcW w:w="2263" w:type="dxa"/>
            <w:vMerge/>
            <w:shd w:val="clear" w:color="auto" w:fill="auto"/>
            <w:vAlign w:val="center"/>
          </w:tcPr>
          <w:p w14:paraId="45BA243A" w14:textId="77777777" w:rsidR="00FD4464" w:rsidRPr="00643EC3" w:rsidRDefault="00FD4464" w:rsidP="00530D4A">
            <w:pPr>
              <w:spacing w:line="360" w:lineRule="auto"/>
              <w:ind w:firstLine="567"/>
              <w:jc w:val="left"/>
              <w:rPr>
                <w:sz w:val="24"/>
                <w:szCs w:val="24"/>
              </w:rPr>
            </w:pPr>
          </w:p>
        </w:tc>
        <w:tc>
          <w:tcPr>
            <w:tcW w:w="2967" w:type="dxa"/>
            <w:shd w:val="clear" w:color="auto" w:fill="auto"/>
            <w:vAlign w:val="center"/>
          </w:tcPr>
          <w:p w14:paraId="110CB1B8" w14:textId="77777777" w:rsidR="00FD4464" w:rsidRPr="00643EC3" w:rsidRDefault="00FD4464" w:rsidP="00E550D1">
            <w:pPr>
              <w:spacing w:line="360" w:lineRule="auto"/>
              <w:jc w:val="left"/>
              <w:rPr>
                <w:sz w:val="24"/>
                <w:szCs w:val="24"/>
              </w:rPr>
            </w:pPr>
            <w:r w:rsidRPr="00643EC3">
              <w:rPr>
                <w:sz w:val="24"/>
                <w:szCs w:val="24"/>
              </w:rPr>
              <w:t>Аерозоль полімеру</w:t>
            </w:r>
          </w:p>
        </w:tc>
        <w:tc>
          <w:tcPr>
            <w:tcW w:w="1900" w:type="dxa"/>
            <w:shd w:val="clear" w:color="auto" w:fill="auto"/>
            <w:vAlign w:val="center"/>
          </w:tcPr>
          <w:p w14:paraId="2F0AA1DB" w14:textId="77777777" w:rsidR="00FD4464" w:rsidRPr="00643EC3" w:rsidRDefault="00FD4464" w:rsidP="00530D4A">
            <w:pPr>
              <w:spacing w:line="360" w:lineRule="auto"/>
              <w:jc w:val="center"/>
              <w:rPr>
                <w:sz w:val="24"/>
                <w:szCs w:val="24"/>
              </w:rPr>
            </w:pPr>
            <w:r w:rsidRPr="00643EC3">
              <w:rPr>
                <w:sz w:val="24"/>
                <w:szCs w:val="24"/>
              </w:rPr>
              <w:t>10,0</w:t>
            </w:r>
          </w:p>
        </w:tc>
        <w:tc>
          <w:tcPr>
            <w:tcW w:w="2184" w:type="dxa"/>
            <w:shd w:val="clear" w:color="auto" w:fill="auto"/>
            <w:vAlign w:val="center"/>
          </w:tcPr>
          <w:p w14:paraId="45F0295F" w14:textId="77777777" w:rsidR="00FD4464" w:rsidRPr="00643EC3" w:rsidRDefault="00FD4464" w:rsidP="00530D4A">
            <w:pPr>
              <w:spacing w:line="360" w:lineRule="auto"/>
              <w:jc w:val="center"/>
              <w:rPr>
                <w:sz w:val="24"/>
                <w:szCs w:val="24"/>
              </w:rPr>
            </w:pPr>
            <w:r w:rsidRPr="00643EC3">
              <w:rPr>
                <w:sz w:val="24"/>
                <w:szCs w:val="24"/>
              </w:rPr>
              <w:t>3</w:t>
            </w:r>
          </w:p>
        </w:tc>
      </w:tr>
      <w:tr w:rsidR="00FD4464" w:rsidRPr="00FD4464" w14:paraId="26259C4B" w14:textId="77777777" w:rsidTr="00E550D1">
        <w:trPr>
          <w:trHeight w:val="127"/>
        </w:trPr>
        <w:tc>
          <w:tcPr>
            <w:tcW w:w="2263" w:type="dxa"/>
            <w:vMerge/>
            <w:shd w:val="clear" w:color="auto" w:fill="auto"/>
            <w:vAlign w:val="center"/>
          </w:tcPr>
          <w:p w14:paraId="48E4F38A" w14:textId="77777777" w:rsidR="00FD4464" w:rsidRPr="00643EC3" w:rsidRDefault="00FD4464" w:rsidP="00530D4A">
            <w:pPr>
              <w:spacing w:line="360" w:lineRule="auto"/>
              <w:ind w:firstLine="567"/>
              <w:jc w:val="left"/>
              <w:rPr>
                <w:sz w:val="24"/>
                <w:szCs w:val="24"/>
              </w:rPr>
            </w:pPr>
          </w:p>
        </w:tc>
        <w:tc>
          <w:tcPr>
            <w:tcW w:w="2967" w:type="dxa"/>
            <w:shd w:val="clear" w:color="auto" w:fill="auto"/>
            <w:vAlign w:val="center"/>
          </w:tcPr>
          <w:p w14:paraId="125FC83B" w14:textId="77777777" w:rsidR="00FD4464" w:rsidRPr="00643EC3" w:rsidRDefault="00FD4464" w:rsidP="00E550D1">
            <w:pPr>
              <w:spacing w:line="360" w:lineRule="auto"/>
              <w:jc w:val="left"/>
              <w:rPr>
                <w:sz w:val="24"/>
                <w:szCs w:val="24"/>
              </w:rPr>
            </w:pPr>
            <w:r w:rsidRPr="00643EC3">
              <w:rPr>
                <w:sz w:val="24"/>
                <w:szCs w:val="24"/>
              </w:rPr>
              <w:t>Оксид карбону</w:t>
            </w:r>
          </w:p>
        </w:tc>
        <w:tc>
          <w:tcPr>
            <w:tcW w:w="1900" w:type="dxa"/>
            <w:shd w:val="clear" w:color="auto" w:fill="auto"/>
            <w:vAlign w:val="center"/>
          </w:tcPr>
          <w:p w14:paraId="7F9143C4" w14:textId="77777777" w:rsidR="00FD4464" w:rsidRPr="00643EC3" w:rsidRDefault="00FD4464" w:rsidP="00530D4A">
            <w:pPr>
              <w:spacing w:line="360" w:lineRule="auto"/>
              <w:jc w:val="center"/>
              <w:rPr>
                <w:sz w:val="24"/>
                <w:szCs w:val="24"/>
              </w:rPr>
            </w:pPr>
            <w:r w:rsidRPr="00643EC3">
              <w:rPr>
                <w:sz w:val="24"/>
                <w:szCs w:val="24"/>
              </w:rPr>
              <w:t>20,0</w:t>
            </w:r>
          </w:p>
        </w:tc>
        <w:tc>
          <w:tcPr>
            <w:tcW w:w="2184" w:type="dxa"/>
            <w:shd w:val="clear" w:color="auto" w:fill="auto"/>
            <w:vAlign w:val="center"/>
          </w:tcPr>
          <w:p w14:paraId="02E1A939" w14:textId="77777777" w:rsidR="00FD4464" w:rsidRPr="00643EC3" w:rsidRDefault="00FD4464" w:rsidP="00530D4A">
            <w:pPr>
              <w:spacing w:line="360" w:lineRule="auto"/>
              <w:jc w:val="center"/>
              <w:rPr>
                <w:sz w:val="24"/>
                <w:szCs w:val="24"/>
              </w:rPr>
            </w:pPr>
            <w:r w:rsidRPr="00643EC3">
              <w:rPr>
                <w:sz w:val="24"/>
                <w:szCs w:val="24"/>
              </w:rPr>
              <w:t>4</w:t>
            </w:r>
          </w:p>
        </w:tc>
      </w:tr>
      <w:tr w:rsidR="00FD4464" w:rsidRPr="00FD4464" w14:paraId="1AC0AE60" w14:textId="77777777" w:rsidTr="00E550D1">
        <w:trPr>
          <w:trHeight w:val="127"/>
        </w:trPr>
        <w:tc>
          <w:tcPr>
            <w:tcW w:w="2263" w:type="dxa"/>
            <w:vMerge w:val="restart"/>
            <w:shd w:val="clear" w:color="auto" w:fill="auto"/>
            <w:vAlign w:val="center"/>
          </w:tcPr>
          <w:p w14:paraId="0BE99FA6" w14:textId="77777777" w:rsidR="00FD4464" w:rsidRPr="00643EC3" w:rsidRDefault="00FD4464" w:rsidP="00530D4A">
            <w:pPr>
              <w:spacing w:line="360" w:lineRule="auto"/>
              <w:jc w:val="left"/>
              <w:rPr>
                <w:sz w:val="24"/>
                <w:szCs w:val="24"/>
              </w:rPr>
            </w:pPr>
            <w:r w:rsidRPr="00643EC3">
              <w:rPr>
                <w:sz w:val="24"/>
                <w:szCs w:val="24"/>
              </w:rPr>
              <w:t>ПЕТФ</w:t>
            </w:r>
          </w:p>
        </w:tc>
        <w:tc>
          <w:tcPr>
            <w:tcW w:w="2967" w:type="dxa"/>
            <w:shd w:val="clear" w:color="auto" w:fill="auto"/>
            <w:vAlign w:val="center"/>
          </w:tcPr>
          <w:p w14:paraId="1C9E68D7" w14:textId="77777777" w:rsidR="00FD4464" w:rsidRPr="00643EC3" w:rsidRDefault="00FD4464" w:rsidP="00E550D1">
            <w:pPr>
              <w:spacing w:line="360" w:lineRule="auto"/>
              <w:jc w:val="left"/>
              <w:rPr>
                <w:sz w:val="24"/>
                <w:szCs w:val="24"/>
              </w:rPr>
            </w:pPr>
            <w:proofErr w:type="spellStart"/>
            <w:r w:rsidRPr="00643EC3">
              <w:rPr>
                <w:sz w:val="24"/>
                <w:szCs w:val="24"/>
              </w:rPr>
              <w:t>Ацеталдигід</w:t>
            </w:r>
            <w:proofErr w:type="spellEnd"/>
          </w:p>
        </w:tc>
        <w:tc>
          <w:tcPr>
            <w:tcW w:w="1900" w:type="dxa"/>
            <w:shd w:val="clear" w:color="auto" w:fill="auto"/>
            <w:vAlign w:val="center"/>
          </w:tcPr>
          <w:p w14:paraId="0428C92A" w14:textId="77777777" w:rsidR="00FD4464" w:rsidRPr="00643EC3" w:rsidRDefault="00FD4464" w:rsidP="00530D4A">
            <w:pPr>
              <w:spacing w:line="360" w:lineRule="auto"/>
              <w:jc w:val="center"/>
              <w:rPr>
                <w:sz w:val="24"/>
                <w:szCs w:val="24"/>
              </w:rPr>
            </w:pPr>
            <w:r w:rsidRPr="00643EC3">
              <w:rPr>
                <w:sz w:val="24"/>
                <w:szCs w:val="24"/>
              </w:rPr>
              <w:t>5,0</w:t>
            </w:r>
          </w:p>
        </w:tc>
        <w:tc>
          <w:tcPr>
            <w:tcW w:w="2184" w:type="dxa"/>
            <w:shd w:val="clear" w:color="auto" w:fill="auto"/>
            <w:vAlign w:val="center"/>
          </w:tcPr>
          <w:p w14:paraId="2BBA078E" w14:textId="77777777" w:rsidR="00FD4464" w:rsidRPr="00643EC3" w:rsidRDefault="00FD4464" w:rsidP="00530D4A">
            <w:pPr>
              <w:spacing w:line="360" w:lineRule="auto"/>
              <w:jc w:val="center"/>
              <w:rPr>
                <w:sz w:val="24"/>
                <w:szCs w:val="24"/>
              </w:rPr>
            </w:pPr>
            <w:r w:rsidRPr="00643EC3">
              <w:rPr>
                <w:sz w:val="24"/>
                <w:szCs w:val="24"/>
              </w:rPr>
              <w:t>3</w:t>
            </w:r>
          </w:p>
        </w:tc>
      </w:tr>
      <w:tr w:rsidR="00FD4464" w:rsidRPr="00FD4464" w14:paraId="481AD786" w14:textId="77777777" w:rsidTr="00E550D1">
        <w:trPr>
          <w:trHeight w:val="127"/>
        </w:trPr>
        <w:tc>
          <w:tcPr>
            <w:tcW w:w="2263" w:type="dxa"/>
            <w:vMerge/>
            <w:shd w:val="clear" w:color="auto" w:fill="auto"/>
            <w:vAlign w:val="center"/>
          </w:tcPr>
          <w:p w14:paraId="6CEE5FE8" w14:textId="77777777" w:rsidR="00FD4464" w:rsidRPr="00643EC3" w:rsidRDefault="00FD4464" w:rsidP="00530D4A">
            <w:pPr>
              <w:spacing w:line="360" w:lineRule="auto"/>
              <w:ind w:firstLine="567"/>
              <w:jc w:val="left"/>
              <w:rPr>
                <w:sz w:val="24"/>
                <w:szCs w:val="24"/>
              </w:rPr>
            </w:pPr>
          </w:p>
        </w:tc>
        <w:tc>
          <w:tcPr>
            <w:tcW w:w="2967" w:type="dxa"/>
            <w:shd w:val="clear" w:color="auto" w:fill="auto"/>
            <w:vAlign w:val="center"/>
          </w:tcPr>
          <w:p w14:paraId="0FE2289E" w14:textId="77777777" w:rsidR="00FD4464" w:rsidRPr="00643EC3" w:rsidRDefault="00FD4464" w:rsidP="00E550D1">
            <w:pPr>
              <w:spacing w:line="360" w:lineRule="auto"/>
              <w:jc w:val="left"/>
              <w:rPr>
                <w:sz w:val="24"/>
                <w:szCs w:val="24"/>
              </w:rPr>
            </w:pPr>
            <w:r w:rsidRPr="00643EC3">
              <w:rPr>
                <w:sz w:val="24"/>
                <w:szCs w:val="24"/>
              </w:rPr>
              <w:t>Окис вуглецю</w:t>
            </w:r>
          </w:p>
        </w:tc>
        <w:tc>
          <w:tcPr>
            <w:tcW w:w="1900" w:type="dxa"/>
            <w:shd w:val="clear" w:color="auto" w:fill="auto"/>
            <w:vAlign w:val="center"/>
          </w:tcPr>
          <w:p w14:paraId="723CE713" w14:textId="77777777" w:rsidR="00FD4464" w:rsidRPr="00643EC3" w:rsidRDefault="00FD4464" w:rsidP="00530D4A">
            <w:pPr>
              <w:spacing w:line="360" w:lineRule="auto"/>
              <w:jc w:val="center"/>
              <w:rPr>
                <w:sz w:val="24"/>
                <w:szCs w:val="24"/>
              </w:rPr>
            </w:pPr>
            <w:r w:rsidRPr="00643EC3">
              <w:rPr>
                <w:sz w:val="24"/>
                <w:szCs w:val="24"/>
              </w:rPr>
              <w:t>20,0</w:t>
            </w:r>
          </w:p>
        </w:tc>
        <w:tc>
          <w:tcPr>
            <w:tcW w:w="2184" w:type="dxa"/>
            <w:shd w:val="clear" w:color="auto" w:fill="auto"/>
            <w:vAlign w:val="center"/>
          </w:tcPr>
          <w:p w14:paraId="2579AE27" w14:textId="77777777" w:rsidR="00FD4464" w:rsidRPr="00643EC3" w:rsidRDefault="00FD4464" w:rsidP="00530D4A">
            <w:pPr>
              <w:spacing w:line="360" w:lineRule="auto"/>
              <w:jc w:val="center"/>
              <w:rPr>
                <w:sz w:val="24"/>
                <w:szCs w:val="24"/>
              </w:rPr>
            </w:pPr>
            <w:r w:rsidRPr="00643EC3">
              <w:rPr>
                <w:sz w:val="24"/>
                <w:szCs w:val="24"/>
              </w:rPr>
              <w:t>4</w:t>
            </w:r>
          </w:p>
        </w:tc>
      </w:tr>
      <w:tr w:rsidR="00FD4464" w:rsidRPr="00FD4464" w14:paraId="5C20B770" w14:textId="77777777" w:rsidTr="00E550D1">
        <w:trPr>
          <w:trHeight w:val="127"/>
        </w:trPr>
        <w:tc>
          <w:tcPr>
            <w:tcW w:w="2263" w:type="dxa"/>
            <w:vMerge/>
            <w:shd w:val="clear" w:color="auto" w:fill="auto"/>
            <w:vAlign w:val="center"/>
          </w:tcPr>
          <w:p w14:paraId="48CB02DA" w14:textId="77777777" w:rsidR="00FD4464" w:rsidRPr="00643EC3" w:rsidRDefault="00FD4464" w:rsidP="00530D4A">
            <w:pPr>
              <w:spacing w:line="360" w:lineRule="auto"/>
              <w:ind w:firstLine="567"/>
              <w:jc w:val="left"/>
              <w:rPr>
                <w:sz w:val="24"/>
                <w:szCs w:val="24"/>
              </w:rPr>
            </w:pPr>
          </w:p>
        </w:tc>
        <w:tc>
          <w:tcPr>
            <w:tcW w:w="2967" w:type="dxa"/>
            <w:shd w:val="clear" w:color="auto" w:fill="auto"/>
            <w:vAlign w:val="center"/>
          </w:tcPr>
          <w:p w14:paraId="2F393080" w14:textId="77777777" w:rsidR="00FD4464" w:rsidRPr="00643EC3" w:rsidRDefault="00FD4464" w:rsidP="00E550D1">
            <w:pPr>
              <w:spacing w:line="360" w:lineRule="auto"/>
              <w:jc w:val="left"/>
              <w:rPr>
                <w:sz w:val="24"/>
                <w:szCs w:val="24"/>
              </w:rPr>
            </w:pPr>
            <w:proofErr w:type="spellStart"/>
            <w:r w:rsidRPr="00643EC3">
              <w:rPr>
                <w:sz w:val="24"/>
                <w:szCs w:val="24"/>
              </w:rPr>
              <w:t>Терефталева</w:t>
            </w:r>
            <w:proofErr w:type="spellEnd"/>
            <w:r w:rsidRPr="00643EC3">
              <w:rPr>
                <w:sz w:val="24"/>
                <w:szCs w:val="24"/>
              </w:rPr>
              <w:t xml:space="preserve"> кислота</w:t>
            </w:r>
          </w:p>
        </w:tc>
        <w:tc>
          <w:tcPr>
            <w:tcW w:w="1900" w:type="dxa"/>
            <w:shd w:val="clear" w:color="auto" w:fill="auto"/>
            <w:vAlign w:val="center"/>
          </w:tcPr>
          <w:p w14:paraId="40066708" w14:textId="77777777" w:rsidR="00FD4464" w:rsidRPr="00643EC3" w:rsidRDefault="00FD4464" w:rsidP="00530D4A">
            <w:pPr>
              <w:spacing w:line="360" w:lineRule="auto"/>
              <w:jc w:val="center"/>
              <w:rPr>
                <w:sz w:val="24"/>
                <w:szCs w:val="24"/>
              </w:rPr>
            </w:pPr>
            <w:r w:rsidRPr="00643EC3">
              <w:rPr>
                <w:sz w:val="24"/>
                <w:szCs w:val="24"/>
              </w:rPr>
              <w:t>0,1</w:t>
            </w:r>
          </w:p>
        </w:tc>
        <w:tc>
          <w:tcPr>
            <w:tcW w:w="2184" w:type="dxa"/>
            <w:shd w:val="clear" w:color="auto" w:fill="auto"/>
            <w:vAlign w:val="center"/>
          </w:tcPr>
          <w:p w14:paraId="50AB7127" w14:textId="77777777" w:rsidR="00FD4464" w:rsidRPr="00643EC3" w:rsidRDefault="00FD4464" w:rsidP="00530D4A">
            <w:pPr>
              <w:spacing w:line="360" w:lineRule="auto"/>
              <w:jc w:val="center"/>
              <w:rPr>
                <w:sz w:val="24"/>
                <w:szCs w:val="24"/>
              </w:rPr>
            </w:pPr>
            <w:r w:rsidRPr="00643EC3">
              <w:rPr>
                <w:sz w:val="24"/>
                <w:szCs w:val="24"/>
              </w:rPr>
              <w:t>1</w:t>
            </w:r>
          </w:p>
        </w:tc>
      </w:tr>
      <w:tr w:rsidR="00FD4464" w:rsidRPr="00FD4464" w14:paraId="78F5DC74" w14:textId="77777777" w:rsidTr="00E550D1">
        <w:trPr>
          <w:trHeight w:val="127"/>
        </w:trPr>
        <w:tc>
          <w:tcPr>
            <w:tcW w:w="2263" w:type="dxa"/>
            <w:vMerge/>
            <w:shd w:val="clear" w:color="auto" w:fill="auto"/>
            <w:vAlign w:val="center"/>
          </w:tcPr>
          <w:p w14:paraId="6E2A2E75" w14:textId="77777777" w:rsidR="00FD4464" w:rsidRPr="00643EC3" w:rsidRDefault="00FD4464" w:rsidP="00530D4A">
            <w:pPr>
              <w:spacing w:line="360" w:lineRule="auto"/>
              <w:ind w:firstLine="567"/>
              <w:jc w:val="left"/>
              <w:rPr>
                <w:sz w:val="24"/>
                <w:szCs w:val="24"/>
              </w:rPr>
            </w:pPr>
          </w:p>
        </w:tc>
        <w:tc>
          <w:tcPr>
            <w:tcW w:w="2967" w:type="dxa"/>
            <w:shd w:val="clear" w:color="auto" w:fill="auto"/>
            <w:vAlign w:val="center"/>
          </w:tcPr>
          <w:p w14:paraId="6345387C" w14:textId="77777777" w:rsidR="00FD4464" w:rsidRPr="00643EC3" w:rsidRDefault="00FD4464" w:rsidP="00E550D1">
            <w:pPr>
              <w:spacing w:line="360" w:lineRule="auto"/>
              <w:jc w:val="left"/>
              <w:rPr>
                <w:sz w:val="24"/>
                <w:szCs w:val="24"/>
              </w:rPr>
            </w:pPr>
            <w:r w:rsidRPr="00643EC3">
              <w:rPr>
                <w:sz w:val="24"/>
                <w:szCs w:val="24"/>
              </w:rPr>
              <w:t>Оцтова кислота</w:t>
            </w:r>
          </w:p>
        </w:tc>
        <w:tc>
          <w:tcPr>
            <w:tcW w:w="1900" w:type="dxa"/>
            <w:shd w:val="clear" w:color="auto" w:fill="auto"/>
            <w:vAlign w:val="center"/>
          </w:tcPr>
          <w:p w14:paraId="7194E228" w14:textId="77777777" w:rsidR="00FD4464" w:rsidRPr="00643EC3" w:rsidRDefault="00FD4464" w:rsidP="00530D4A">
            <w:pPr>
              <w:spacing w:line="360" w:lineRule="auto"/>
              <w:jc w:val="center"/>
              <w:rPr>
                <w:sz w:val="24"/>
                <w:szCs w:val="24"/>
              </w:rPr>
            </w:pPr>
            <w:r w:rsidRPr="00643EC3">
              <w:rPr>
                <w:sz w:val="24"/>
                <w:szCs w:val="24"/>
              </w:rPr>
              <w:t>5,0</w:t>
            </w:r>
          </w:p>
        </w:tc>
        <w:tc>
          <w:tcPr>
            <w:tcW w:w="2184" w:type="dxa"/>
            <w:shd w:val="clear" w:color="auto" w:fill="auto"/>
            <w:vAlign w:val="center"/>
          </w:tcPr>
          <w:p w14:paraId="77B5150F" w14:textId="77777777" w:rsidR="00FD4464" w:rsidRPr="00643EC3" w:rsidRDefault="00FD4464" w:rsidP="00530D4A">
            <w:pPr>
              <w:spacing w:line="360" w:lineRule="auto"/>
              <w:jc w:val="center"/>
              <w:rPr>
                <w:sz w:val="24"/>
                <w:szCs w:val="24"/>
              </w:rPr>
            </w:pPr>
            <w:r w:rsidRPr="00643EC3">
              <w:rPr>
                <w:sz w:val="24"/>
                <w:szCs w:val="24"/>
              </w:rPr>
              <w:t>3</w:t>
            </w:r>
          </w:p>
        </w:tc>
      </w:tr>
      <w:tr w:rsidR="00FD4464" w:rsidRPr="00FD4464" w14:paraId="3608187F" w14:textId="77777777" w:rsidTr="00E550D1">
        <w:trPr>
          <w:trHeight w:val="127"/>
        </w:trPr>
        <w:tc>
          <w:tcPr>
            <w:tcW w:w="2263" w:type="dxa"/>
            <w:vMerge/>
            <w:shd w:val="clear" w:color="auto" w:fill="auto"/>
            <w:vAlign w:val="center"/>
          </w:tcPr>
          <w:p w14:paraId="0B173FA9" w14:textId="77777777" w:rsidR="00FD4464" w:rsidRPr="00643EC3" w:rsidRDefault="00FD4464" w:rsidP="00530D4A">
            <w:pPr>
              <w:spacing w:line="360" w:lineRule="auto"/>
              <w:ind w:firstLine="567"/>
              <w:jc w:val="left"/>
              <w:rPr>
                <w:sz w:val="24"/>
                <w:szCs w:val="24"/>
              </w:rPr>
            </w:pPr>
          </w:p>
        </w:tc>
        <w:tc>
          <w:tcPr>
            <w:tcW w:w="2967" w:type="dxa"/>
            <w:shd w:val="clear" w:color="auto" w:fill="auto"/>
            <w:vAlign w:val="center"/>
          </w:tcPr>
          <w:p w14:paraId="15F1F111" w14:textId="77777777" w:rsidR="00FD4464" w:rsidRPr="00643EC3" w:rsidRDefault="00FD4464" w:rsidP="00E550D1">
            <w:pPr>
              <w:spacing w:line="360" w:lineRule="auto"/>
              <w:jc w:val="left"/>
              <w:rPr>
                <w:sz w:val="24"/>
                <w:szCs w:val="24"/>
              </w:rPr>
            </w:pPr>
            <w:proofErr w:type="spellStart"/>
            <w:r w:rsidRPr="00643EC3">
              <w:rPr>
                <w:sz w:val="24"/>
                <w:szCs w:val="24"/>
              </w:rPr>
              <w:t>Диметилтерефталат</w:t>
            </w:r>
            <w:proofErr w:type="spellEnd"/>
          </w:p>
        </w:tc>
        <w:tc>
          <w:tcPr>
            <w:tcW w:w="1900" w:type="dxa"/>
            <w:shd w:val="clear" w:color="auto" w:fill="auto"/>
            <w:vAlign w:val="center"/>
          </w:tcPr>
          <w:p w14:paraId="7DB9D544" w14:textId="77777777" w:rsidR="00FD4464" w:rsidRPr="00643EC3" w:rsidRDefault="00FD4464" w:rsidP="00530D4A">
            <w:pPr>
              <w:spacing w:line="360" w:lineRule="auto"/>
              <w:jc w:val="center"/>
              <w:rPr>
                <w:sz w:val="24"/>
                <w:szCs w:val="24"/>
              </w:rPr>
            </w:pPr>
            <w:r w:rsidRPr="00643EC3">
              <w:rPr>
                <w:sz w:val="24"/>
                <w:szCs w:val="24"/>
              </w:rPr>
              <w:t>0,1</w:t>
            </w:r>
          </w:p>
        </w:tc>
        <w:tc>
          <w:tcPr>
            <w:tcW w:w="2184" w:type="dxa"/>
            <w:shd w:val="clear" w:color="auto" w:fill="auto"/>
            <w:vAlign w:val="center"/>
          </w:tcPr>
          <w:p w14:paraId="5D378577" w14:textId="77777777" w:rsidR="00FD4464" w:rsidRPr="00643EC3" w:rsidRDefault="00FD4464" w:rsidP="00530D4A">
            <w:pPr>
              <w:spacing w:line="360" w:lineRule="auto"/>
              <w:jc w:val="center"/>
              <w:rPr>
                <w:sz w:val="24"/>
                <w:szCs w:val="24"/>
              </w:rPr>
            </w:pPr>
            <w:r w:rsidRPr="00643EC3">
              <w:rPr>
                <w:sz w:val="24"/>
                <w:szCs w:val="24"/>
              </w:rPr>
              <w:t>1</w:t>
            </w:r>
          </w:p>
        </w:tc>
      </w:tr>
      <w:tr w:rsidR="00FD4464" w:rsidRPr="00FD4464" w14:paraId="018FBAEF" w14:textId="77777777" w:rsidTr="00E550D1">
        <w:trPr>
          <w:trHeight w:val="127"/>
        </w:trPr>
        <w:tc>
          <w:tcPr>
            <w:tcW w:w="2263" w:type="dxa"/>
            <w:vMerge w:val="restart"/>
            <w:shd w:val="clear" w:color="auto" w:fill="auto"/>
            <w:vAlign w:val="center"/>
          </w:tcPr>
          <w:p w14:paraId="6FA09A0C" w14:textId="77777777" w:rsidR="00FD4464" w:rsidRPr="00643EC3" w:rsidRDefault="00FD4464" w:rsidP="00530D4A">
            <w:pPr>
              <w:spacing w:line="360" w:lineRule="auto"/>
              <w:jc w:val="left"/>
              <w:rPr>
                <w:sz w:val="24"/>
                <w:szCs w:val="24"/>
              </w:rPr>
            </w:pPr>
            <w:r w:rsidRPr="00643EC3">
              <w:rPr>
                <w:sz w:val="24"/>
                <w:szCs w:val="24"/>
              </w:rPr>
              <w:t>ПВХ</w:t>
            </w:r>
          </w:p>
        </w:tc>
        <w:tc>
          <w:tcPr>
            <w:tcW w:w="2967" w:type="dxa"/>
            <w:shd w:val="clear" w:color="auto" w:fill="auto"/>
            <w:vAlign w:val="center"/>
          </w:tcPr>
          <w:p w14:paraId="7F42BD5C" w14:textId="77777777" w:rsidR="00FD4464" w:rsidRPr="00643EC3" w:rsidRDefault="00FD4464" w:rsidP="00E550D1">
            <w:pPr>
              <w:spacing w:line="360" w:lineRule="auto"/>
              <w:jc w:val="left"/>
              <w:rPr>
                <w:sz w:val="24"/>
                <w:szCs w:val="24"/>
              </w:rPr>
            </w:pPr>
            <w:r w:rsidRPr="00643EC3">
              <w:rPr>
                <w:sz w:val="24"/>
                <w:szCs w:val="24"/>
              </w:rPr>
              <w:t>Хлорид водню</w:t>
            </w:r>
          </w:p>
        </w:tc>
        <w:tc>
          <w:tcPr>
            <w:tcW w:w="1900" w:type="dxa"/>
            <w:shd w:val="clear" w:color="auto" w:fill="auto"/>
            <w:vAlign w:val="center"/>
          </w:tcPr>
          <w:p w14:paraId="3E676E21" w14:textId="77777777" w:rsidR="00FD4464" w:rsidRPr="00643EC3" w:rsidRDefault="00FD4464" w:rsidP="00530D4A">
            <w:pPr>
              <w:spacing w:line="360" w:lineRule="auto"/>
              <w:jc w:val="center"/>
              <w:rPr>
                <w:sz w:val="24"/>
                <w:szCs w:val="24"/>
              </w:rPr>
            </w:pPr>
            <w:r w:rsidRPr="00643EC3">
              <w:rPr>
                <w:sz w:val="24"/>
                <w:szCs w:val="24"/>
              </w:rPr>
              <w:t>5,0</w:t>
            </w:r>
          </w:p>
        </w:tc>
        <w:tc>
          <w:tcPr>
            <w:tcW w:w="2184" w:type="dxa"/>
            <w:shd w:val="clear" w:color="auto" w:fill="auto"/>
            <w:vAlign w:val="center"/>
          </w:tcPr>
          <w:p w14:paraId="20F8BDA2" w14:textId="77777777" w:rsidR="00FD4464" w:rsidRPr="00643EC3" w:rsidRDefault="00FD4464" w:rsidP="00530D4A">
            <w:pPr>
              <w:spacing w:line="360" w:lineRule="auto"/>
              <w:jc w:val="center"/>
              <w:rPr>
                <w:sz w:val="24"/>
                <w:szCs w:val="24"/>
              </w:rPr>
            </w:pPr>
            <w:r w:rsidRPr="00643EC3">
              <w:rPr>
                <w:sz w:val="24"/>
                <w:szCs w:val="24"/>
              </w:rPr>
              <w:t>2</w:t>
            </w:r>
          </w:p>
        </w:tc>
      </w:tr>
      <w:tr w:rsidR="00FD4464" w:rsidRPr="00FD4464" w14:paraId="53FBA327" w14:textId="77777777" w:rsidTr="00E550D1">
        <w:trPr>
          <w:trHeight w:val="127"/>
        </w:trPr>
        <w:tc>
          <w:tcPr>
            <w:tcW w:w="2263" w:type="dxa"/>
            <w:vMerge/>
            <w:shd w:val="clear" w:color="auto" w:fill="auto"/>
            <w:vAlign w:val="center"/>
          </w:tcPr>
          <w:p w14:paraId="02031674" w14:textId="77777777" w:rsidR="00FD4464" w:rsidRPr="00643EC3" w:rsidRDefault="00FD4464" w:rsidP="00530D4A">
            <w:pPr>
              <w:spacing w:line="360" w:lineRule="auto"/>
              <w:ind w:firstLine="567"/>
              <w:jc w:val="left"/>
              <w:rPr>
                <w:sz w:val="24"/>
                <w:szCs w:val="24"/>
              </w:rPr>
            </w:pPr>
          </w:p>
        </w:tc>
        <w:tc>
          <w:tcPr>
            <w:tcW w:w="2967" w:type="dxa"/>
            <w:shd w:val="clear" w:color="auto" w:fill="auto"/>
            <w:vAlign w:val="center"/>
          </w:tcPr>
          <w:p w14:paraId="4B811963" w14:textId="77777777" w:rsidR="00FD4464" w:rsidRPr="00643EC3" w:rsidRDefault="00FD4464" w:rsidP="00E550D1">
            <w:pPr>
              <w:spacing w:line="360" w:lineRule="auto"/>
              <w:jc w:val="left"/>
              <w:rPr>
                <w:sz w:val="24"/>
                <w:szCs w:val="24"/>
              </w:rPr>
            </w:pPr>
            <w:r w:rsidRPr="00643EC3">
              <w:rPr>
                <w:sz w:val="24"/>
                <w:szCs w:val="24"/>
              </w:rPr>
              <w:t>Вінілхлорид</w:t>
            </w:r>
          </w:p>
        </w:tc>
        <w:tc>
          <w:tcPr>
            <w:tcW w:w="1900" w:type="dxa"/>
            <w:shd w:val="clear" w:color="auto" w:fill="auto"/>
            <w:vAlign w:val="center"/>
          </w:tcPr>
          <w:p w14:paraId="32B7C79D" w14:textId="77777777" w:rsidR="00FD4464" w:rsidRPr="00643EC3" w:rsidRDefault="00FD4464" w:rsidP="00530D4A">
            <w:pPr>
              <w:spacing w:line="360" w:lineRule="auto"/>
              <w:jc w:val="center"/>
              <w:rPr>
                <w:sz w:val="24"/>
                <w:szCs w:val="24"/>
              </w:rPr>
            </w:pPr>
            <w:r w:rsidRPr="00643EC3">
              <w:rPr>
                <w:sz w:val="24"/>
                <w:szCs w:val="24"/>
              </w:rPr>
              <w:t>0,1</w:t>
            </w:r>
          </w:p>
        </w:tc>
        <w:tc>
          <w:tcPr>
            <w:tcW w:w="2184" w:type="dxa"/>
            <w:shd w:val="clear" w:color="auto" w:fill="auto"/>
            <w:vAlign w:val="center"/>
          </w:tcPr>
          <w:p w14:paraId="4F7198B1" w14:textId="77777777" w:rsidR="00FD4464" w:rsidRPr="00643EC3" w:rsidRDefault="00FD4464" w:rsidP="00530D4A">
            <w:pPr>
              <w:spacing w:line="360" w:lineRule="auto"/>
              <w:jc w:val="center"/>
              <w:rPr>
                <w:sz w:val="24"/>
                <w:szCs w:val="24"/>
              </w:rPr>
            </w:pPr>
            <w:r w:rsidRPr="00643EC3">
              <w:rPr>
                <w:sz w:val="24"/>
                <w:szCs w:val="24"/>
              </w:rPr>
              <w:t>2</w:t>
            </w:r>
          </w:p>
        </w:tc>
      </w:tr>
      <w:tr w:rsidR="00FD4464" w:rsidRPr="00FD4464" w14:paraId="0032A995" w14:textId="77777777" w:rsidTr="00E550D1">
        <w:trPr>
          <w:trHeight w:val="127"/>
        </w:trPr>
        <w:tc>
          <w:tcPr>
            <w:tcW w:w="2263" w:type="dxa"/>
            <w:vMerge/>
            <w:shd w:val="clear" w:color="auto" w:fill="auto"/>
            <w:vAlign w:val="center"/>
          </w:tcPr>
          <w:p w14:paraId="77AEFBBC" w14:textId="77777777" w:rsidR="00FD4464" w:rsidRPr="00643EC3" w:rsidRDefault="00FD4464" w:rsidP="00530D4A">
            <w:pPr>
              <w:spacing w:line="360" w:lineRule="auto"/>
              <w:ind w:firstLine="567"/>
              <w:jc w:val="left"/>
              <w:rPr>
                <w:sz w:val="24"/>
                <w:szCs w:val="24"/>
              </w:rPr>
            </w:pPr>
          </w:p>
        </w:tc>
        <w:tc>
          <w:tcPr>
            <w:tcW w:w="2967" w:type="dxa"/>
            <w:shd w:val="clear" w:color="auto" w:fill="auto"/>
            <w:vAlign w:val="center"/>
          </w:tcPr>
          <w:p w14:paraId="0EFC6312" w14:textId="77777777" w:rsidR="00FD4464" w:rsidRPr="00643EC3" w:rsidRDefault="00FD4464" w:rsidP="00E550D1">
            <w:pPr>
              <w:spacing w:line="360" w:lineRule="auto"/>
              <w:jc w:val="left"/>
              <w:rPr>
                <w:sz w:val="24"/>
                <w:szCs w:val="24"/>
              </w:rPr>
            </w:pPr>
            <w:r w:rsidRPr="00643EC3">
              <w:rPr>
                <w:sz w:val="24"/>
                <w:szCs w:val="24"/>
              </w:rPr>
              <w:t>Окис вуглецю</w:t>
            </w:r>
          </w:p>
        </w:tc>
        <w:tc>
          <w:tcPr>
            <w:tcW w:w="1900" w:type="dxa"/>
            <w:shd w:val="clear" w:color="auto" w:fill="auto"/>
            <w:vAlign w:val="center"/>
          </w:tcPr>
          <w:p w14:paraId="0371621D" w14:textId="77777777" w:rsidR="00FD4464" w:rsidRPr="00643EC3" w:rsidRDefault="00FD4464" w:rsidP="00530D4A">
            <w:pPr>
              <w:spacing w:line="360" w:lineRule="auto"/>
              <w:jc w:val="center"/>
              <w:rPr>
                <w:sz w:val="24"/>
                <w:szCs w:val="24"/>
              </w:rPr>
            </w:pPr>
            <w:r w:rsidRPr="00643EC3">
              <w:rPr>
                <w:sz w:val="24"/>
                <w:szCs w:val="24"/>
              </w:rPr>
              <w:t>20,0</w:t>
            </w:r>
          </w:p>
        </w:tc>
        <w:tc>
          <w:tcPr>
            <w:tcW w:w="2184" w:type="dxa"/>
            <w:shd w:val="clear" w:color="auto" w:fill="auto"/>
            <w:vAlign w:val="center"/>
          </w:tcPr>
          <w:p w14:paraId="2FCDAB55" w14:textId="77777777" w:rsidR="00FD4464" w:rsidRPr="00643EC3" w:rsidRDefault="00FD4464" w:rsidP="00530D4A">
            <w:pPr>
              <w:spacing w:line="360" w:lineRule="auto"/>
              <w:jc w:val="center"/>
              <w:rPr>
                <w:sz w:val="24"/>
                <w:szCs w:val="24"/>
              </w:rPr>
            </w:pPr>
            <w:r w:rsidRPr="00643EC3">
              <w:rPr>
                <w:sz w:val="24"/>
                <w:szCs w:val="24"/>
              </w:rPr>
              <w:t>4</w:t>
            </w:r>
          </w:p>
        </w:tc>
      </w:tr>
      <w:tr w:rsidR="00FD4464" w:rsidRPr="00FD4464" w14:paraId="68EA6483" w14:textId="77777777" w:rsidTr="00E550D1">
        <w:trPr>
          <w:trHeight w:val="127"/>
        </w:trPr>
        <w:tc>
          <w:tcPr>
            <w:tcW w:w="2263" w:type="dxa"/>
            <w:vMerge/>
            <w:shd w:val="clear" w:color="auto" w:fill="auto"/>
            <w:vAlign w:val="center"/>
          </w:tcPr>
          <w:p w14:paraId="32A07A78" w14:textId="77777777" w:rsidR="00FD4464" w:rsidRPr="00643EC3" w:rsidRDefault="00FD4464" w:rsidP="00530D4A">
            <w:pPr>
              <w:spacing w:line="360" w:lineRule="auto"/>
              <w:ind w:firstLine="567"/>
              <w:jc w:val="left"/>
              <w:rPr>
                <w:sz w:val="24"/>
                <w:szCs w:val="24"/>
              </w:rPr>
            </w:pPr>
          </w:p>
        </w:tc>
        <w:tc>
          <w:tcPr>
            <w:tcW w:w="2967" w:type="dxa"/>
            <w:shd w:val="clear" w:color="auto" w:fill="auto"/>
            <w:vAlign w:val="center"/>
          </w:tcPr>
          <w:p w14:paraId="5187100E" w14:textId="77777777" w:rsidR="00FD4464" w:rsidRPr="00643EC3" w:rsidRDefault="00FD4464" w:rsidP="00E550D1">
            <w:pPr>
              <w:spacing w:line="360" w:lineRule="auto"/>
              <w:jc w:val="left"/>
              <w:rPr>
                <w:sz w:val="24"/>
                <w:szCs w:val="24"/>
              </w:rPr>
            </w:pPr>
            <w:r w:rsidRPr="00643EC3">
              <w:rPr>
                <w:sz w:val="24"/>
                <w:szCs w:val="24"/>
              </w:rPr>
              <w:t>ПВХ (аерозоль)</w:t>
            </w:r>
          </w:p>
        </w:tc>
        <w:tc>
          <w:tcPr>
            <w:tcW w:w="1900" w:type="dxa"/>
            <w:shd w:val="clear" w:color="auto" w:fill="auto"/>
            <w:vAlign w:val="center"/>
          </w:tcPr>
          <w:p w14:paraId="457FD5BB" w14:textId="77777777" w:rsidR="00FD4464" w:rsidRPr="00643EC3" w:rsidRDefault="00FD4464" w:rsidP="00530D4A">
            <w:pPr>
              <w:spacing w:line="360" w:lineRule="auto"/>
              <w:jc w:val="center"/>
              <w:rPr>
                <w:sz w:val="24"/>
                <w:szCs w:val="24"/>
              </w:rPr>
            </w:pPr>
            <w:r w:rsidRPr="00643EC3">
              <w:rPr>
                <w:sz w:val="24"/>
                <w:szCs w:val="24"/>
              </w:rPr>
              <w:t>6,0</w:t>
            </w:r>
          </w:p>
        </w:tc>
        <w:tc>
          <w:tcPr>
            <w:tcW w:w="2184" w:type="dxa"/>
            <w:shd w:val="clear" w:color="auto" w:fill="auto"/>
            <w:vAlign w:val="center"/>
          </w:tcPr>
          <w:p w14:paraId="54374F4F" w14:textId="77777777" w:rsidR="00FD4464" w:rsidRPr="00643EC3" w:rsidRDefault="00FD4464" w:rsidP="00530D4A">
            <w:pPr>
              <w:spacing w:line="360" w:lineRule="auto"/>
              <w:jc w:val="center"/>
              <w:rPr>
                <w:sz w:val="24"/>
                <w:szCs w:val="24"/>
              </w:rPr>
            </w:pPr>
            <w:r w:rsidRPr="00643EC3">
              <w:rPr>
                <w:sz w:val="24"/>
                <w:szCs w:val="24"/>
              </w:rPr>
              <w:t>3</w:t>
            </w:r>
          </w:p>
        </w:tc>
      </w:tr>
      <w:tr w:rsidR="00FD4464" w:rsidRPr="00FD4464" w14:paraId="01E351D9" w14:textId="77777777" w:rsidTr="00E550D1">
        <w:trPr>
          <w:trHeight w:val="127"/>
        </w:trPr>
        <w:tc>
          <w:tcPr>
            <w:tcW w:w="2263" w:type="dxa"/>
            <w:vMerge w:val="restart"/>
            <w:shd w:val="clear" w:color="auto" w:fill="auto"/>
            <w:vAlign w:val="center"/>
          </w:tcPr>
          <w:p w14:paraId="031ED521" w14:textId="77777777" w:rsidR="00FD4464" w:rsidRPr="00643EC3" w:rsidRDefault="00FD4464" w:rsidP="00530D4A">
            <w:pPr>
              <w:spacing w:line="360" w:lineRule="auto"/>
              <w:jc w:val="left"/>
              <w:rPr>
                <w:sz w:val="24"/>
                <w:szCs w:val="24"/>
              </w:rPr>
            </w:pPr>
            <w:r w:rsidRPr="00643EC3">
              <w:rPr>
                <w:sz w:val="24"/>
                <w:szCs w:val="24"/>
              </w:rPr>
              <w:t>Фторопласт</w:t>
            </w:r>
          </w:p>
        </w:tc>
        <w:tc>
          <w:tcPr>
            <w:tcW w:w="2967" w:type="dxa"/>
            <w:shd w:val="clear" w:color="auto" w:fill="auto"/>
            <w:vAlign w:val="center"/>
          </w:tcPr>
          <w:p w14:paraId="50E2F6CE" w14:textId="77777777" w:rsidR="00FD4464" w:rsidRPr="00643EC3" w:rsidRDefault="00FD4464" w:rsidP="00E550D1">
            <w:pPr>
              <w:spacing w:line="360" w:lineRule="auto"/>
              <w:jc w:val="left"/>
              <w:rPr>
                <w:sz w:val="24"/>
                <w:szCs w:val="24"/>
              </w:rPr>
            </w:pPr>
            <w:r w:rsidRPr="00643EC3">
              <w:rPr>
                <w:sz w:val="24"/>
                <w:szCs w:val="24"/>
              </w:rPr>
              <w:t>Ф</w:t>
            </w:r>
            <w:proofErr w:type="spellStart"/>
            <w:r w:rsidRPr="00643EC3">
              <w:rPr>
                <w:sz w:val="24"/>
                <w:szCs w:val="24"/>
                <w:lang w:val="en-US"/>
              </w:rPr>
              <w:t>тористий</w:t>
            </w:r>
            <w:proofErr w:type="spellEnd"/>
            <w:r w:rsidRPr="00643EC3">
              <w:rPr>
                <w:sz w:val="24"/>
                <w:szCs w:val="24"/>
                <w:lang w:val="en-US"/>
              </w:rPr>
              <w:t xml:space="preserve"> </w:t>
            </w:r>
            <w:proofErr w:type="spellStart"/>
            <w:r w:rsidRPr="00643EC3">
              <w:rPr>
                <w:sz w:val="24"/>
                <w:szCs w:val="24"/>
                <w:lang w:val="en-US"/>
              </w:rPr>
              <w:t>водень</w:t>
            </w:r>
            <w:proofErr w:type="spellEnd"/>
          </w:p>
        </w:tc>
        <w:tc>
          <w:tcPr>
            <w:tcW w:w="1900" w:type="dxa"/>
            <w:shd w:val="clear" w:color="auto" w:fill="auto"/>
            <w:vAlign w:val="center"/>
          </w:tcPr>
          <w:p w14:paraId="2E230FEF" w14:textId="77777777" w:rsidR="00FD4464" w:rsidRPr="00643EC3" w:rsidRDefault="00FD4464" w:rsidP="00530D4A">
            <w:pPr>
              <w:spacing w:line="360" w:lineRule="auto"/>
              <w:jc w:val="center"/>
              <w:rPr>
                <w:sz w:val="24"/>
                <w:szCs w:val="24"/>
              </w:rPr>
            </w:pPr>
            <w:r w:rsidRPr="00643EC3">
              <w:rPr>
                <w:sz w:val="24"/>
                <w:szCs w:val="24"/>
              </w:rPr>
              <w:t>0,05</w:t>
            </w:r>
          </w:p>
        </w:tc>
        <w:tc>
          <w:tcPr>
            <w:tcW w:w="2184" w:type="dxa"/>
            <w:shd w:val="clear" w:color="auto" w:fill="auto"/>
            <w:vAlign w:val="center"/>
          </w:tcPr>
          <w:p w14:paraId="12271F2A" w14:textId="77777777" w:rsidR="00FD4464" w:rsidRPr="00643EC3" w:rsidRDefault="00FD4464" w:rsidP="00530D4A">
            <w:pPr>
              <w:spacing w:line="360" w:lineRule="auto"/>
              <w:jc w:val="center"/>
              <w:rPr>
                <w:sz w:val="24"/>
                <w:szCs w:val="24"/>
              </w:rPr>
            </w:pPr>
            <w:r w:rsidRPr="00643EC3">
              <w:rPr>
                <w:sz w:val="24"/>
                <w:szCs w:val="24"/>
              </w:rPr>
              <w:t>1</w:t>
            </w:r>
          </w:p>
        </w:tc>
      </w:tr>
      <w:tr w:rsidR="00FD4464" w:rsidRPr="00FD4464" w14:paraId="695CEBEC" w14:textId="77777777" w:rsidTr="00E550D1">
        <w:trPr>
          <w:trHeight w:val="127"/>
        </w:trPr>
        <w:tc>
          <w:tcPr>
            <w:tcW w:w="2263" w:type="dxa"/>
            <w:vMerge/>
            <w:shd w:val="clear" w:color="auto" w:fill="auto"/>
          </w:tcPr>
          <w:p w14:paraId="08C79F2B" w14:textId="77777777" w:rsidR="00FD4464" w:rsidRPr="00643EC3" w:rsidRDefault="00FD4464" w:rsidP="00FD4464">
            <w:pPr>
              <w:spacing w:line="360" w:lineRule="auto"/>
              <w:ind w:firstLine="567"/>
              <w:rPr>
                <w:sz w:val="24"/>
                <w:szCs w:val="24"/>
              </w:rPr>
            </w:pPr>
          </w:p>
        </w:tc>
        <w:tc>
          <w:tcPr>
            <w:tcW w:w="2967" w:type="dxa"/>
            <w:shd w:val="clear" w:color="auto" w:fill="auto"/>
            <w:vAlign w:val="center"/>
          </w:tcPr>
          <w:p w14:paraId="6D31E3FA" w14:textId="77777777" w:rsidR="00FD4464" w:rsidRPr="00643EC3" w:rsidRDefault="00FD4464" w:rsidP="00E550D1">
            <w:pPr>
              <w:spacing w:line="360" w:lineRule="auto"/>
              <w:jc w:val="left"/>
              <w:rPr>
                <w:sz w:val="24"/>
                <w:szCs w:val="24"/>
              </w:rPr>
            </w:pPr>
            <w:r w:rsidRPr="00643EC3">
              <w:rPr>
                <w:sz w:val="24"/>
                <w:szCs w:val="24"/>
              </w:rPr>
              <w:t>Окис вуглецю</w:t>
            </w:r>
          </w:p>
        </w:tc>
        <w:tc>
          <w:tcPr>
            <w:tcW w:w="1900" w:type="dxa"/>
            <w:shd w:val="clear" w:color="auto" w:fill="auto"/>
            <w:vAlign w:val="center"/>
          </w:tcPr>
          <w:p w14:paraId="2E03D6DD" w14:textId="77777777" w:rsidR="00FD4464" w:rsidRPr="00643EC3" w:rsidRDefault="00FD4464" w:rsidP="00530D4A">
            <w:pPr>
              <w:spacing w:line="360" w:lineRule="auto"/>
              <w:jc w:val="center"/>
              <w:rPr>
                <w:sz w:val="24"/>
                <w:szCs w:val="24"/>
              </w:rPr>
            </w:pPr>
            <w:r w:rsidRPr="00643EC3">
              <w:rPr>
                <w:sz w:val="24"/>
                <w:szCs w:val="24"/>
              </w:rPr>
              <w:t>20,0</w:t>
            </w:r>
          </w:p>
        </w:tc>
        <w:tc>
          <w:tcPr>
            <w:tcW w:w="2184" w:type="dxa"/>
            <w:shd w:val="clear" w:color="auto" w:fill="auto"/>
            <w:vAlign w:val="center"/>
          </w:tcPr>
          <w:p w14:paraId="645699F3" w14:textId="77777777" w:rsidR="00FD4464" w:rsidRPr="00643EC3" w:rsidRDefault="00FD4464" w:rsidP="00530D4A">
            <w:pPr>
              <w:spacing w:line="360" w:lineRule="auto"/>
              <w:jc w:val="center"/>
              <w:rPr>
                <w:sz w:val="24"/>
                <w:szCs w:val="24"/>
              </w:rPr>
            </w:pPr>
            <w:r w:rsidRPr="00643EC3">
              <w:rPr>
                <w:sz w:val="24"/>
                <w:szCs w:val="24"/>
              </w:rPr>
              <w:t>4</w:t>
            </w:r>
          </w:p>
        </w:tc>
      </w:tr>
      <w:tr w:rsidR="00FD4464" w:rsidRPr="00FD4464" w14:paraId="446A974B" w14:textId="77777777" w:rsidTr="00E550D1">
        <w:trPr>
          <w:trHeight w:val="127"/>
        </w:trPr>
        <w:tc>
          <w:tcPr>
            <w:tcW w:w="2263" w:type="dxa"/>
            <w:vMerge/>
            <w:shd w:val="clear" w:color="auto" w:fill="auto"/>
          </w:tcPr>
          <w:p w14:paraId="2CD3A51C" w14:textId="77777777" w:rsidR="00FD4464" w:rsidRPr="00643EC3" w:rsidRDefault="00FD4464" w:rsidP="00FD4464">
            <w:pPr>
              <w:spacing w:line="360" w:lineRule="auto"/>
              <w:ind w:firstLine="567"/>
              <w:rPr>
                <w:sz w:val="24"/>
                <w:szCs w:val="24"/>
              </w:rPr>
            </w:pPr>
          </w:p>
        </w:tc>
        <w:tc>
          <w:tcPr>
            <w:tcW w:w="2967" w:type="dxa"/>
            <w:shd w:val="clear" w:color="auto" w:fill="auto"/>
            <w:vAlign w:val="center"/>
          </w:tcPr>
          <w:p w14:paraId="4E71FDFC" w14:textId="77777777" w:rsidR="00FD4464" w:rsidRPr="00643EC3" w:rsidRDefault="00FD4464" w:rsidP="00E550D1">
            <w:pPr>
              <w:spacing w:line="360" w:lineRule="auto"/>
              <w:jc w:val="left"/>
              <w:rPr>
                <w:sz w:val="24"/>
                <w:szCs w:val="24"/>
              </w:rPr>
            </w:pPr>
            <w:r w:rsidRPr="00643EC3">
              <w:rPr>
                <w:sz w:val="24"/>
                <w:szCs w:val="24"/>
              </w:rPr>
              <w:t>Фторопласт (аерозоль)</w:t>
            </w:r>
          </w:p>
        </w:tc>
        <w:tc>
          <w:tcPr>
            <w:tcW w:w="1900" w:type="dxa"/>
            <w:shd w:val="clear" w:color="auto" w:fill="auto"/>
            <w:vAlign w:val="center"/>
          </w:tcPr>
          <w:p w14:paraId="06298C16" w14:textId="77777777" w:rsidR="00FD4464" w:rsidRPr="00643EC3" w:rsidRDefault="00FD4464" w:rsidP="00530D4A">
            <w:pPr>
              <w:spacing w:line="360" w:lineRule="auto"/>
              <w:jc w:val="center"/>
              <w:rPr>
                <w:sz w:val="24"/>
                <w:szCs w:val="24"/>
              </w:rPr>
            </w:pPr>
            <w:r w:rsidRPr="00643EC3">
              <w:rPr>
                <w:sz w:val="24"/>
                <w:szCs w:val="24"/>
              </w:rPr>
              <w:t>10,0</w:t>
            </w:r>
          </w:p>
        </w:tc>
        <w:tc>
          <w:tcPr>
            <w:tcW w:w="2184" w:type="dxa"/>
            <w:shd w:val="clear" w:color="auto" w:fill="auto"/>
            <w:vAlign w:val="center"/>
          </w:tcPr>
          <w:p w14:paraId="02EFCBD0" w14:textId="77777777" w:rsidR="00FD4464" w:rsidRPr="00643EC3" w:rsidRDefault="00FD4464" w:rsidP="00530D4A">
            <w:pPr>
              <w:spacing w:line="360" w:lineRule="auto"/>
              <w:jc w:val="center"/>
              <w:rPr>
                <w:sz w:val="24"/>
                <w:szCs w:val="24"/>
              </w:rPr>
            </w:pPr>
            <w:r w:rsidRPr="00643EC3">
              <w:rPr>
                <w:sz w:val="24"/>
                <w:szCs w:val="24"/>
              </w:rPr>
              <w:t>3</w:t>
            </w:r>
          </w:p>
        </w:tc>
      </w:tr>
      <w:tr w:rsidR="00FD4464" w:rsidRPr="00FD4464" w14:paraId="757C44EE" w14:textId="77777777" w:rsidTr="00E550D1">
        <w:trPr>
          <w:trHeight w:val="127"/>
        </w:trPr>
        <w:tc>
          <w:tcPr>
            <w:tcW w:w="2263" w:type="dxa"/>
            <w:vMerge/>
            <w:shd w:val="clear" w:color="auto" w:fill="auto"/>
          </w:tcPr>
          <w:p w14:paraId="483B02F2" w14:textId="77777777" w:rsidR="00FD4464" w:rsidRPr="00643EC3" w:rsidRDefault="00FD4464" w:rsidP="00FD4464">
            <w:pPr>
              <w:spacing w:line="360" w:lineRule="auto"/>
              <w:ind w:firstLine="567"/>
              <w:rPr>
                <w:sz w:val="24"/>
                <w:szCs w:val="24"/>
              </w:rPr>
            </w:pPr>
          </w:p>
        </w:tc>
        <w:tc>
          <w:tcPr>
            <w:tcW w:w="2967" w:type="dxa"/>
            <w:shd w:val="clear" w:color="auto" w:fill="auto"/>
            <w:vAlign w:val="center"/>
          </w:tcPr>
          <w:p w14:paraId="1AECE192" w14:textId="77777777" w:rsidR="00FD4464" w:rsidRPr="00643EC3" w:rsidRDefault="00FD4464" w:rsidP="00E550D1">
            <w:pPr>
              <w:spacing w:line="360" w:lineRule="auto"/>
              <w:jc w:val="left"/>
              <w:rPr>
                <w:sz w:val="24"/>
                <w:szCs w:val="24"/>
              </w:rPr>
            </w:pPr>
            <w:proofErr w:type="spellStart"/>
            <w:r w:rsidRPr="00643EC3">
              <w:rPr>
                <w:sz w:val="24"/>
                <w:szCs w:val="24"/>
              </w:rPr>
              <w:t>Перфторізобутилен</w:t>
            </w:r>
            <w:proofErr w:type="spellEnd"/>
          </w:p>
        </w:tc>
        <w:tc>
          <w:tcPr>
            <w:tcW w:w="1900" w:type="dxa"/>
            <w:shd w:val="clear" w:color="auto" w:fill="auto"/>
            <w:vAlign w:val="center"/>
          </w:tcPr>
          <w:p w14:paraId="0C9667D9" w14:textId="77777777" w:rsidR="00FD4464" w:rsidRPr="00643EC3" w:rsidRDefault="00FD4464" w:rsidP="00530D4A">
            <w:pPr>
              <w:spacing w:line="360" w:lineRule="auto"/>
              <w:jc w:val="center"/>
              <w:rPr>
                <w:sz w:val="24"/>
                <w:szCs w:val="24"/>
              </w:rPr>
            </w:pPr>
            <w:r w:rsidRPr="00643EC3">
              <w:rPr>
                <w:sz w:val="24"/>
                <w:szCs w:val="24"/>
              </w:rPr>
              <w:t>0,1</w:t>
            </w:r>
          </w:p>
        </w:tc>
        <w:tc>
          <w:tcPr>
            <w:tcW w:w="2184" w:type="dxa"/>
            <w:shd w:val="clear" w:color="auto" w:fill="auto"/>
            <w:vAlign w:val="center"/>
          </w:tcPr>
          <w:p w14:paraId="011AA017" w14:textId="77777777" w:rsidR="00FD4464" w:rsidRPr="00643EC3" w:rsidRDefault="00FD4464" w:rsidP="00530D4A">
            <w:pPr>
              <w:spacing w:line="360" w:lineRule="auto"/>
              <w:jc w:val="center"/>
              <w:rPr>
                <w:sz w:val="24"/>
                <w:szCs w:val="24"/>
              </w:rPr>
            </w:pPr>
            <w:r w:rsidRPr="00643EC3">
              <w:rPr>
                <w:sz w:val="24"/>
                <w:szCs w:val="24"/>
              </w:rPr>
              <w:t>1</w:t>
            </w:r>
          </w:p>
        </w:tc>
      </w:tr>
    </w:tbl>
    <w:p w14:paraId="3B6D4F9B" w14:textId="77777777" w:rsidR="00FD4464" w:rsidRPr="00FD4464" w:rsidRDefault="00FD4464" w:rsidP="00CD4A09">
      <w:pPr>
        <w:spacing w:before="240" w:line="360" w:lineRule="auto"/>
        <w:ind w:firstLine="567"/>
        <w:rPr>
          <w:szCs w:val="28"/>
        </w:rPr>
      </w:pPr>
      <w:r w:rsidRPr="004838ED">
        <w:rPr>
          <w:szCs w:val="28"/>
        </w:rPr>
        <w:t>Особливо велик</w:t>
      </w:r>
      <w:r w:rsidRPr="00FD4464">
        <w:rPr>
          <w:szCs w:val="28"/>
        </w:rPr>
        <w:t>і об’єми викидів утворюються</w:t>
      </w:r>
      <w:r w:rsidRPr="004838ED">
        <w:rPr>
          <w:szCs w:val="28"/>
        </w:rPr>
        <w:t xml:space="preserve"> при зварюванні фторопласту</w:t>
      </w:r>
      <w:r w:rsidRPr="00FD4464">
        <w:rPr>
          <w:szCs w:val="28"/>
        </w:rPr>
        <w:t xml:space="preserve"> та </w:t>
      </w:r>
      <w:r w:rsidRPr="004838ED">
        <w:rPr>
          <w:szCs w:val="28"/>
        </w:rPr>
        <w:t>полівінілхлориду</w:t>
      </w:r>
      <w:r w:rsidRPr="00FD4464">
        <w:rPr>
          <w:szCs w:val="28"/>
        </w:rPr>
        <w:t xml:space="preserve">, при цьому скупчується кислотний дим та шкідливі органічні виділення, наприклад, діоксин. Також виділяються важкі метали такі як кадмій, якщо полімер містить добавки, наприклад, стабілізатори. Крім того в результаті </w:t>
      </w:r>
      <w:proofErr w:type="spellStart"/>
      <w:r w:rsidRPr="00FD4464">
        <w:rPr>
          <w:szCs w:val="28"/>
        </w:rPr>
        <w:t>термооксилювальної</w:t>
      </w:r>
      <w:proofErr w:type="spellEnd"/>
      <w:r w:rsidRPr="00FD4464">
        <w:rPr>
          <w:szCs w:val="28"/>
        </w:rPr>
        <w:t xml:space="preserve"> деструкції матеріал додатково починає виділяти ненасичені вуглеводи, </w:t>
      </w:r>
      <w:proofErr w:type="spellStart"/>
      <w:r w:rsidRPr="00FD4464">
        <w:rPr>
          <w:szCs w:val="28"/>
        </w:rPr>
        <w:t>перекисні</w:t>
      </w:r>
      <w:proofErr w:type="spellEnd"/>
      <w:r w:rsidRPr="00FD4464">
        <w:rPr>
          <w:szCs w:val="28"/>
        </w:rPr>
        <w:t>, ацетальдегід, ефіри тощо. Викиди від зварювання ПВХ є токсичними речовини та здатні негативно впливати як на людину, в тому числі безпосередньо на зварювальника, так і на навколишнє середовище.</w:t>
      </w:r>
    </w:p>
    <w:p w14:paraId="6B93B6F6" w14:textId="77777777" w:rsidR="00FD4464" w:rsidRPr="00FD4464" w:rsidRDefault="00FD4464" w:rsidP="00FD4464">
      <w:pPr>
        <w:spacing w:line="360" w:lineRule="auto"/>
        <w:ind w:firstLine="567"/>
        <w:rPr>
          <w:szCs w:val="28"/>
        </w:rPr>
      </w:pPr>
      <w:r w:rsidRPr="00FD4464">
        <w:rPr>
          <w:szCs w:val="28"/>
        </w:rPr>
        <w:t>Також зварювання супроводжується рядом фізичних небезпечних факторів. Окрім отруєнням шкідливими речовинами, можливо:</w:t>
      </w:r>
    </w:p>
    <w:p w14:paraId="1CDEEA6A" w14:textId="77777777" w:rsidR="00FD4464" w:rsidRPr="00FD4464" w:rsidRDefault="00FD4464">
      <w:pPr>
        <w:numPr>
          <w:ilvl w:val="0"/>
          <w:numId w:val="9"/>
        </w:numPr>
        <w:spacing w:line="360" w:lineRule="auto"/>
        <w:rPr>
          <w:szCs w:val="28"/>
        </w:rPr>
      </w:pPr>
      <w:r w:rsidRPr="00FD4464">
        <w:rPr>
          <w:szCs w:val="28"/>
        </w:rPr>
        <w:t xml:space="preserve">Опіки різних ступенів важкості під час зварювання через нехтування зварювальником техніки безпеки. Також за певних струмів додатково впливає інфрачервоне випромінювання, що спричиняє загар зварника та може призводити до </w:t>
      </w:r>
      <w:proofErr w:type="spellStart"/>
      <w:r w:rsidRPr="00FD4464">
        <w:rPr>
          <w:szCs w:val="28"/>
        </w:rPr>
        <w:t>опіків</w:t>
      </w:r>
      <w:proofErr w:type="spellEnd"/>
      <w:r w:rsidRPr="00FD4464">
        <w:rPr>
          <w:szCs w:val="28"/>
        </w:rPr>
        <w:t xml:space="preserve"> шкіри.</w:t>
      </w:r>
    </w:p>
    <w:p w14:paraId="2ED39F7A" w14:textId="77777777" w:rsidR="00FD4464" w:rsidRPr="00FD4464" w:rsidRDefault="00FD4464">
      <w:pPr>
        <w:numPr>
          <w:ilvl w:val="0"/>
          <w:numId w:val="9"/>
        </w:numPr>
        <w:spacing w:line="360" w:lineRule="auto"/>
        <w:rPr>
          <w:szCs w:val="28"/>
        </w:rPr>
      </w:pPr>
      <w:r w:rsidRPr="00FD4464">
        <w:rPr>
          <w:szCs w:val="28"/>
        </w:rPr>
        <w:t xml:space="preserve">Удар електричним струмом, що може призвести до різних наслідків: від </w:t>
      </w:r>
      <w:proofErr w:type="spellStart"/>
      <w:r w:rsidRPr="00FD4464">
        <w:rPr>
          <w:szCs w:val="28"/>
        </w:rPr>
        <w:t>опіків</w:t>
      </w:r>
      <w:proofErr w:type="spellEnd"/>
      <w:r w:rsidRPr="00FD4464">
        <w:rPr>
          <w:szCs w:val="28"/>
        </w:rPr>
        <w:t xml:space="preserve"> до зупинки серця.</w:t>
      </w:r>
    </w:p>
    <w:p w14:paraId="0799E34A" w14:textId="07224C7D" w:rsidR="00FD4464" w:rsidRPr="00FD4464" w:rsidRDefault="00B40D35" w:rsidP="00FD4464">
      <w:pPr>
        <w:spacing w:line="360" w:lineRule="auto"/>
        <w:ind w:firstLine="567"/>
        <w:rPr>
          <w:szCs w:val="28"/>
        </w:rPr>
      </w:pPr>
      <w:r>
        <w:rPr>
          <w:szCs w:val="28"/>
        </w:rPr>
        <w:t>О</w:t>
      </w:r>
      <w:r w:rsidR="00606553">
        <w:rPr>
          <w:szCs w:val="28"/>
        </w:rPr>
        <w:t>скільки про</w:t>
      </w:r>
      <w:r w:rsidR="00997981">
        <w:rPr>
          <w:szCs w:val="28"/>
        </w:rPr>
        <w:t>е</w:t>
      </w:r>
      <w:r w:rsidR="00606553">
        <w:rPr>
          <w:szCs w:val="28"/>
        </w:rPr>
        <w:t>кт передбачає наявність теплообмінної системи в технологічній схема, варто о</w:t>
      </w:r>
      <w:r>
        <w:rPr>
          <w:szCs w:val="28"/>
        </w:rPr>
        <w:t xml:space="preserve">кремо виділити проблему, що </w:t>
      </w:r>
      <w:r w:rsidR="005A18E2">
        <w:rPr>
          <w:szCs w:val="28"/>
        </w:rPr>
        <w:t xml:space="preserve">може виникати </w:t>
      </w:r>
      <w:r w:rsidR="00606553">
        <w:rPr>
          <w:szCs w:val="28"/>
        </w:rPr>
        <w:t xml:space="preserve">в системах теплообміну – </w:t>
      </w:r>
      <w:r>
        <w:t xml:space="preserve">шари </w:t>
      </w:r>
      <w:proofErr w:type="spellStart"/>
      <w:r>
        <w:t>відкладень</w:t>
      </w:r>
      <w:proofErr w:type="spellEnd"/>
      <w:r>
        <w:t xml:space="preserve"> можуть повністю блокувати роботу </w:t>
      </w:r>
      <w:r>
        <w:lastRenderedPageBreak/>
        <w:t>системи, привести до закупорювання, прискорити корозію і в підсумку вивести з ладу вартісне обладнання.</w:t>
      </w:r>
    </w:p>
    <w:p w14:paraId="35B14ACD" w14:textId="473BE340" w:rsidR="00FD4464" w:rsidRDefault="00FD4464" w:rsidP="00FD4464">
      <w:pPr>
        <w:spacing w:line="360" w:lineRule="auto"/>
        <w:ind w:firstLine="567"/>
        <w:rPr>
          <w:szCs w:val="28"/>
        </w:rPr>
      </w:pPr>
    </w:p>
    <w:p w14:paraId="5F89F8A6" w14:textId="77777777" w:rsidR="006F087D" w:rsidRPr="00FD4464" w:rsidRDefault="006F087D" w:rsidP="00FD4464">
      <w:pPr>
        <w:spacing w:line="360" w:lineRule="auto"/>
        <w:ind w:firstLine="567"/>
        <w:rPr>
          <w:szCs w:val="28"/>
        </w:rPr>
      </w:pPr>
    </w:p>
    <w:p w14:paraId="6D8F67CC" w14:textId="77777777" w:rsidR="00FD4464" w:rsidRPr="004B2EAD" w:rsidRDefault="00FD4464" w:rsidP="00835429">
      <w:pPr>
        <w:spacing w:after="240" w:line="360" w:lineRule="auto"/>
        <w:ind w:firstLine="567"/>
        <w:rPr>
          <w:b/>
          <w:bCs/>
          <w:szCs w:val="28"/>
        </w:rPr>
      </w:pPr>
      <w:r w:rsidRPr="004B2EAD">
        <w:rPr>
          <w:b/>
          <w:bCs/>
          <w:szCs w:val="28"/>
        </w:rPr>
        <w:t>2.1 Професійні захворювання зварювальників</w:t>
      </w:r>
    </w:p>
    <w:p w14:paraId="318DE855" w14:textId="77777777" w:rsidR="00FD4464" w:rsidRPr="00FD4464" w:rsidRDefault="00FD4464" w:rsidP="00FD4464">
      <w:pPr>
        <w:spacing w:line="360" w:lineRule="auto"/>
        <w:ind w:firstLine="567"/>
        <w:rPr>
          <w:szCs w:val="28"/>
        </w:rPr>
      </w:pPr>
      <w:r w:rsidRPr="00FD4464">
        <w:rPr>
          <w:szCs w:val="28"/>
        </w:rPr>
        <w:t xml:space="preserve">В повітрі робочої зони лабораторії зварювання за відсутності відповідної системи очистки є газоподібні, леткі речовини та аерозолі пилу полімеру, що здатні рухатись під дією повітряних потоків. </w:t>
      </w:r>
    </w:p>
    <w:p w14:paraId="2C16DC06" w14:textId="0AF997E7" w:rsidR="00FD4464" w:rsidRPr="00FD4464" w:rsidRDefault="00FD4464" w:rsidP="00A903AE">
      <w:pPr>
        <w:spacing w:after="240" w:line="360" w:lineRule="auto"/>
        <w:ind w:firstLine="567"/>
        <w:rPr>
          <w:szCs w:val="28"/>
        </w:rPr>
      </w:pPr>
      <w:r w:rsidRPr="00FD4464">
        <w:rPr>
          <w:szCs w:val="28"/>
        </w:rPr>
        <w:t>В залежності від розмірів частинок пилу, вони або випадають на поверхню і повітря очищується, або вони зависають в повітрі утворюючи дисперсну систему – аерозоль. Аерозолі полімерів та ПВХ зокрема мають певний розподіл по частинкам і в залежності від розмірів частинки здатні впливати на організм зварювальника та людей в цілому. В таблиці 2.</w:t>
      </w:r>
      <w:r w:rsidR="00822CD2">
        <w:rPr>
          <w:szCs w:val="28"/>
        </w:rPr>
        <w:t>2</w:t>
      </w:r>
      <w:r w:rsidRPr="00FD4464">
        <w:rPr>
          <w:szCs w:val="28"/>
        </w:rPr>
        <w:t xml:space="preserve"> вказано вплив частинок на зварювальника в залежності від їх розмірів (діаметру).</w:t>
      </w:r>
    </w:p>
    <w:p w14:paraId="04038F2D" w14:textId="34DB36FE" w:rsidR="00FD4464" w:rsidRPr="00FD4464" w:rsidRDefault="00FD4464" w:rsidP="00FD4464">
      <w:pPr>
        <w:spacing w:line="360" w:lineRule="auto"/>
        <w:ind w:firstLine="567"/>
        <w:rPr>
          <w:szCs w:val="28"/>
        </w:rPr>
      </w:pPr>
      <w:r w:rsidRPr="00FD4464">
        <w:rPr>
          <w:szCs w:val="28"/>
        </w:rPr>
        <w:t>Таблиця 2.</w:t>
      </w:r>
      <w:r w:rsidR="00822CD2">
        <w:rPr>
          <w:szCs w:val="28"/>
        </w:rPr>
        <w:t>2</w:t>
      </w:r>
      <w:r w:rsidRPr="00FD4464">
        <w:rPr>
          <w:szCs w:val="28"/>
        </w:rPr>
        <w:t xml:space="preserve"> – Вплив частинок на зварювальника</w:t>
      </w:r>
    </w:p>
    <w:tbl>
      <w:tblPr>
        <w:tblStyle w:val="a6"/>
        <w:tblW w:w="9351" w:type="dxa"/>
        <w:tblLook w:val="04A0" w:firstRow="1" w:lastRow="0" w:firstColumn="1" w:lastColumn="0" w:noHBand="0" w:noVBand="1"/>
      </w:tblPr>
      <w:tblGrid>
        <w:gridCol w:w="1696"/>
        <w:gridCol w:w="7655"/>
      </w:tblGrid>
      <w:tr w:rsidR="00FD4464" w:rsidRPr="00FD4464" w14:paraId="56FDE1A2" w14:textId="77777777" w:rsidTr="00835429">
        <w:tc>
          <w:tcPr>
            <w:tcW w:w="1696" w:type="dxa"/>
            <w:vAlign w:val="center"/>
          </w:tcPr>
          <w:p w14:paraId="17985F48" w14:textId="77777777" w:rsidR="00FD4464" w:rsidRPr="006F087D" w:rsidRDefault="00FD4464" w:rsidP="00552CB1">
            <w:pPr>
              <w:spacing w:line="360" w:lineRule="auto"/>
              <w:jc w:val="center"/>
              <w:rPr>
                <w:rFonts w:ascii="Times New Roman" w:eastAsia="Times New Roman" w:hAnsi="Times New Roman"/>
                <w:sz w:val="24"/>
                <w:szCs w:val="24"/>
                <w:lang w:eastAsia="ru-RU"/>
              </w:rPr>
            </w:pPr>
            <w:r w:rsidRPr="006F087D">
              <w:rPr>
                <w:rFonts w:ascii="Times New Roman" w:eastAsia="Times New Roman" w:hAnsi="Times New Roman"/>
                <w:sz w:val="24"/>
                <w:szCs w:val="24"/>
                <w:lang w:eastAsia="ru-RU"/>
              </w:rPr>
              <w:t>Діаметр</w:t>
            </w:r>
          </w:p>
        </w:tc>
        <w:tc>
          <w:tcPr>
            <w:tcW w:w="7655" w:type="dxa"/>
            <w:vAlign w:val="center"/>
          </w:tcPr>
          <w:p w14:paraId="4B8C0DE5" w14:textId="77777777" w:rsidR="00FD4464" w:rsidRPr="006F087D" w:rsidRDefault="00FD4464" w:rsidP="00552CB1">
            <w:pPr>
              <w:spacing w:line="360" w:lineRule="auto"/>
              <w:jc w:val="center"/>
              <w:rPr>
                <w:rFonts w:ascii="Times New Roman" w:eastAsia="Times New Roman" w:hAnsi="Times New Roman"/>
                <w:sz w:val="24"/>
                <w:szCs w:val="24"/>
                <w:lang w:eastAsia="ru-RU"/>
              </w:rPr>
            </w:pPr>
            <w:r w:rsidRPr="006F087D">
              <w:rPr>
                <w:rFonts w:ascii="Times New Roman" w:eastAsia="Times New Roman" w:hAnsi="Times New Roman"/>
                <w:sz w:val="24"/>
                <w:szCs w:val="24"/>
                <w:lang w:eastAsia="ru-RU"/>
              </w:rPr>
              <w:t>Вплив</w:t>
            </w:r>
          </w:p>
        </w:tc>
      </w:tr>
      <w:tr w:rsidR="00FD4464" w:rsidRPr="00FD4464" w14:paraId="4C56E944" w14:textId="77777777" w:rsidTr="00835429">
        <w:tc>
          <w:tcPr>
            <w:tcW w:w="1696" w:type="dxa"/>
            <w:vAlign w:val="center"/>
          </w:tcPr>
          <w:p w14:paraId="64C5DCB7" w14:textId="77777777" w:rsidR="00FD4464" w:rsidRPr="006F087D" w:rsidRDefault="00FD4464" w:rsidP="00552CB1">
            <w:pPr>
              <w:spacing w:line="360" w:lineRule="auto"/>
              <w:jc w:val="left"/>
              <w:rPr>
                <w:rFonts w:ascii="Times New Roman" w:eastAsia="Times New Roman" w:hAnsi="Times New Roman"/>
                <w:sz w:val="24"/>
                <w:szCs w:val="24"/>
                <w:lang w:eastAsia="ru-RU"/>
              </w:rPr>
            </w:pPr>
            <w:r w:rsidRPr="006F087D">
              <w:rPr>
                <w:rFonts w:ascii="Times New Roman" w:eastAsia="Times New Roman" w:hAnsi="Times New Roman"/>
                <w:sz w:val="24"/>
                <w:szCs w:val="24"/>
                <w:lang w:eastAsia="ru-RU"/>
              </w:rPr>
              <w:t xml:space="preserve">&gt;10 </w:t>
            </w:r>
            <w:proofErr w:type="spellStart"/>
            <w:r w:rsidRPr="006F087D">
              <w:rPr>
                <w:rFonts w:ascii="Times New Roman" w:eastAsia="Times New Roman" w:hAnsi="Times New Roman"/>
                <w:sz w:val="24"/>
                <w:szCs w:val="24"/>
                <w:lang w:eastAsia="ru-RU"/>
              </w:rPr>
              <w:t>мкм</w:t>
            </w:r>
            <w:proofErr w:type="spellEnd"/>
          </w:p>
        </w:tc>
        <w:tc>
          <w:tcPr>
            <w:tcW w:w="7655" w:type="dxa"/>
          </w:tcPr>
          <w:p w14:paraId="15B142A8" w14:textId="77777777" w:rsidR="00FD4464" w:rsidRPr="006F087D" w:rsidRDefault="00FD4464" w:rsidP="00552CB1">
            <w:pPr>
              <w:spacing w:line="360" w:lineRule="auto"/>
              <w:rPr>
                <w:rFonts w:ascii="Times New Roman" w:eastAsia="Times New Roman" w:hAnsi="Times New Roman"/>
                <w:sz w:val="24"/>
                <w:szCs w:val="24"/>
                <w:lang w:eastAsia="ru-RU"/>
              </w:rPr>
            </w:pPr>
            <w:r w:rsidRPr="006F087D">
              <w:rPr>
                <w:rFonts w:ascii="Times New Roman" w:eastAsia="Times New Roman" w:hAnsi="Times New Roman"/>
                <w:sz w:val="24"/>
                <w:szCs w:val="24"/>
                <w:lang w:eastAsia="ru-RU"/>
              </w:rPr>
              <w:t>Повністю осідають в порожнині носа, а при диханні через рот не проникають далі верхніх бронхів</w:t>
            </w:r>
          </w:p>
        </w:tc>
      </w:tr>
      <w:tr w:rsidR="00FD4464" w:rsidRPr="00FD4464" w14:paraId="6974C815" w14:textId="77777777" w:rsidTr="00835429">
        <w:tc>
          <w:tcPr>
            <w:tcW w:w="1696" w:type="dxa"/>
            <w:vAlign w:val="center"/>
          </w:tcPr>
          <w:p w14:paraId="3D3FC56C" w14:textId="77777777" w:rsidR="00FD4464" w:rsidRPr="006F087D" w:rsidRDefault="00FD4464" w:rsidP="00552CB1">
            <w:pPr>
              <w:spacing w:line="360" w:lineRule="auto"/>
              <w:jc w:val="left"/>
              <w:rPr>
                <w:rFonts w:ascii="Times New Roman" w:eastAsia="Times New Roman" w:hAnsi="Times New Roman"/>
                <w:sz w:val="24"/>
                <w:szCs w:val="24"/>
                <w:lang w:eastAsia="ru-RU"/>
              </w:rPr>
            </w:pPr>
            <w:r w:rsidRPr="006F087D">
              <w:rPr>
                <w:rFonts w:ascii="Times New Roman" w:eastAsia="Times New Roman" w:hAnsi="Times New Roman"/>
                <w:sz w:val="24"/>
                <w:szCs w:val="24"/>
                <w:lang w:eastAsia="ru-RU"/>
              </w:rPr>
              <w:t xml:space="preserve">&gt;=5 </w:t>
            </w:r>
            <w:proofErr w:type="spellStart"/>
            <w:r w:rsidRPr="006F087D">
              <w:rPr>
                <w:rFonts w:ascii="Times New Roman" w:eastAsia="Times New Roman" w:hAnsi="Times New Roman"/>
                <w:sz w:val="24"/>
                <w:szCs w:val="24"/>
                <w:lang w:eastAsia="ru-RU"/>
              </w:rPr>
              <w:t>мкм</w:t>
            </w:r>
            <w:proofErr w:type="spellEnd"/>
          </w:p>
        </w:tc>
        <w:tc>
          <w:tcPr>
            <w:tcW w:w="7655" w:type="dxa"/>
          </w:tcPr>
          <w:p w14:paraId="52859367" w14:textId="77777777" w:rsidR="00FD4464" w:rsidRPr="006F087D" w:rsidRDefault="00FD4464" w:rsidP="00552CB1">
            <w:pPr>
              <w:spacing w:line="360" w:lineRule="auto"/>
              <w:rPr>
                <w:rFonts w:ascii="Times New Roman" w:eastAsia="Times New Roman" w:hAnsi="Times New Roman"/>
                <w:sz w:val="24"/>
                <w:szCs w:val="24"/>
                <w:lang w:eastAsia="ru-RU"/>
              </w:rPr>
            </w:pPr>
            <w:r w:rsidRPr="006F087D">
              <w:rPr>
                <w:rFonts w:ascii="Times New Roman" w:eastAsia="Times New Roman" w:hAnsi="Times New Roman"/>
                <w:sz w:val="24"/>
                <w:szCs w:val="24"/>
                <w:lang w:eastAsia="ru-RU"/>
              </w:rPr>
              <w:t>Більшість осідає в носі та бронхіолах, маленька частина проникає в альвеоли легень</w:t>
            </w:r>
          </w:p>
        </w:tc>
      </w:tr>
      <w:tr w:rsidR="00FD4464" w:rsidRPr="00FD4464" w14:paraId="0659DD5F" w14:textId="77777777" w:rsidTr="00835429">
        <w:tc>
          <w:tcPr>
            <w:tcW w:w="1696" w:type="dxa"/>
            <w:vAlign w:val="center"/>
          </w:tcPr>
          <w:p w14:paraId="402CBC86" w14:textId="77777777" w:rsidR="00FD4464" w:rsidRPr="006F087D" w:rsidRDefault="00FD4464" w:rsidP="00552CB1">
            <w:pPr>
              <w:spacing w:line="360" w:lineRule="auto"/>
              <w:jc w:val="left"/>
              <w:rPr>
                <w:rFonts w:ascii="Times New Roman" w:eastAsia="Times New Roman" w:hAnsi="Times New Roman"/>
                <w:sz w:val="24"/>
                <w:szCs w:val="24"/>
                <w:lang w:eastAsia="ru-RU"/>
              </w:rPr>
            </w:pPr>
            <w:r w:rsidRPr="006F087D">
              <w:rPr>
                <w:rFonts w:ascii="Times New Roman" w:eastAsia="Times New Roman" w:hAnsi="Times New Roman"/>
                <w:sz w:val="24"/>
                <w:szCs w:val="24"/>
                <w:lang w:eastAsia="ru-RU"/>
              </w:rPr>
              <w:t xml:space="preserve">&lt;5 </w:t>
            </w:r>
            <w:proofErr w:type="spellStart"/>
            <w:r w:rsidRPr="006F087D">
              <w:rPr>
                <w:rFonts w:ascii="Times New Roman" w:eastAsia="Times New Roman" w:hAnsi="Times New Roman"/>
                <w:sz w:val="24"/>
                <w:szCs w:val="24"/>
                <w:lang w:eastAsia="ru-RU"/>
              </w:rPr>
              <w:t>мкм</w:t>
            </w:r>
            <w:proofErr w:type="spellEnd"/>
          </w:p>
        </w:tc>
        <w:tc>
          <w:tcPr>
            <w:tcW w:w="7655" w:type="dxa"/>
          </w:tcPr>
          <w:p w14:paraId="0F4933EE" w14:textId="77777777" w:rsidR="00FD4464" w:rsidRPr="006F087D" w:rsidRDefault="00FD4464" w:rsidP="00552CB1">
            <w:pPr>
              <w:spacing w:line="360" w:lineRule="auto"/>
              <w:rPr>
                <w:rFonts w:ascii="Times New Roman" w:eastAsia="Times New Roman" w:hAnsi="Times New Roman"/>
                <w:sz w:val="24"/>
                <w:szCs w:val="24"/>
                <w:lang w:eastAsia="ru-RU"/>
              </w:rPr>
            </w:pPr>
            <w:r w:rsidRPr="006F087D">
              <w:rPr>
                <w:rFonts w:ascii="Times New Roman" w:eastAsia="Times New Roman" w:hAnsi="Times New Roman"/>
                <w:sz w:val="24"/>
                <w:szCs w:val="24"/>
                <w:lang w:eastAsia="ru-RU"/>
              </w:rPr>
              <w:t>Зі зменшенням розміру все більше частинок проникають в альвеоли</w:t>
            </w:r>
          </w:p>
        </w:tc>
      </w:tr>
      <w:tr w:rsidR="00FD4464" w:rsidRPr="00FD4464" w14:paraId="557E8FCF" w14:textId="77777777" w:rsidTr="00835429">
        <w:tc>
          <w:tcPr>
            <w:tcW w:w="1696" w:type="dxa"/>
            <w:vAlign w:val="center"/>
          </w:tcPr>
          <w:p w14:paraId="408E49EC" w14:textId="77777777" w:rsidR="00FD4464" w:rsidRPr="006F087D" w:rsidRDefault="00FD4464" w:rsidP="00552CB1">
            <w:pPr>
              <w:spacing w:line="360" w:lineRule="auto"/>
              <w:jc w:val="left"/>
              <w:rPr>
                <w:rFonts w:ascii="Times New Roman" w:eastAsia="Times New Roman" w:hAnsi="Times New Roman"/>
                <w:sz w:val="24"/>
                <w:szCs w:val="24"/>
                <w:lang w:eastAsia="ru-RU"/>
              </w:rPr>
            </w:pPr>
            <w:r w:rsidRPr="006F087D">
              <w:rPr>
                <w:rFonts w:ascii="Times New Roman" w:eastAsia="Times New Roman" w:hAnsi="Times New Roman"/>
                <w:sz w:val="24"/>
                <w:szCs w:val="24"/>
                <w:lang w:eastAsia="ru-RU"/>
              </w:rPr>
              <w:t xml:space="preserve">0,8-1,6 </w:t>
            </w:r>
            <w:proofErr w:type="spellStart"/>
            <w:r w:rsidRPr="006F087D">
              <w:rPr>
                <w:rFonts w:ascii="Times New Roman" w:eastAsia="Times New Roman" w:hAnsi="Times New Roman"/>
                <w:sz w:val="24"/>
                <w:szCs w:val="24"/>
                <w:lang w:eastAsia="ru-RU"/>
              </w:rPr>
              <w:t>мкм</w:t>
            </w:r>
            <w:proofErr w:type="spellEnd"/>
          </w:p>
        </w:tc>
        <w:tc>
          <w:tcPr>
            <w:tcW w:w="7655" w:type="dxa"/>
          </w:tcPr>
          <w:p w14:paraId="2DB6B65B" w14:textId="77777777" w:rsidR="00FD4464" w:rsidRPr="006F087D" w:rsidRDefault="00FD4464" w:rsidP="00552CB1">
            <w:pPr>
              <w:spacing w:line="360" w:lineRule="auto"/>
              <w:rPr>
                <w:rFonts w:ascii="Times New Roman" w:eastAsia="Times New Roman" w:hAnsi="Times New Roman"/>
                <w:sz w:val="24"/>
                <w:szCs w:val="24"/>
                <w:lang w:eastAsia="ru-RU"/>
              </w:rPr>
            </w:pPr>
            <w:r w:rsidRPr="006F087D">
              <w:rPr>
                <w:rFonts w:ascii="Times New Roman" w:eastAsia="Times New Roman" w:hAnsi="Times New Roman"/>
                <w:sz w:val="24"/>
                <w:szCs w:val="24"/>
                <w:lang w:eastAsia="ru-RU"/>
              </w:rPr>
              <w:t>Найкраще проникають, осідають в тонких бронхіолах та альвеолах легень</w:t>
            </w:r>
          </w:p>
        </w:tc>
      </w:tr>
      <w:tr w:rsidR="00FD4464" w:rsidRPr="00FD4464" w14:paraId="761D9428" w14:textId="77777777" w:rsidTr="00835429">
        <w:tc>
          <w:tcPr>
            <w:tcW w:w="1696" w:type="dxa"/>
            <w:vAlign w:val="center"/>
          </w:tcPr>
          <w:p w14:paraId="735FCE5D" w14:textId="77777777" w:rsidR="00FD4464" w:rsidRPr="006F087D" w:rsidRDefault="00FD4464" w:rsidP="00552CB1">
            <w:pPr>
              <w:spacing w:line="360" w:lineRule="auto"/>
              <w:jc w:val="left"/>
              <w:rPr>
                <w:rFonts w:ascii="Times New Roman" w:eastAsia="Times New Roman" w:hAnsi="Times New Roman"/>
                <w:sz w:val="24"/>
                <w:szCs w:val="24"/>
                <w:lang w:eastAsia="ru-RU"/>
              </w:rPr>
            </w:pPr>
            <w:r w:rsidRPr="006F087D">
              <w:rPr>
                <w:rFonts w:ascii="Times New Roman" w:eastAsia="Times New Roman" w:hAnsi="Times New Roman"/>
                <w:sz w:val="24"/>
                <w:szCs w:val="24"/>
                <w:lang w:eastAsia="ru-RU"/>
              </w:rPr>
              <w:t xml:space="preserve">&lt;0,8 </w:t>
            </w:r>
            <w:proofErr w:type="spellStart"/>
            <w:r w:rsidRPr="006F087D">
              <w:rPr>
                <w:rFonts w:ascii="Times New Roman" w:eastAsia="Times New Roman" w:hAnsi="Times New Roman"/>
                <w:sz w:val="24"/>
                <w:szCs w:val="24"/>
                <w:lang w:eastAsia="ru-RU"/>
              </w:rPr>
              <w:t>мкм</w:t>
            </w:r>
            <w:proofErr w:type="spellEnd"/>
          </w:p>
        </w:tc>
        <w:tc>
          <w:tcPr>
            <w:tcW w:w="7655" w:type="dxa"/>
          </w:tcPr>
          <w:p w14:paraId="3D7CC1A4" w14:textId="77777777" w:rsidR="00FD4464" w:rsidRPr="006F087D" w:rsidRDefault="00FD4464" w:rsidP="00552CB1">
            <w:pPr>
              <w:spacing w:line="360" w:lineRule="auto"/>
              <w:rPr>
                <w:rFonts w:ascii="Times New Roman" w:eastAsia="Times New Roman" w:hAnsi="Times New Roman"/>
                <w:sz w:val="24"/>
                <w:szCs w:val="24"/>
                <w:lang w:eastAsia="ru-RU"/>
              </w:rPr>
            </w:pPr>
            <w:r w:rsidRPr="006F087D">
              <w:rPr>
                <w:rFonts w:ascii="Times New Roman" w:eastAsia="Times New Roman" w:hAnsi="Times New Roman"/>
                <w:sz w:val="24"/>
                <w:szCs w:val="24"/>
                <w:lang w:eastAsia="ru-RU"/>
              </w:rPr>
              <w:t>Осадження в альвеолах знижується</w:t>
            </w:r>
          </w:p>
        </w:tc>
      </w:tr>
      <w:tr w:rsidR="00FD4464" w:rsidRPr="00FD4464" w14:paraId="7FD6420C" w14:textId="77777777" w:rsidTr="00835429">
        <w:tc>
          <w:tcPr>
            <w:tcW w:w="1696" w:type="dxa"/>
            <w:vAlign w:val="center"/>
          </w:tcPr>
          <w:p w14:paraId="67C9ABBA" w14:textId="77777777" w:rsidR="00FD4464" w:rsidRPr="006F087D" w:rsidRDefault="00FD4464" w:rsidP="00552CB1">
            <w:pPr>
              <w:spacing w:line="360" w:lineRule="auto"/>
              <w:jc w:val="left"/>
              <w:rPr>
                <w:rFonts w:ascii="Times New Roman" w:eastAsia="Times New Roman" w:hAnsi="Times New Roman"/>
                <w:sz w:val="24"/>
                <w:szCs w:val="24"/>
                <w:lang w:eastAsia="ru-RU"/>
              </w:rPr>
            </w:pPr>
            <w:r w:rsidRPr="006F087D">
              <w:rPr>
                <w:rFonts w:ascii="Times New Roman" w:eastAsia="Times New Roman" w:hAnsi="Times New Roman"/>
                <w:sz w:val="24"/>
                <w:szCs w:val="24"/>
                <w:lang w:eastAsia="ru-RU"/>
              </w:rPr>
              <w:t xml:space="preserve">&lt;0,2 </w:t>
            </w:r>
            <w:proofErr w:type="spellStart"/>
            <w:r w:rsidRPr="006F087D">
              <w:rPr>
                <w:rFonts w:ascii="Times New Roman" w:eastAsia="Times New Roman" w:hAnsi="Times New Roman"/>
                <w:sz w:val="24"/>
                <w:szCs w:val="24"/>
                <w:lang w:eastAsia="ru-RU"/>
              </w:rPr>
              <w:t>мкм</w:t>
            </w:r>
            <w:proofErr w:type="spellEnd"/>
          </w:p>
        </w:tc>
        <w:tc>
          <w:tcPr>
            <w:tcW w:w="7655" w:type="dxa"/>
          </w:tcPr>
          <w:p w14:paraId="3ECDFFAC" w14:textId="77777777" w:rsidR="00FD4464" w:rsidRPr="006F087D" w:rsidRDefault="00FD4464" w:rsidP="00552CB1">
            <w:pPr>
              <w:spacing w:line="360" w:lineRule="auto"/>
              <w:rPr>
                <w:rFonts w:ascii="Times New Roman" w:eastAsia="Times New Roman" w:hAnsi="Times New Roman"/>
                <w:sz w:val="24"/>
                <w:szCs w:val="24"/>
                <w:lang w:eastAsia="ru-RU"/>
              </w:rPr>
            </w:pPr>
            <w:r w:rsidRPr="006F087D">
              <w:rPr>
                <w:rFonts w:ascii="Times New Roman" w:eastAsia="Times New Roman" w:hAnsi="Times New Roman"/>
                <w:sz w:val="24"/>
                <w:szCs w:val="24"/>
                <w:lang w:eastAsia="ru-RU"/>
              </w:rPr>
              <w:t>Осадження в бронхах та легенях навпаки збільшується внаслідок броунівського руху</w:t>
            </w:r>
          </w:p>
        </w:tc>
      </w:tr>
    </w:tbl>
    <w:p w14:paraId="59B0BB06" w14:textId="77777777" w:rsidR="00FD4464" w:rsidRPr="00FD4464" w:rsidRDefault="00FD4464" w:rsidP="00297B1B">
      <w:pPr>
        <w:spacing w:before="240" w:line="360" w:lineRule="auto"/>
        <w:ind w:firstLine="567"/>
        <w:rPr>
          <w:szCs w:val="28"/>
        </w:rPr>
      </w:pPr>
      <w:r w:rsidRPr="00FD4464">
        <w:rPr>
          <w:szCs w:val="28"/>
        </w:rPr>
        <w:t xml:space="preserve">Для людини найбільш небезпечними є частинки пилу розміром 0,015 </w:t>
      </w:r>
      <w:proofErr w:type="spellStart"/>
      <w:r w:rsidRPr="00FD4464">
        <w:rPr>
          <w:szCs w:val="28"/>
        </w:rPr>
        <w:t>мкм</w:t>
      </w:r>
      <w:proofErr w:type="spellEnd"/>
      <w:r w:rsidRPr="00FD4464">
        <w:rPr>
          <w:szCs w:val="28"/>
        </w:rPr>
        <w:t xml:space="preserve">, тому що саме вони дуже погано затримуються слизовими оболонками верхніх дихальних шляхів, а тому легко потрапляють далеко в легеневу тканину. При довгостроковому вдиханні такого пилу спричиняється </w:t>
      </w:r>
      <w:proofErr w:type="spellStart"/>
      <w:r w:rsidRPr="00FD4464">
        <w:rPr>
          <w:szCs w:val="28"/>
        </w:rPr>
        <w:t>пневмоконіоз</w:t>
      </w:r>
      <w:proofErr w:type="spellEnd"/>
      <w:r w:rsidRPr="00FD4464">
        <w:rPr>
          <w:szCs w:val="28"/>
        </w:rPr>
        <w:t>.</w:t>
      </w:r>
    </w:p>
    <w:p w14:paraId="6C03A7F9" w14:textId="2E9DCD0A" w:rsidR="00FD4464" w:rsidRPr="00FD4464" w:rsidRDefault="00FD4464" w:rsidP="00FD4464">
      <w:pPr>
        <w:spacing w:line="360" w:lineRule="auto"/>
        <w:ind w:firstLine="567"/>
        <w:rPr>
          <w:szCs w:val="28"/>
        </w:rPr>
      </w:pPr>
      <w:r w:rsidRPr="00FD4464">
        <w:rPr>
          <w:szCs w:val="28"/>
        </w:rPr>
        <w:lastRenderedPageBreak/>
        <w:t xml:space="preserve">Також значення має форма частинок пилу. Частинки зазубреної форми є колючими, тому подразнюють шкіру, легеневі тканини та слизові оболонки на відміну від сферичних. Така властивість дає змогу додатково просмоктуватися в організм інфекційним мікроорганізмам, що можуть накопичуватись на частинках. Це призводить до атрофічних, гіпертрофічних, гнійних, виразкових та інших змін слизових оболонок, бронхів, легень, шкіри; веде до катару верхніх дихальних шляхів, виразковому захворюванню носової перетинки, бронхіту, пневмонії, кон'юнктивіту, дерматиту та інших захворювань. Але основним професійним захворюванням зварників є таки </w:t>
      </w:r>
      <w:proofErr w:type="spellStart"/>
      <w:r w:rsidRPr="00FD4464">
        <w:rPr>
          <w:szCs w:val="28"/>
        </w:rPr>
        <w:t>пневмоконіоз</w:t>
      </w:r>
      <w:proofErr w:type="spellEnd"/>
      <w:r w:rsidRPr="00FD4464">
        <w:rPr>
          <w:szCs w:val="28"/>
        </w:rPr>
        <w:t>, його характер розвитку і тяжкість перебігу залежать від концентрації аерозолю пилу і газів у робочій зоні.</w:t>
      </w:r>
    </w:p>
    <w:p w14:paraId="634FF0A5" w14:textId="77777777" w:rsidR="00FD4464" w:rsidRPr="00FD4464" w:rsidRDefault="00FD4464" w:rsidP="00FD4464">
      <w:pPr>
        <w:spacing w:line="360" w:lineRule="auto"/>
        <w:ind w:firstLine="567"/>
        <w:rPr>
          <w:szCs w:val="28"/>
        </w:rPr>
      </w:pPr>
      <w:r w:rsidRPr="00FD4464">
        <w:rPr>
          <w:szCs w:val="28"/>
        </w:rPr>
        <w:t xml:space="preserve">Викиди газоподібних та летких речовин здатні спричинити онкологічні захворювання та отруєння. Аварійні випадки включають гостре отруєння з глибоким наркозом. </w:t>
      </w:r>
    </w:p>
    <w:p w14:paraId="0CCFC715" w14:textId="77777777" w:rsidR="00FD4464" w:rsidRPr="00FD4464" w:rsidRDefault="00FD4464" w:rsidP="00FD4464">
      <w:pPr>
        <w:spacing w:line="360" w:lineRule="auto"/>
        <w:ind w:firstLine="567"/>
        <w:rPr>
          <w:szCs w:val="28"/>
        </w:rPr>
      </w:pPr>
      <w:r w:rsidRPr="00FD4464">
        <w:rPr>
          <w:szCs w:val="28"/>
        </w:rPr>
        <w:t xml:space="preserve">Під час зварювання полімерів виділяються їх мономери – газоподібні або рідкі летючі речовини, для ПВХ, наприклад, мономером є </w:t>
      </w:r>
      <w:proofErr w:type="spellStart"/>
      <w:r w:rsidRPr="00FD4464">
        <w:rPr>
          <w:szCs w:val="28"/>
        </w:rPr>
        <w:t>вініхлорид</w:t>
      </w:r>
      <w:proofErr w:type="spellEnd"/>
      <w:r w:rsidRPr="00FD4464">
        <w:rPr>
          <w:szCs w:val="28"/>
        </w:rPr>
        <w:t xml:space="preserve">. Дія великих кількостей мономеру на організм зварювальника здатна викликати дистонію за 5-10 років контакту, а вплив концентрацій вінілових мономерів близьких до </w:t>
      </w:r>
      <w:proofErr w:type="spellStart"/>
      <w:r w:rsidRPr="00FD4464">
        <w:rPr>
          <w:szCs w:val="28"/>
        </w:rPr>
        <w:t>субнаркотичних</w:t>
      </w:r>
      <w:proofErr w:type="spellEnd"/>
      <w:r w:rsidRPr="00FD4464">
        <w:rPr>
          <w:szCs w:val="28"/>
        </w:rPr>
        <w:t xml:space="preserve"> за кілька місяців викликає симптомокомплекс, подібний до системної склеродермії. </w:t>
      </w:r>
    </w:p>
    <w:p w14:paraId="1A151BA4" w14:textId="4E98F7EE" w:rsidR="00FD4464" w:rsidRPr="00FD4464" w:rsidRDefault="00FD4464" w:rsidP="00FD4464">
      <w:pPr>
        <w:spacing w:line="360" w:lineRule="auto"/>
        <w:ind w:firstLine="567"/>
        <w:rPr>
          <w:szCs w:val="28"/>
        </w:rPr>
      </w:pPr>
      <w:r w:rsidRPr="00FD4464">
        <w:rPr>
          <w:szCs w:val="28"/>
        </w:rPr>
        <w:t xml:space="preserve">При зварюванні ПВХ при скупченні вінілхлориду у кількостях близьких до </w:t>
      </w:r>
      <w:proofErr w:type="spellStart"/>
      <w:r w:rsidRPr="00FD4464">
        <w:rPr>
          <w:szCs w:val="28"/>
        </w:rPr>
        <w:t>субнаркотичних</w:t>
      </w:r>
      <w:proofErr w:type="spellEnd"/>
      <w:r w:rsidRPr="00FD4464">
        <w:rPr>
          <w:szCs w:val="28"/>
        </w:rPr>
        <w:t xml:space="preserve"> може з’явитися ейфорія, запаморочення, нудота та порушення координації рухів, за декілька місяців – «</w:t>
      </w:r>
      <w:proofErr w:type="spellStart"/>
      <w:r w:rsidRPr="00FD4464">
        <w:rPr>
          <w:szCs w:val="28"/>
        </w:rPr>
        <w:t>вініхлоридна</w:t>
      </w:r>
      <w:proofErr w:type="spellEnd"/>
      <w:r w:rsidRPr="00FD4464">
        <w:rPr>
          <w:szCs w:val="28"/>
        </w:rPr>
        <w:t xml:space="preserve"> хвороба» та склеродермія. Зустрічається частіше враження органів дихання (пневмонія, токсичний набряк </w:t>
      </w:r>
      <w:proofErr w:type="spellStart"/>
      <w:r w:rsidRPr="00FD4464">
        <w:rPr>
          <w:szCs w:val="28"/>
        </w:rPr>
        <w:t>легенів</w:t>
      </w:r>
      <w:proofErr w:type="spellEnd"/>
      <w:r w:rsidRPr="00FD4464">
        <w:rPr>
          <w:szCs w:val="28"/>
        </w:rPr>
        <w:t>), серцево-судинної системи</w:t>
      </w:r>
      <w:r w:rsidR="00AC154D">
        <w:rPr>
          <w:szCs w:val="28"/>
        </w:rPr>
        <w:t>.</w:t>
      </w:r>
    </w:p>
    <w:p w14:paraId="36D22018" w14:textId="77777777" w:rsidR="00FD4464" w:rsidRPr="00FD4464" w:rsidRDefault="00FD4464" w:rsidP="00FD4464">
      <w:pPr>
        <w:spacing w:line="360" w:lineRule="auto"/>
        <w:ind w:firstLine="567"/>
        <w:rPr>
          <w:szCs w:val="28"/>
        </w:rPr>
      </w:pPr>
    </w:p>
    <w:p w14:paraId="3626176E" w14:textId="77777777" w:rsidR="00FD4464" w:rsidRPr="00FD4464" w:rsidRDefault="00FD4464" w:rsidP="00FD4464">
      <w:pPr>
        <w:spacing w:line="360" w:lineRule="auto"/>
        <w:ind w:firstLine="567"/>
        <w:rPr>
          <w:szCs w:val="28"/>
        </w:rPr>
      </w:pPr>
    </w:p>
    <w:p w14:paraId="6E5DA136" w14:textId="77777777" w:rsidR="00FD4464" w:rsidRPr="004B2EAD" w:rsidRDefault="00FD4464" w:rsidP="004E658D">
      <w:pPr>
        <w:spacing w:after="240" w:line="360" w:lineRule="auto"/>
        <w:ind w:firstLine="567"/>
        <w:rPr>
          <w:b/>
          <w:bCs/>
          <w:szCs w:val="28"/>
        </w:rPr>
      </w:pPr>
      <w:r w:rsidRPr="004B2EAD">
        <w:rPr>
          <w:b/>
          <w:bCs/>
          <w:szCs w:val="28"/>
        </w:rPr>
        <w:t>2.2 Засоби захисту</w:t>
      </w:r>
    </w:p>
    <w:p w14:paraId="18FE950C" w14:textId="77777777" w:rsidR="00FD4464" w:rsidRPr="00FD4464" w:rsidRDefault="00FD4464" w:rsidP="00FD4464">
      <w:pPr>
        <w:spacing w:line="360" w:lineRule="auto"/>
        <w:ind w:firstLine="567"/>
        <w:rPr>
          <w:szCs w:val="28"/>
        </w:rPr>
      </w:pPr>
      <w:r w:rsidRPr="00FD4464">
        <w:rPr>
          <w:szCs w:val="28"/>
        </w:rPr>
        <w:t xml:space="preserve">ГОСТ 12.1.005-88 «Система стандартів безпеки праці. Загальні санітарно-гігієнічні вимоги до повітря робочої зони» задає стан повітря робочої зони </w:t>
      </w:r>
      <w:r w:rsidRPr="00FD4464">
        <w:rPr>
          <w:szCs w:val="28"/>
        </w:rPr>
        <w:lastRenderedPageBreak/>
        <w:t>приміщень підприємств, виробництв та встановлює загальні санітарно-гігієнічні вимоги до вмісту шкідливих речовин. Контроль повітря робочої зони при роботі з пластмасами повинен проводитись згідно з ГОСТ 12.3.030-83 «Переробка пластичних мас. Вимоги безпеки». Примірна інструкція для роботи осіб, які працюють за професією зварник пластмас на підприємствах, міститься в</w:t>
      </w:r>
      <w:r w:rsidRPr="00FD4464">
        <w:rPr>
          <w:szCs w:val="28"/>
          <w:lang w:val="ru-RU"/>
        </w:rPr>
        <w:t xml:space="preserve"> ПІ 1.1. 23-279-2004</w:t>
      </w:r>
      <w:r w:rsidRPr="00FD4464">
        <w:rPr>
          <w:szCs w:val="28"/>
        </w:rPr>
        <w:t xml:space="preserve"> «</w:t>
      </w:r>
      <w:proofErr w:type="spellStart"/>
      <w:r w:rsidRPr="00FD4464">
        <w:rPr>
          <w:szCs w:val="28"/>
          <w:lang w:val="ru-RU"/>
        </w:rPr>
        <w:t>Примірна</w:t>
      </w:r>
      <w:proofErr w:type="spellEnd"/>
      <w:r w:rsidRPr="00FD4464">
        <w:rPr>
          <w:szCs w:val="28"/>
          <w:lang w:val="ru-RU"/>
        </w:rPr>
        <w:t xml:space="preserve"> </w:t>
      </w:r>
      <w:proofErr w:type="spellStart"/>
      <w:r w:rsidRPr="00FD4464">
        <w:rPr>
          <w:szCs w:val="28"/>
          <w:lang w:val="ru-RU"/>
        </w:rPr>
        <w:t>інструкція</w:t>
      </w:r>
      <w:proofErr w:type="spellEnd"/>
      <w:r w:rsidRPr="00FD4464">
        <w:rPr>
          <w:szCs w:val="28"/>
          <w:lang w:val="ru-RU"/>
        </w:rPr>
        <w:t xml:space="preserve"> з </w:t>
      </w:r>
      <w:proofErr w:type="spellStart"/>
      <w:r w:rsidRPr="00FD4464">
        <w:rPr>
          <w:szCs w:val="28"/>
          <w:lang w:val="ru-RU"/>
        </w:rPr>
        <w:t>охорони</w:t>
      </w:r>
      <w:proofErr w:type="spellEnd"/>
      <w:r w:rsidRPr="00FD4464">
        <w:rPr>
          <w:szCs w:val="28"/>
          <w:lang w:val="ru-RU"/>
        </w:rPr>
        <w:t xml:space="preserve"> </w:t>
      </w:r>
      <w:proofErr w:type="spellStart"/>
      <w:r w:rsidRPr="00FD4464">
        <w:rPr>
          <w:szCs w:val="28"/>
          <w:lang w:val="ru-RU"/>
        </w:rPr>
        <w:t>праці</w:t>
      </w:r>
      <w:proofErr w:type="spellEnd"/>
      <w:r w:rsidRPr="00FD4464">
        <w:rPr>
          <w:szCs w:val="28"/>
          <w:lang w:val="ru-RU"/>
        </w:rPr>
        <w:t xml:space="preserve"> </w:t>
      </w:r>
      <w:proofErr w:type="spellStart"/>
      <w:r w:rsidRPr="00FD4464">
        <w:rPr>
          <w:szCs w:val="28"/>
          <w:lang w:val="ru-RU"/>
        </w:rPr>
        <w:t>зварник</w:t>
      </w:r>
      <w:proofErr w:type="spellEnd"/>
      <w:r w:rsidRPr="00FD4464">
        <w:rPr>
          <w:szCs w:val="28"/>
          <w:lang w:val="ru-RU"/>
        </w:rPr>
        <w:t xml:space="preserve"> </w:t>
      </w:r>
      <w:proofErr w:type="spellStart"/>
      <w:r w:rsidRPr="00FD4464">
        <w:rPr>
          <w:szCs w:val="28"/>
          <w:lang w:val="ru-RU"/>
        </w:rPr>
        <w:t>пластмас</w:t>
      </w:r>
      <w:proofErr w:type="spellEnd"/>
      <w:r w:rsidRPr="00FD4464">
        <w:rPr>
          <w:szCs w:val="28"/>
        </w:rPr>
        <w:t>».</w:t>
      </w:r>
    </w:p>
    <w:p w14:paraId="79A8ADB8" w14:textId="77777777" w:rsidR="00FD4464" w:rsidRPr="00FD4464" w:rsidRDefault="00FD4464" w:rsidP="00FD4464">
      <w:pPr>
        <w:spacing w:line="360" w:lineRule="auto"/>
        <w:ind w:firstLine="567"/>
        <w:rPr>
          <w:szCs w:val="28"/>
        </w:rPr>
      </w:pPr>
      <w:r w:rsidRPr="00FD4464">
        <w:rPr>
          <w:szCs w:val="28"/>
        </w:rPr>
        <w:t>Існує ряд способів та заходів, що призначені для підтримання чистоти повітря виробничих приміщень у відповідності до встановлених вимог санітарних норм. Їх можна описати конкретними діями:</w:t>
      </w:r>
    </w:p>
    <w:p w14:paraId="571D6D2B" w14:textId="77777777" w:rsidR="00FD4464" w:rsidRPr="00FD4464" w:rsidRDefault="00FD4464" w:rsidP="00FD4464">
      <w:pPr>
        <w:spacing w:line="360" w:lineRule="auto"/>
        <w:ind w:firstLine="567"/>
        <w:rPr>
          <w:szCs w:val="28"/>
        </w:rPr>
      </w:pPr>
      <w:r w:rsidRPr="00FD4464">
        <w:rPr>
          <w:szCs w:val="28"/>
        </w:rPr>
        <w:t>1. Герметизація обладнання, з’єднань, отворів, удосконалення технологічного процесу з метою запобігання проникненню шкідливих речовин у повітря робочої зони.</w:t>
      </w:r>
    </w:p>
    <w:p w14:paraId="1EF1F83E" w14:textId="77777777" w:rsidR="00FD4464" w:rsidRPr="00FD4464" w:rsidRDefault="00FD4464" w:rsidP="00FD4464">
      <w:pPr>
        <w:spacing w:line="360" w:lineRule="auto"/>
        <w:ind w:firstLine="567"/>
        <w:rPr>
          <w:szCs w:val="28"/>
        </w:rPr>
      </w:pPr>
      <w:r w:rsidRPr="00FD4464">
        <w:rPr>
          <w:szCs w:val="28"/>
        </w:rPr>
        <w:t>2. Вентиляційна система та очищення повітря робочої зони задля видалення шкідливих речовин.</w:t>
      </w:r>
    </w:p>
    <w:p w14:paraId="43CD3266" w14:textId="77777777" w:rsidR="00FD4464" w:rsidRPr="00FD4464" w:rsidRDefault="00FD4464" w:rsidP="00FD4464">
      <w:pPr>
        <w:spacing w:line="360" w:lineRule="auto"/>
        <w:ind w:firstLine="567"/>
        <w:rPr>
          <w:szCs w:val="28"/>
        </w:rPr>
      </w:pPr>
      <w:r w:rsidRPr="00FD4464">
        <w:rPr>
          <w:szCs w:val="28"/>
        </w:rPr>
        <w:t>3. Застосування працівником засобів захисту.</w:t>
      </w:r>
    </w:p>
    <w:p w14:paraId="32133EA9" w14:textId="76CFCA14" w:rsidR="00FD4464" w:rsidRPr="00FD4464" w:rsidRDefault="00FD4464" w:rsidP="00FD4464">
      <w:pPr>
        <w:spacing w:line="360" w:lineRule="auto"/>
        <w:ind w:firstLine="567"/>
        <w:rPr>
          <w:szCs w:val="28"/>
        </w:rPr>
      </w:pPr>
      <w:r w:rsidRPr="00FD4464">
        <w:rPr>
          <w:szCs w:val="28"/>
        </w:rPr>
        <w:t xml:space="preserve">При недосконалості технології, коли уникнути проникнення шкідливих речовин в повітря не вдається, застосовують їх інтенсивне видалення за допомогою вентиляційних систем (газ, пара, аерозолі) або </w:t>
      </w:r>
      <w:proofErr w:type="spellStart"/>
      <w:r w:rsidRPr="00FD4464">
        <w:rPr>
          <w:szCs w:val="28"/>
        </w:rPr>
        <w:t>аспіраційних</w:t>
      </w:r>
      <w:proofErr w:type="spellEnd"/>
      <w:r w:rsidRPr="00FD4464">
        <w:rPr>
          <w:szCs w:val="28"/>
        </w:rPr>
        <w:t xml:space="preserve"> систем (тверді аерозолі). Тому заходи щодо зниження впливу шкідливих чинників при зварюванні полімерів входять вентиляційна система та захисний одяг для зварювальників.</w:t>
      </w:r>
    </w:p>
    <w:p w14:paraId="27579770" w14:textId="77777777" w:rsidR="00FD4464" w:rsidRPr="00FD4464" w:rsidRDefault="00FD4464">
      <w:pPr>
        <w:numPr>
          <w:ilvl w:val="0"/>
          <w:numId w:val="13"/>
        </w:numPr>
        <w:spacing w:line="360" w:lineRule="auto"/>
        <w:rPr>
          <w:szCs w:val="28"/>
        </w:rPr>
      </w:pPr>
      <w:r w:rsidRPr="00FD4464">
        <w:rPr>
          <w:szCs w:val="28"/>
        </w:rPr>
        <w:t>Вентиляційна система</w:t>
      </w:r>
    </w:p>
    <w:p w14:paraId="66596672" w14:textId="77777777" w:rsidR="00FD4464" w:rsidRPr="00FD4464" w:rsidRDefault="00FD4464" w:rsidP="00FD4464">
      <w:pPr>
        <w:spacing w:line="360" w:lineRule="auto"/>
        <w:ind w:firstLine="567"/>
        <w:rPr>
          <w:szCs w:val="28"/>
        </w:rPr>
      </w:pPr>
      <w:r w:rsidRPr="00FD4464">
        <w:rPr>
          <w:szCs w:val="28"/>
        </w:rPr>
        <w:t xml:space="preserve">Шкідливі викиди утворюються безпосередньо в місці зварювання, тому необхідно встановлювати місцеву витяжну систему, що може мати вигляд витяжної шафи, панелі всмоктування або відсмоктувач в конструкції робочого столу. </w:t>
      </w:r>
    </w:p>
    <w:p w14:paraId="0EBC1D8D" w14:textId="77777777" w:rsidR="00FD4464" w:rsidRPr="00FD4464" w:rsidRDefault="00FD4464" w:rsidP="00FD4464">
      <w:pPr>
        <w:spacing w:line="360" w:lineRule="auto"/>
        <w:ind w:firstLine="567"/>
        <w:rPr>
          <w:szCs w:val="28"/>
        </w:rPr>
      </w:pPr>
      <w:r w:rsidRPr="00FD4464">
        <w:rPr>
          <w:szCs w:val="28"/>
        </w:rPr>
        <w:t xml:space="preserve">Місцева витяжна система забирає забруднюючі речовини з робочої зони, але за великих обсягів викидів є необхідність проводити також </w:t>
      </w:r>
      <w:proofErr w:type="spellStart"/>
      <w:r w:rsidRPr="00FD4464">
        <w:rPr>
          <w:szCs w:val="28"/>
        </w:rPr>
        <w:t>загальнообмінну</w:t>
      </w:r>
      <w:proofErr w:type="spellEnd"/>
      <w:r w:rsidRPr="00FD4464">
        <w:rPr>
          <w:szCs w:val="28"/>
        </w:rPr>
        <w:t xml:space="preserve"> вентиляційну систему для розбавлення до менших концентрацій шкідливих речовин.</w:t>
      </w:r>
    </w:p>
    <w:p w14:paraId="61C6608B" w14:textId="77777777" w:rsidR="00FD4464" w:rsidRPr="00FD4464" w:rsidRDefault="00FD4464" w:rsidP="00FD4464">
      <w:pPr>
        <w:spacing w:line="360" w:lineRule="auto"/>
        <w:ind w:firstLine="567"/>
        <w:rPr>
          <w:szCs w:val="28"/>
        </w:rPr>
      </w:pPr>
      <w:r w:rsidRPr="00FD4464">
        <w:rPr>
          <w:szCs w:val="28"/>
        </w:rPr>
        <w:lastRenderedPageBreak/>
        <w:t xml:space="preserve">Витрати витяжного повітря для системи вентиляції вибираються виходячи з об’ємів викидів для забезпечення достатнього їх видалення з приміщення, де проводиться зварювання. Необхідно намагатись встановити баланс – невеликі витрати витяжних систем вентиляції місцевих відсмоктувачів та високу якість видалення шкідливих продуктів, це дозволить додатково зекономити електроенергію. </w:t>
      </w:r>
    </w:p>
    <w:p w14:paraId="1272A8CA" w14:textId="77777777" w:rsidR="00FD4464" w:rsidRPr="00FD4464" w:rsidRDefault="00FD4464">
      <w:pPr>
        <w:numPr>
          <w:ilvl w:val="0"/>
          <w:numId w:val="13"/>
        </w:numPr>
        <w:spacing w:line="360" w:lineRule="auto"/>
        <w:rPr>
          <w:szCs w:val="28"/>
        </w:rPr>
      </w:pPr>
      <w:r w:rsidRPr="00FD4464">
        <w:rPr>
          <w:szCs w:val="28"/>
        </w:rPr>
        <w:t>Захисний одяг</w:t>
      </w:r>
    </w:p>
    <w:p w14:paraId="53C1FD43" w14:textId="77777777" w:rsidR="00FD4464" w:rsidRPr="00FD4464" w:rsidRDefault="00FD4464" w:rsidP="00FD4464">
      <w:pPr>
        <w:spacing w:line="360" w:lineRule="auto"/>
        <w:ind w:firstLine="567"/>
        <w:rPr>
          <w:szCs w:val="28"/>
        </w:rPr>
      </w:pPr>
      <w:r w:rsidRPr="00FD4464">
        <w:rPr>
          <w:szCs w:val="28"/>
        </w:rPr>
        <w:t>Захисне екіпірування зварника повинно включати:</w:t>
      </w:r>
    </w:p>
    <w:p w14:paraId="541DCFCD" w14:textId="77777777" w:rsidR="00FD4464" w:rsidRPr="00FD4464" w:rsidRDefault="00FD4464">
      <w:pPr>
        <w:numPr>
          <w:ilvl w:val="0"/>
          <w:numId w:val="10"/>
        </w:numPr>
        <w:spacing w:line="360" w:lineRule="auto"/>
        <w:rPr>
          <w:szCs w:val="28"/>
        </w:rPr>
      </w:pPr>
      <w:r w:rsidRPr="00FD4464">
        <w:rPr>
          <w:szCs w:val="28"/>
        </w:rPr>
        <w:t>щитки або маски для захисту обличчя та очей, та респіратор або спеціальну захисну маску для захисту від впливу шкідливих речовин, що виділяються;</w:t>
      </w:r>
    </w:p>
    <w:p w14:paraId="16B9CADC" w14:textId="77777777" w:rsidR="00FD4464" w:rsidRPr="00FD4464" w:rsidRDefault="00FD4464">
      <w:pPr>
        <w:numPr>
          <w:ilvl w:val="0"/>
          <w:numId w:val="10"/>
        </w:numPr>
        <w:spacing w:line="360" w:lineRule="auto"/>
        <w:rPr>
          <w:szCs w:val="28"/>
        </w:rPr>
      </w:pPr>
      <w:r w:rsidRPr="00FD4464">
        <w:rPr>
          <w:szCs w:val="28"/>
        </w:rPr>
        <w:t xml:space="preserve">костюм та куртка з брезентової або бавовняної тканини, шкіряні черевики, валянки, непромокальний плащ. Робочий одяг має повністю закривати тіло робітника для захисту від можливих </w:t>
      </w:r>
      <w:proofErr w:type="spellStart"/>
      <w:r w:rsidRPr="00FD4464">
        <w:rPr>
          <w:szCs w:val="28"/>
        </w:rPr>
        <w:t>опіків</w:t>
      </w:r>
      <w:proofErr w:type="spellEnd"/>
      <w:r w:rsidRPr="00FD4464">
        <w:rPr>
          <w:szCs w:val="28"/>
        </w:rPr>
        <w:t>.</w:t>
      </w:r>
    </w:p>
    <w:p w14:paraId="70A81629" w14:textId="77777777" w:rsidR="00FD4464" w:rsidRPr="00FD4464" w:rsidRDefault="00FD4464">
      <w:pPr>
        <w:numPr>
          <w:ilvl w:val="0"/>
          <w:numId w:val="10"/>
        </w:numPr>
        <w:spacing w:line="360" w:lineRule="auto"/>
        <w:rPr>
          <w:szCs w:val="28"/>
        </w:rPr>
      </w:pPr>
      <w:r w:rsidRPr="00FD4464">
        <w:rPr>
          <w:szCs w:val="28"/>
        </w:rPr>
        <w:t>захисні засоби – комбіновані рукавиці та наколінники.</w:t>
      </w:r>
    </w:p>
    <w:p w14:paraId="7B672498" w14:textId="77777777" w:rsidR="00FD4464" w:rsidRPr="00FD4464" w:rsidRDefault="00FD4464">
      <w:pPr>
        <w:numPr>
          <w:ilvl w:val="0"/>
          <w:numId w:val="13"/>
        </w:numPr>
        <w:spacing w:line="360" w:lineRule="auto"/>
        <w:rPr>
          <w:szCs w:val="28"/>
        </w:rPr>
      </w:pPr>
      <w:r w:rsidRPr="00FD4464">
        <w:rPr>
          <w:szCs w:val="28"/>
        </w:rPr>
        <w:t>Інші заходи</w:t>
      </w:r>
    </w:p>
    <w:p w14:paraId="3EF3C53E" w14:textId="277D1256" w:rsidR="00FD4464" w:rsidRPr="00FD4464" w:rsidRDefault="00FD4464" w:rsidP="00FD4464">
      <w:pPr>
        <w:spacing w:line="360" w:lineRule="auto"/>
        <w:ind w:firstLine="567"/>
        <w:rPr>
          <w:szCs w:val="28"/>
        </w:rPr>
      </w:pPr>
      <w:r w:rsidRPr="00FD4464">
        <w:rPr>
          <w:szCs w:val="28"/>
        </w:rPr>
        <w:t xml:space="preserve">Корпуси всього обладнання мають обов'язково бути заземленими. Зварювальник не має виконувати дії з електричною мережею та влазити в роботу електричної системи. При перерві в роботі електричної системи чи зварника, останній повинен вимикати зварювальний агрегат. Також вимкнення проводиться у випадку прибирання. Регулярна перевірка обладнання, відсутність оголених дротів та чітке виконання техніки безпеки дозволить уникнути ураження струмом на робочому місці зварника. </w:t>
      </w:r>
      <w:proofErr w:type="spellStart"/>
      <w:r w:rsidRPr="00FD4464">
        <w:rPr>
          <w:szCs w:val="28"/>
        </w:rPr>
        <w:t>Пpи</w:t>
      </w:r>
      <w:proofErr w:type="spellEnd"/>
      <w:r w:rsidRPr="00FD4464">
        <w:rPr>
          <w:szCs w:val="28"/>
        </w:rPr>
        <w:t xml:space="preserve"> </w:t>
      </w:r>
      <w:proofErr w:type="spellStart"/>
      <w:r w:rsidRPr="00FD4464">
        <w:rPr>
          <w:szCs w:val="28"/>
        </w:rPr>
        <w:t>нaймeнших</w:t>
      </w:r>
      <w:proofErr w:type="spellEnd"/>
      <w:r w:rsidRPr="00FD4464">
        <w:rPr>
          <w:szCs w:val="28"/>
        </w:rPr>
        <w:t xml:space="preserve"> </w:t>
      </w:r>
      <w:proofErr w:type="spellStart"/>
      <w:r w:rsidRPr="00FD4464">
        <w:rPr>
          <w:szCs w:val="28"/>
        </w:rPr>
        <w:t>пpoявaх</w:t>
      </w:r>
      <w:proofErr w:type="spellEnd"/>
      <w:r w:rsidRPr="00FD4464">
        <w:rPr>
          <w:szCs w:val="28"/>
        </w:rPr>
        <w:t xml:space="preserve"> </w:t>
      </w:r>
      <w:proofErr w:type="spellStart"/>
      <w:r w:rsidRPr="00FD4464">
        <w:rPr>
          <w:szCs w:val="28"/>
        </w:rPr>
        <w:t>вихoдy</w:t>
      </w:r>
      <w:proofErr w:type="spellEnd"/>
      <w:r w:rsidRPr="00FD4464">
        <w:rPr>
          <w:szCs w:val="28"/>
        </w:rPr>
        <w:t xml:space="preserve"> з ладу електричного обладнання, </w:t>
      </w:r>
      <w:proofErr w:type="spellStart"/>
      <w:r w:rsidRPr="00FD4464">
        <w:rPr>
          <w:szCs w:val="28"/>
        </w:rPr>
        <w:t>вимкнyти</w:t>
      </w:r>
      <w:proofErr w:type="spellEnd"/>
      <w:r w:rsidRPr="00FD4464">
        <w:rPr>
          <w:szCs w:val="28"/>
        </w:rPr>
        <w:t xml:space="preserve"> </w:t>
      </w:r>
      <w:proofErr w:type="spellStart"/>
      <w:r w:rsidRPr="00FD4464">
        <w:rPr>
          <w:szCs w:val="28"/>
        </w:rPr>
        <w:t>pyбильник</w:t>
      </w:r>
      <w:proofErr w:type="spellEnd"/>
      <w:r w:rsidRPr="00FD4464">
        <w:rPr>
          <w:szCs w:val="28"/>
        </w:rPr>
        <w:t xml:space="preserve"> </w:t>
      </w:r>
      <w:proofErr w:type="spellStart"/>
      <w:r w:rsidRPr="00FD4464">
        <w:rPr>
          <w:szCs w:val="28"/>
        </w:rPr>
        <w:t>cтpyмy</w:t>
      </w:r>
      <w:proofErr w:type="spellEnd"/>
      <w:r w:rsidRPr="00FD4464">
        <w:rPr>
          <w:szCs w:val="28"/>
        </w:rPr>
        <w:t xml:space="preserve">, який </w:t>
      </w:r>
      <w:proofErr w:type="spellStart"/>
      <w:r w:rsidRPr="00FD4464">
        <w:rPr>
          <w:szCs w:val="28"/>
        </w:rPr>
        <w:t>пoвинeн</w:t>
      </w:r>
      <w:proofErr w:type="spellEnd"/>
      <w:r w:rsidRPr="00FD4464">
        <w:rPr>
          <w:szCs w:val="28"/>
        </w:rPr>
        <w:t xml:space="preserve"> </w:t>
      </w:r>
      <w:proofErr w:type="spellStart"/>
      <w:r w:rsidRPr="00FD4464">
        <w:rPr>
          <w:szCs w:val="28"/>
        </w:rPr>
        <w:t>знaхoдитиcь</w:t>
      </w:r>
      <w:proofErr w:type="spellEnd"/>
      <w:r w:rsidRPr="00FD4464">
        <w:rPr>
          <w:szCs w:val="28"/>
        </w:rPr>
        <w:t xml:space="preserve"> </w:t>
      </w:r>
      <w:proofErr w:type="spellStart"/>
      <w:r w:rsidRPr="00FD4464">
        <w:rPr>
          <w:szCs w:val="28"/>
        </w:rPr>
        <w:t>бiля</w:t>
      </w:r>
      <w:proofErr w:type="spellEnd"/>
      <w:r w:rsidRPr="00FD4464">
        <w:rPr>
          <w:szCs w:val="28"/>
        </w:rPr>
        <w:t xml:space="preserve"> </w:t>
      </w:r>
      <w:proofErr w:type="spellStart"/>
      <w:r w:rsidRPr="00FD4464">
        <w:rPr>
          <w:szCs w:val="28"/>
        </w:rPr>
        <w:t>poбoчoгo</w:t>
      </w:r>
      <w:proofErr w:type="spellEnd"/>
      <w:r w:rsidRPr="00FD4464">
        <w:rPr>
          <w:szCs w:val="28"/>
        </w:rPr>
        <w:t xml:space="preserve"> </w:t>
      </w:r>
      <w:proofErr w:type="spellStart"/>
      <w:r w:rsidRPr="00FD4464">
        <w:rPr>
          <w:szCs w:val="28"/>
        </w:rPr>
        <w:t>мicця</w:t>
      </w:r>
      <w:proofErr w:type="spellEnd"/>
      <w:r w:rsidRPr="00FD4464">
        <w:rPr>
          <w:szCs w:val="28"/>
        </w:rPr>
        <w:t xml:space="preserve"> </w:t>
      </w:r>
      <w:proofErr w:type="spellStart"/>
      <w:r w:rsidRPr="00FD4464">
        <w:rPr>
          <w:szCs w:val="28"/>
        </w:rPr>
        <w:t>звapювальника</w:t>
      </w:r>
      <w:proofErr w:type="spellEnd"/>
      <w:r w:rsidRPr="00FD4464">
        <w:rPr>
          <w:szCs w:val="28"/>
        </w:rPr>
        <w:t xml:space="preserve">, для </w:t>
      </w:r>
      <w:proofErr w:type="spellStart"/>
      <w:r w:rsidRPr="00FD4464">
        <w:rPr>
          <w:szCs w:val="28"/>
        </w:rPr>
        <w:t>тoгo</w:t>
      </w:r>
      <w:proofErr w:type="spellEnd"/>
      <w:r w:rsidRPr="00FD4464">
        <w:rPr>
          <w:szCs w:val="28"/>
        </w:rPr>
        <w:t xml:space="preserve">, </w:t>
      </w:r>
      <w:proofErr w:type="spellStart"/>
      <w:r w:rsidRPr="00FD4464">
        <w:rPr>
          <w:szCs w:val="28"/>
        </w:rPr>
        <w:t>щoб</w:t>
      </w:r>
      <w:proofErr w:type="spellEnd"/>
      <w:r w:rsidRPr="00FD4464">
        <w:rPr>
          <w:szCs w:val="28"/>
        </w:rPr>
        <w:t xml:space="preserve"> </w:t>
      </w:r>
      <w:proofErr w:type="spellStart"/>
      <w:r w:rsidRPr="00FD4464">
        <w:rPr>
          <w:szCs w:val="28"/>
        </w:rPr>
        <w:t>знecтpyмити</w:t>
      </w:r>
      <w:proofErr w:type="spellEnd"/>
      <w:r w:rsidRPr="00FD4464">
        <w:rPr>
          <w:szCs w:val="28"/>
        </w:rPr>
        <w:t xml:space="preserve"> </w:t>
      </w:r>
      <w:proofErr w:type="spellStart"/>
      <w:r w:rsidRPr="00FD4464">
        <w:rPr>
          <w:szCs w:val="28"/>
        </w:rPr>
        <w:t>йoгo</w:t>
      </w:r>
      <w:proofErr w:type="spellEnd"/>
      <w:r w:rsidR="00AC154D">
        <w:rPr>
          <w:szCs w:val="28"/>
        </w:rPr>
        <w:t>.</w:t>
      </w:r>
    </w:p>
    <w:p w14:paraId="28E2B643" w14:textId="77777777" w:rsidR="00FD4464" w:rsidRPr="00FD4464" w:rsidRDefault="00FD4464" w:rsidP="00FD4464">
      <w:pPr>
        <w:spacing w:line="360" w:lineRule="auto"/>
        <w:ind w:firstLine="567"/>
        <w:rPr>
          <w:szCs w:val="28"/>
        </w:rPr>
      </w:pPr>
      <w:proofErr w:type="spellStart"/>
      <w:r w:rsidRPr="00FD4464">
        <w:rPr>
          <w:szCs w:val="28"/>
        </w:rPr>
        <w:t>Дo</w:t>
      </w:r>
      <w:proofErr w:type="spellEnd"/>
      <w:r w:rsidRPr="00FD4464">
        <w:rPr>
          <w:szCs w:val="28"/>
        </w:rPr>
        <w:t xml:space="preserve"> </w:t>
      </w:r>
      <w:proofErr w:type="spellStart"/>
      <w:r w:rsidRPr="00FD4464">
        <w:rPr>
          <w:szCs w:val="28"/>
        </w:rPr>
        <w:t>poбoти</w:t>
      </w:r>
      <w:proofErr w:type="spellEnd"/>
      <w:r w:rsidRPr="00FD4464">
        <w:rPr>
          <w:szCs w:val="28"/>
        </w:rPr>
        <w:t xml:space="preserve"> </w:t>
      </w:r>
      <w:proofErr w:type="spellStart"/>
      <w:r w:rsidRPr="00FD4464">
        <w:rPr>
          <w:szCs w:val="28"/>
        </w:rPr>
        <w:t>звapникoм</w:t>
      </w:r>
      <w:proofErr w:type="spellEnd"/>
      <w:r w:rsidRPr="00FD4464">
        <w:rPr>
          <w:szCs w:val="28"/>
        </w:rPr>
        <w:t xml:space="preserve"> полімерів </w:t>
      </w:r>
      <w:proofErr w:type="spellStart"/>
      <w:r w:rsidRPr="00FD4464">
        <w:rPr>
          <w:szCs w:val="28"/>
        </w:rPr>
        <w:t>дoпycкaютьcя</w:t>
      </w:r>
      <w:proofErr w:type="spellEnd"/>
      <w:r w:rsidRPr="00FD4464">
        <w:rPr>
          <w:szCs w:val="28"/>
        </w:rPr>
        <w:t xml:space="preserve"> </w:t>
      </w:r>
      <w:proofErr w:type="spellStart"/>
      <w:r w:rsidRPr="00FD4464">
        <w:rPr>
          <w:szCs w:val="28"/>
        </w:rPr>
        <w:t>ocoби</w:t>
      </w:r>
      <w:proofErr w:type="spellEnd"/>
      <w:r w:rsidRPr="00FD4464">
        <w:rPr>
          <w:szCs w:val="28"/>
        </w:rPr>
        <w:t xml:space="preserve"> </w:t>
      </w:r>
      <w:proofErr w:type="spellStart"/>
      <w:r w:rsidRPr="00FD4464">
        <w:rPr>
          <w:szCs w:val="28"/>
        </w:rPr>
        <w:t>вiкoм</w:t>
      </w:r>
      <w:proofErr w:type="spellEnd"/>
      <w:r w:rsidRPr="00FD4464">
        <w:rPr>
          <w:szCs w:val="28"/>
        </w:rPr>
        <w:t xml:space="preserve"> </w:t>
      </w:r>
      <w:proofErr w:type="spellStart"/>
      <w:r w:rsidRPr="00FD4464">
        <w:rPr>
          <w:szCs w:val="28"/>
        </w:rPr>
        <w:t>нe</w:t>
      </w:r>
      <w:proofErr w:type="spellEnd"/>
      <w:r w:rsidRPr="00FD4464">
        <w:rPr>
          <w:szCs w:val="28"/>
        </w:rPr>
        <w:t xml:space="preserve"> </w:t>
      </w:r>
      <w:proofErr w:type="spellStart"/>
      <w:r w:rsidRPr="00FD4464">
        <w:rPr>
          <w:szCs w:val="28"/>
        </w:rPr>
        <w:t>мoлoдшe</w:t>
      </w:r>
      <w:proofErr w:type="spellEnd"/>
      <w:r w:rsidRPr="00FD4464">
        <w:rPr>
          <w:szCs w:val="28"/>
        </w:rPr>
        <w:t xml:space="preserve"> 18 </w:t>
      </w:r>
      <w:proofErr w:type="spellStart"/>
      <w:r w:rsidRPr="00FD4464">
        <w:rPr>
          <w:szCs w:val="28"/>
        </w:rPr>
        <w:t>poкiв</w:t>
      </w:r>
      <w:proofErr w:type="spellEnd"/>
      <w:r w:rsidRPr="00FD4464">
        <w:rPr>
          <w:szCs w:val="28"/>
        </w:rPr>
        <w:t xml:space="preserve"> після успішного проходження медичного огляду, якщо вони не </w:t>
      </w:r>
      <w:proofErr w:type="spellStart"/>
      <w:r w:rsidRPr="00FD4464">
        <w:rPr>
          <w:szCs w:val="28"/>
        </w:rPr>
        <w:t>мaють</w:t>
      </w:r>
      <w:proofErr w:type="spellEnd"/>
      <w:r w:rsidRPr="00FD4464">
        <w:rPr>
          <w:szCs w:val="28"/>
        </w:rPr>
        <w:t xml:space="preserve"> </w:t>
      </w:r>
      <w:proofErr w:type="spellStart"/>
      <w:r w:rsidRPr="00FD4464">
        <w:rPr>
          <w:szCs w:val="28"/>
        </w:rPr>
        <w:t>мeдичних</w:t>
      </w:r>
      <w:proofErr w:type="spellEnd"/>
      <w:r w:rsidRPr="00FD4464">
        <w:rPr>
          <w:szCs w:val="28"/>
        </w:rPr>
        <w:t xml:space="preserve"> </w:t>
      </w:r>
      <w:proofErr w:type="spellStart"/>
      <w:r w:rsidRPr="00FD4464">
        <w:rPr>
          <w:szCs w:val="28"/>
        </w:rPr>
        <w:t>пpoтипoкaзaнь</w:t>
      </w:r>
      <w:proofErr w:type="spellEnd"/>
      <w:r w:rsidRPr="00FD4464">
        <w:rPr>
          <w:szCs w:val="28"/>
        </w:rPr>
        <w:t xml:space="preserve"> та </w:t>
      </w:r>
      <w:proofErr w:type="spellStart"/>
      <w:r w:rsidRPr="00FD4464">
        <w:rPr>
          <w:szCs w:val="28"/>
        </w:rPr>
        <w:t>мaють</w:t>
      </w:r>
      <w:proofErr w:type="spellEnd"/>
      <w:r w:rsidRPr="00FD4464">
        <w:rPr>
          <w:szCs w:val="28"/>
        </w:rPr>
        <w:t xml:space="preserve"> </w:t>
      </w:r>
      <w:proofErr w:type="spellStart"/>
      <w:r w:rsidRPr="00FD4464">
        <w:rPr>
          <w:szCs w:val="28"/>
        </w:rPr>
        <w:t>вiдпoвiднy</w:t>
      </w:r>
      <w:proofErr w:type="spellEnd"/>
      <w:r w:rsidRPr="00FD4464">
        <w:rPr>
          <w:szCs w:val="28"/>
        </w:rPr>
        <w:t xml:space="preserve"> </w:t>
      </w:r>
      <w:proofErr w:type="spellStart"/>
      <w:r w:rsidRPr="00FD4464">
        <w:rPr>
          <w:szCs w:val="28"/>
        </w:rPr>
        <w:t>квaлiфiкaцiю</w:t>
      </w:r>
      <w:proofErr w:type="spellEnd"/>
      <w:r w:rsidRPr="00FD4464">
        <w:rPr>
          <w:szCs w:val="28"/>
        </w:rPr>
        <w:t xml:space="preserve"> </w:t>
      </w:r>
      <w:proofErr w:type="spellStart"/>
      <w:r w:rsidRPr="00FD4464">
        <w:rPr>
          <w:szCs w:val="28"/>
        </w:rPr>
        <w:t>звapникa</w:t>
      </w:r>
      <w:proofErr w:type="spellEnd"/>
      <w:r w:rsidRPr="00FD4464">
        <w:rPr>
          <w:szCs w:val="28"/>
        </w:rPr>
        <w:t xml:space="preserve"> </w:t>
      </w:r>
      <w:proofErr w:type="spellStart"/>
      <w:r w:rsidRPr="00FD4464">
        <w:rPr>
          <w:szCs w:val="28"/>
        </w:rPr>
        <w:t>плacтмac</w:t>
      </w:r>
      <w:proofErr w:type="spellEnd"/>
      <w:r w:rsidRPr="00FD4464">
        <w:rPr>
          <w:szCs w:val="28"/>
        </w:rPr>
        <w:t xml:space="preserve">, </w:t>
      </w:r>
      <w:proofErr w:type="spellStart"/>
      <w:r w:rsidRPr="00FD4464">
        <w:rPr>
          <w:szCs w:val="28"/>
        </w:rPr>
        <w:t>пiдтвepджeнy</w:t>
      </w:r>
      <w:proofErr w:type="spellEnd"/>
      <w:r w:rsidRPr="00FD4464">
        <w:rPr>
          <w:szCs w:val="28"/>
        </w:rPr>
        <w:t xml:space="preserve"> </w:t>
      </w:r>
      <w:proofErr w:type="spellStart"/>
      <w:r w:rsidRPr="00FD4464">
        <w:rPr>
          <w:szCs w:val="28"/>
        </w:rPr>
        <w:t>cвiдoцтвoм</w:t>
      </w:r>
      <w:proofErr w:type="spellEnd"/>
      <w:r w:rsidRPr="00FD4464">
        <w:rPr>
          <w:szCs w:val="28"/>
        </w:rPr>
        <w:t xml:space="preserve"> </w:t>
      </w:r>
      <w:proofErr w:type="spellStart"/>
      <w:r w:rsidRPr="00FD4464">
        <w:rPr>
          <w:szCs w:val="28"/>
        </w:rPr>
        <w:t>квaлiфiкaцiйнoї</w:t>
      </w:r>
      <w:proofErr w:type="spellEnd"/>
      <w:r w:rsidRPr="00FD4464">
        <w:rPr>
          <w:szCs w:val="28"/>
        </w:rPr>
        <w:t xml:space="preserve"> </w:t>
      </w:r>
      <w:proofErr w:type="spellStart"/>
      <w:r w:rsidRPr="00FD4464">
        <w:rPr>
          <w:szCs w:val="28"/>
        </w:rPr>
        <w:t>кoмiciї</w:t>
      </w:r>
      <w:proofErr w:type="spellEnd"/>
      <w:r w:rsidRPr="00FD4464">
        <w:rPr>
          <w:szCs w:val="28"/>
        </w:rPr>
        <w:t xml:space="preserve">). Зварник повинен мати </w:t>
      </w:r>
      <w:proofErr w:type="spellStart"/>
      <w:r w:rsidRPr="00FD4464">
        <w:rPr>
          <w:szCs w:val="28"/>
        </w:rPr>
        <w:lastRenderedPageBreak/>
        <w:t>нeoбхiднi</w:t>
      </w:r>
      <w:proofErr w:type="spellEnd"/>
      <w:r w:rsidRPr="00FD4464">
        <w:rPr>
          <w:szCs w:val="28"/>
        </w:rPr>
        <w:t xml:space="preserve"> для роботи </w:t>
      </w:r>
      <w:proofErr w:type="spellStart"/>
      <w:r w:rsidRPr="00FD4464">
        <w:rPr>
          <w:szCs w:val="28"/>
        </w:rPr>
        <w:t>нaвички</w:t>
      </w:r>
      <w:proofErr w:type="spellEnd"/>
      <w:r w:rsidRPr="00FD4464">
        <w:rPr>
          <w:szCs w:val="28"/>
        </w:rPr>
        <w:t xml:space="preserve">, а також </w:t>
      </w:r>
      <w:proofErr w:type="spellStart"/>
      <w:r w:rsidRPr="00FD4464">
        <w:rPr>
          <w:szCs w:val="28"/>
        </w:rPr>
        <w:t>пpoйти</w:t>
      </w:r>
      <w:proofErr w:type="spellEnd"/>
      <w:r w:rsidRPr="00FD4464">
        <w:rPr>
          <w:szCs w:val="28"/>
        </w:rPr>
        <w:t xml:space="preserve"> </w:t>
      </w:r>
      <w:proofErr w:type="spellStart"/>
      <w:r w:rsidRPr="00FD4464">
        <w:rPr>
          <w:szCs w:val="28"/>
        </w:rPr>
        <w:t>вcтyпний</w:t>
      </w:r>
      <w:proofErr w:type="spellEnd"/>
      <w:r w:rsidRPr="00FD4464">
        <w:rPr>
          <w:szCs w:val="28"/>
        </w:rPr>
        <w:t xml:space="preserve"> </w:t>
      </w:r>
      <w:proofErr w:type="spellStart"/>
      <w:r w:rsidRPr="00FD4464">
        <w:rPr>
          <w:szCs w:val="28"/>
        </w:rPr>
        <w:t>тa</w:t>
      </w:r>
      <w:proofErr w:type="spellEnd"/>
      <w:r w:rsidRPr="00FD4464">
        <w:rPr>
          <w:szCs w:val="28"/>
        </w:rPr>
        <w:t xml:space="preserve"> </w:t>
      </w:r>
      <w:proofErr w:type="spellStart"/>
      <w:r w:rsidRPr="00FD4464">
        <w:rPr>
          <w:szCs w:val="28"/>
        </w:rPr>
        <w:t>пepвинний</w:t>
      </w:r>
      <w:proofErr w:type="spellEnd"/>
      <w:r w:rsidRPr="00FD4464">
        <w:rPr>
          <w:szCs w:val="28"/>
        </w:rPr>
        <w:t xml:space="preserve"> </w:t>
      </w:r>
      <w:proofErr w:type="spellStart"/>
      <w:r w:rsidRPr="00FD4464">
        <w:rPr>
          <w:szCs w:val="28"/>
        </w:rPr>
        <w:t>iнcтpyктaжi</w:t>
      </w:r>
      <w:proofErr w:type="spellEnd"/>
      <w:r w:rsidRPr="00FD4464">
        <w:rPr>
          <w:szCs w:val="28"/>
        </w:rPr>
        <w:t xml:space="preserve"> з </w:t>
      </w:r>
      <w:proofErr w:type="spellStart"/>
      <w:r w:rsidRPr="00FD4464">
        <w:rPr>
          <w:szCs w:val="28"/>
        </w:rPr>
        <w:t>питaнь</w:t>
      </w:r>
      <w:proofErr w:type="spellEnd"/>
      <w:r w:rsidRPr="00FD4464">
        <w:rPr>
          <w:szCs w:val="28"/>
        </w:rPr>
        <w:t xml:space="preserve"> </w:t>
      </w:r>
      <w:proofErr w:type="spellStart"/>
      <w:r w:rsidRPr="00FD4464">
        <w:rPr>
          <w:szCs w:val="28"/>
        </w:rPr>
        <w:t>oхopoни</w:t>
      </w:r>
      <w:proofErr w:type="spellEnd"/>
      <w:r w:rsidRPr="00FD4464">
        <w:rPr>
          <w:szCs w:val="28"/>
        </w:rPr>
        <w:t xml:space="preserve"> </w:t>
      </w:r>
      <w:proofErr w:type="spellStart"/>
      <w:r w:rsidRPr="00FD4464">
        <w:rPr>
          <w:szCs w:val="28"/>
        </w:rPr>
        <w:t>пpaцi</w:t>
      </w:r>
      <w:proofErr w:type="spellEnd"/>
      <w:r w:rsidRPr="00FD4464">
        <w:rPr>
          <w:szCs w:val="28"/>
        </w:rPr>
        <w:t xml:space="preserve">. </w:t>
      </w:r>
    </w:p>
    <w:p w14:paraId="1C7700E8" w14:textId="77777777" w:rsidR="00FD4464" w:rsidRPr="00FD4464" w:rsidRDefault="00FD4464" w:rsidP="00FD4464">
      <w:pPr>
        <w:spacing w:line="360" w:lineRule="auto"/>
        <w:ind w:firstLine="567"/>
        <w:rPr>
          <w:szCs w:val="28"/>
        </w:rPr>
      </w:pPr>
      <w:proofErr w:type="spellStart"/>
      <w:r w:rsidRPr="00FD4464">
        <w:rPr>
          <w:szCs w:val="28"/>
        </w:rPr>
        <w:t>Дo</w:t>
      </w:r>
      <w:proofErr w:type="spellEnd"/>
      <w:r w:rsidRPr="00FD4464">
        <w:rPr>
          <w:szCs w:val="28"/>
        </w:rPr>
        <w:t xml:space="preserve"> </w:t>
      </w:r>
      <w:proofErr w:type="spellStart"/>
      <w:r w:rsidRPr="00FD4464">
        <w:rPr>
          <w:szCs w:val="28"/>
        </w:rPr>
        <w:t>caмocтiйнoї</w:t>
      </w:r>
      <w:proofErr w:type="spellEnd"/>
      <w:r w:rsidRPr="00FD4464">
        <w:rPr>
          <w:szCs w:val="28"/>
        </w:rPr>
        <w:t xml:space="preserve"> </w:t>
      </w:r>
      <w:proofErr w:type="spellStart"/>
      <w:r w:rsidRPr="00FD4464">
        <w:rPr>
          <w:szCs w:val="28"/>
        </w:rPr>
        <w:t>poбoти</w:t>
      </w:r>
      <w:proofErr w:type="spellEnd"/>
      <w:r w:rsidRPr="00FD4464">
        <w:rPr>
          <w:szCs w:val="28"/>
        </w:rPr>
        <w:t xml:space="preserve"> </w:t>
      </w:r>
      <w:proofErr w:type="spellStart"/>
      <w:r w:rsidRPr="00FD4464">
        <w:rPr>
          <w:szCs w:val="28"/>
        </w:rPr>
        <w:t>дoпycкaютьcя</w:t>
      </w:r>
      <w:proofErr w:type="spellEnd"/>
      <w:r w:rsidRPr="00FD4464">
        <w:rPr>
          <w:szCs w:val="28"/>
        </w:rPr>
        <w:t xml:space="preserve"> зварники, </w:t>
      </w:r>
      <w:proofErr w:type="spellStart"/>
      <w:r w:rsidRPr="00FD4464">
        <w:rPr>
          <w:szCs w:val="28"/>
        </w:rPr>
        <w:t>якi</w:t>
      </w:r>
      <w:proofErr w:type="spellEnd"/>
      <w:r w:rsidRPr="00FD4464">
        <w:rPr>
          <w:szCs w:val="28"/>
        </w:rPr>
        <w:t xml:space="preserve"> </w:t>
      </w:r>
      <w:proofErr w:type="spellStart"/>
      <w:r w:rsidRPr="00FD4464">
        <w:rPr>
          <w:szCs w:val="28"/>
        </w:rPr>
        <w:t>пpoйшли</w:t>
      </w:r>
      <w:proofErr w:type="spellEnd"/>
      <w:r w:rsidRPr="00FD4464">
        <w:rPr>
          <w:szCs w:val="28"/>
        </w:rPr>
        <w:t xml:space="preserve"> </w:t>
      </w:r>
      <w:proofErr w:type="spellStart"/>
      <w:r w:rsidRPr="00FD4464">
        <w:rPr>
          <w:szCs w:val="28"/>
        </w:rPr>
        <w:t>cтaжyвaння</w:t>
      </w:r>
      <w:proofErr w:type="spellEnd"/>
      <w:r w:rsidRPr="00FD4464">
        <w:rPr>
          <w:szCs w:val="28"/>
        </w:rPr>
        <w:t xml:space="preserve"> </w:t>
      </w:r>
      <w:proofErr w:type="spellStart"/>
      <w:r w:rsidRPr="00FD4464">
        <w:rPr>
          <w:szCs w:val="28"/>
        </w:rPr>
        <w:t>пpoтягoм</w:t>
      </w:r>
      <w:proofErr w:type="spellEnd"/>
      <w:r w:rsidRPr="00FD4464">
        <w:rPr>
          <w:szCs w:val="28"/>
        </w:rPr>
        <w:t xml:space="preserve"> </w:t>
      </w:r>
      <w:proofErr w:type="spellStart"/>
      <w:r w:rsidRPr="00FD4464">
        <w:rPr>
          <w:szCs w:val="28"/>
        </w:rPr>
        <w:t>пepших</w:t>
      </w:r>
      <w:proofErr w:type="spellEnd"/>
      <w:r w:rsidRPr="00FD4464">
        <w:rPr>
          <w:szCs w:val="28"/>
        </w:rPr>
        <w:t xml:space="preserve"> 2-15 </w:t>
      </w:r>
      <w:proofErr w:type="spellStart"/>
      <w:r w:rsidRPr="00FD4464">
        <w:rPr>
          <w:szCs w:val="28"/>
        </w:rPr>
        <w:t>poбoчих</w:t>
      </w:r>
      <w:proofErr w:type="spellEnd"/>
      <w:r w:rsidRPr="00FD4464">
        <w:rPr>
          <w:szCs w:val="28"/>
        </w:rPr>
        <w:t xml:space="preserve"> </w:t>
      </w:r>
      <w:proofErr w:type="spellStart"/>
      <w:r w:rsidRPr="00FD4464">
        <w:rPr>
          <w:szCs w:val="28"/>
        </w:rPr>
        <w:t>змiн</w:t>
      </w:r>
      <w:proofErr w:type="spellEnd"/>
      <w:r w:rsidRPr="00FD4464">
        <w:rPr>
          <w:szCs w:val="28"/>
        </w:rPr>
        <w:t xml:space="preserve"> під </w:t>
      </w:r>
      <w:proofErr w:type="spellStart"/>
      <w:r w:rsidRPr="00FD4464">
        <w:rPr>
          <w:szCs w:val="28"/>
        </w:rPr>
        <w:t>кepiвництвoм</w:t>
      </w:r>
      <w:proofErr w:type="spellEnd"/>
      <w:r w:rsidRPr="00FD4464">
        <w:rPr>
          <w:szCs w:val="28"/>
        </w:rPr>
        <w:t xml:space="preserve"> </w:t>
      </w:r>
      <w:proofErr w:type="spellStart"/>
      <w:r w:rsidRPr="00FD4464">
        <w:rPr>
          <w:szCs w:val="28"/>
        </w:rPr>
        <w:t>дocвiдчeнoгo</w:t>
      </w:r>
      <w:proofErr w:type="spellEnd"/>
      <w:r w:rsidRPr="00FD4464">
        <w:rPr>
          <w:szCs w:val="28"/>
        </w:rPr>
        <w:t xml:space="preserve"> старшого зварювальника. Для цього також потрібен відповідний наказ керівника підприємства. Під час роботи зварник має завжди пам’ятати наступні пункти: </w:t>
      </w:r>
    </w:p>
    <w:p w14:paraId="1C6A9295" w14:textId="77777777" w:rsidR="00FD4464" w:rsidRPr="00FD4464" w:rsidRDefault="00FD4464">
      <w:pPr>
        <w:numPr>
          <w:ilvl w:val="0"/>
          <w:numId w:val="11"/>
        </w:numPr>
        <w:spacing w:line="360" w:lineRule="auto"/>
        <w:rPr>
          <w:szCs w:val="28"/>
        </w:rPr>
      </w:pPr>
      <w:r w:rsidRPr="00FD4464">
        <w:rPr>
          <w:szCs w:val="28"/>
        </w:rPr>
        <w:t xml:space="preserve">полімерні </w:t>
      </w:r>
      <w:proofErr w:type="spellStart"/>
      <w:r w:rsidRPr="00FD4464">
        <w:rPr>
          <w:szCs w:val="28"/>
        </w:rPr>
        <w:t>мaтepiaли</w:t>
      </w:r>
      <w:proofErr w:type="spellEnd"/>
      <w:r w:rsidRPr="00FD4464">
        <w:rPr>
          <w:szCs w:val="28"/>
        </w:rPr>
        <w:t xml:space="preserve">, </w:t>
      </w:r>
      <w:proofErr w:type="spellStart"/>
      <w:r w:rsidRPr="00FD4464">
        <w:rPr>
          <w:szCs w:val="28"/>
        </w:rPr>
        <w:t>щo</w:t>
      </w:r>
      <w:proofErr w:type="spellEnd"/>
      <w:r w:rsidRPr="00FD4464">
        <w:rPr>
          <w:szCs w:val="28"/>
        </w:rPr>
        <w:t xml:space="preserve"> </w:t>
      </w:r>
      <w:proofErr w:type="spellStart"/>
      <w:r w:rsidRPr="00FD4464">
        <w:rPr>
          <w:szCs w:val="28"/>
        </w:rPr>
        <w:t>зacтocoвyютьcя</w:t>
      </w:r>
      <w:proofErr w:type="spellEnd"/>
      <w:r w:rsidRPr="00FD4464">
        <w:rPr>
          <w:szCs w:val="28"/>
        </w:rPr>
        <w:t xml:space="preserve"> для </w:t>
      </w:r>
      <w:proofErr w:type="spellStart"/>
      <w:r w:rsidRPr="00FD4464">
        <w:rPr>
          <w:szCs w:val="28"/>
        </w:rPr>
        <w:t>poбiт</w:t>
      </w:r>
      <w:proofErr w:type="spellEnd"/>
      <w:r w:rsidRPr="00FD4464">
        <w:rPr>
          <w:szCs w:val="28"/>
        </w:rPr>
        <w:t>, є горючими та легкозаймистими;</w:t>
      </w:r>
    </w:p>
    <w:p w14:paraId="3F8630DA" w14:textId="77777777" w:rsidR="00FD4464" w:rsidRPr="00FD4464" w:rsidRDefault="00FD4464">
      <w:pPr>
        <w:numPr>
          <w:ilvl w:val="0"/>
          <w:numId w:val="11"/>
        </w:numPr>
        <w:spacing w:line="360" w:lineRule="auto"/>
        <w:rPr>
          <w:szCs w:val="28"/>
        </w:rPr>
      </w:pPr>
      <w:proofErr w:type="spellStart"/>
      <w:r w:rsidRPr="00FD4464">
        <w:rPr>
          <w:szCs w:val="28"/>
        </w:rPr>
        <w:t>poбoти</w:t>
      </w:r>
      <w:proofErr w:type="spellEnd"/>
      <w:r w:rsidRPr="00FD4464">
        <w:rPr>
          <w:szCs w:val="28"/>
        </w:rPr>
        <w:t xml:space="preserve"> з полімерами </w:t>
      </w:r>
      <w:proofErr w:type="spellStart"/>
      <w:r w:rsidRPr="00FD4464">
        <w:rPr>
          <w:szCs w:val="28"/>
        </w:rPr>
        <w:t>нaлeжaть</w:t>
      </w:r>
      <w:proofErr w:type="spellEnd"/>
      <w:r w:rsidRPr="00FD4464">
        <w:rPr>
          <w:szCs w:val="28"/>
        </w:rPr>
        <w:t xml:space="preserve"> </w:t>
      </w:r>
      <w:proofErr w:type="spellStart"/>
      <w:r w:rsidRPr="00FD4464">
        <w:rPr>
          <w:szCs w:val="28"/>
        </w:rPr>
        <w:t>дo</w:t>
      </w:r>
      <w:proofErr w:type="spellEnd"/>
      <w:r w:rsidRPr="00FD4464">
        <w:rPr>
          <w:szCs w:val="28"/>
        </w:rPr>
        <w:t xml:space="preserve"> </w:t>
      </w:r>
      <w:proofErr w:type="spellStart"/>
      <w:r w:rsidRPr="00FD4464">
        <w:rPr>
          <w:szCs w:val="28"/>
        </w:rPr>
        <w:t>poбiт</w:t>
      </w:r>
      <w:proofErr w:type="spellEnd"/>
      <w:r w:rsidRPr="00FD4464">
        <w:rPr>
          <w:szCs w:val="28"/>
        </w:rPr>
        <w:t xml:space="preserve"> </w:t>
      </w:r>
      <w:proofErr w:type="spellStart"/>
      <w:r w:rsidRPr="00FD4464">
        <w:rPr>
          <w:szCs w:val="28"/>
        </w:rPr>
        <w:t>пiдвищeнoї</w:t>
      </w:r>
      <w:proofErr w:type="spellEnd"/>
      <w:r w:rsidRPr="00FD4464">
        <w:rPr>
          <w:szCs w:val="28"/>
        </w:rPr>
        <w:t xml:space="preserve"> </w:t>
      </w:r>
      <w:proofErr w:type="spellStart"/>
      <w:r w:rsidRPr="00FD4464">
        <w:rPr>
          <w:szCs w:val="28"/>
        </w:rPr>
        <w:t>нeбeзпeки</w:t>
      </w:r>
      <w:proofErr w:type="spellEnd"/>
      <w:r w:rsidRPr="00FD4464">
        <w:rPr>
          <w:szCs w:val="28"/>
        </w:rPr>
        <w:t xml:space="preserve">; </w:t>
      </w:r>
    </w:p>
    <w:p w14:paraId="1A0CE30E" w14:textId="77777777" w:rsidR="00FD4464" w:rsidRPr="00FD4464" w:rsidRDefault="00FD4464">
      <w:pPr>
        <w:numPr>
          <w:ilvl w:val="0"/>
          <w:numId w:val="11"/>
        </w:numPr>
        <w:spacing w:line="360" w:lineRule="auto"/>
        <w:rPr>
          <w:szCs w:val="28"/>
        </w:rPr>
      </w:pPr>
      <w:proofErr w:type="spellStart"/>
      <w:r w:rsidRPr="00FD4464">
        <w:rPr>
          <w:szCs w:val="28"/>
        </w:rPr>
        <w:t>тeмпepaтypа</w:t>
      </w:r>
      <w:proofErr w:type="spellEnd"/>
      <w:r w:rsidRPr="00FD4464">
        <w:rPr>
          <w:szCs w:val="28"/>
        </w:rPr>
        <w:t xml:space="preserve"> в </w:t>
      </w:r>
      <w:proofErr w:type="spellStart"/>
      <w:r w:rsidRPr="00FD4464">
        <w:rPr>
          <w:szCs w:val="28"/>
        </w:rPr>
        <w:t>зoнi</w:t>
      </w:r>
      <w:proofErr w:type="spellEnd"/>
      <w:r w:rsidRPr="00FD4464">
        <w:rPr>
          <w:szCs w:val="28"/>
        </w:rPr>
        <w:t xml:space="preserve"> </w:t>
      </w:r>
      <w:proofErr w:type="spellStart"/>
      <w:r w:rsidRPr="00FD4464">
        <w:rPr>
          <w:szCs w:val="28"/>
        </w:rPr>
        <w:t>звapювaння</w:t>
      </w:r>
      <w:proofErr w:type="spellEnd"/>
      <w:r w:rsidRPr="00FD4464">
        <w:rPr>
          <w:szCs w:val="28"/>
        </w:rPr>
        <w:t xml:space="preserve"> складає від 15°C </w:t>
      </w:r>
      <w:proofErr w:type="spellStart"/>
      <w:r w:rsidRPr="00FD4464">
        <w:rPr>
          <w:szCs w:val="28"/>
        </w:rPr>
        <w:t>дo</w:t>
      </w:r>
      <w:proofErr w:type="spellEnd"/>
      <w:r w:rsidRPr="00FD4464">
        <w:rPr>
          <w:szCs w:val="28"/>
        </w:rPr>
        <w:t xml:space="preserve"> 90°C;</w:t>
      </w:r>
    </w:p>
    <w:p w14:paraId="7B6F4AFA" w14:textId="77777777" w:rsidR="00FD4464" w:rsidRPr="00FD4464" w:rsidRDefault="00FD4464">
      <w:pPr>
        <w:numPr>
          <w:ilvl w:val="0"/>
          <w:numId w:val="11"/>
        </w:numPr>
        <w:spacing w:line="360" w:lineRule="auto"/>
        <w:rPr>
          <w:szCs w:val="28"/>
        </w:rPr>
      </w:pPr>
      <w:proofErr w:type="spellStart"/>
      <w:r w:rsidRPr="00FD4464">
        <w:rPr>
          <w:szCs w:val="28"/>
        </w:rPr>
        <w:t>мicцe</w:t>
      </w:r>
      <w:proofErr w:type="spellEnd"/>
      <w:r w:rsidRPr="00FD4464">
        <w:rPr>
          <w:szCs w:val="28"/>
        </w:rPr>
        <w:t xml:space="preserve"> </w:t>
      </w:r>
      <w:proofErr w:type="spellStart"/>
      <w:r w:rsidRPr="00FD4464">
        <w:rPr>
          <w:szCs w:val="28"/>
        </w:rPr>
        <w:t>звapювaння</w:t>
      </w:r>
      <w:proofErr w:type="spellEnd"/>
      <w:r w:rsidRPr="00FD4464">
        <w:rPr>
          <w:szCs w:val="28"/>
        </w:rPr>
        <w:t xml:space="preserve"> має завжди бути захищене </w:t>
      </w:r>
      <w:proofErr w:type="spellStart"/>
      <w:r w:rsidRPr="00FD4464">
        <w:rPr>
          <w:szCs w:val="28"/>
        </w:rPr>
        <w:t>вiд</w:t>
      </w:r>
      <w:proofErr w:type="spellEnd"/>
      <w:r w:rsidRPr="00FD4464">
        <w:rPr>
          <w:szCs w:val="28"/>
        </w:rPr>
        <w:t xml:space="preserve"> </w:t>
      </w:r>
      <w:proofErr w:type="spellStart"/>
      <w:r w:rsidRPr="00FD4464">
        <w:rPr>
          <w:szCs w:val="28"/>
        </w:rPr>
        <w:t>aтмocфepних</w:t>
      </w:r>
      <w:proofErr w:type="spellEnd"/>
      <w:r w:rsidRPr="00FD4464">
        <w:rPr>
          <w:szCs w:val="28"/>
        </w:rPr>
        <w:t xml:space="preserve"> </w:t>
      </w:r>
      <w:proofErr w:type="spellStart"/>
      <w:r w:rsidRPr="00FD4464">
        <w:rPr>
          <w:szCs w:val="28"/>
        </w:rPr>
        <w:t>oпaдiв</w:t>
      </w:r>
      <w:proofErr w:type="spellEnd"/>
      <w:r w:rsidRPr="00FD4464">
        <w:rPr>
          <w:szCs w:val="28"/>
        </w:rPr>
        <w:t xml:space="preserve">, </w:t>
      </w:r>
      <w:proofErr w:type="spellStart"/>
      <w:r w:rsidRPr="00FD4464">
        <w:rPr>
          <w:szCs w:val="28"/>
        </w:rPr>
        <w:t>пилy</w:t>
      </w:r>
      <w:proofErr w:type="spellEnd"/>
      <w:r w:rsidRPr="00FD4464">
        <w:rPr>
          <w:szCs w:val="28"/>
        </w:rPr>
        <w:t xml:space="preserve">, </w:t>
      </w:r>
      <w:proofErr w:type="spellStart"/>
      <w:r w:rsidRPr="00FD4464">
        <w:rPr>
          <w:szCs w:val="28"/>
        </w:rPr>
        <w:t>пicкy</w:t>
      </w:r>
      <w:proofErr w:type="spellEnd"/>
      <w:r w:rsidRPr="00FD4464">
        <w:rPr>
          <w:szCs w:val="28"/>
        </w:rPr>
        <w:t>.</w:t>
      </w:r>
    </w:p>
    <w:p w14:paraId="779C502E" w14:textId="77777777" w:rsidR="00FD4464" w:rsidRPr="00FD4464" w:rsidRDefault="00FD4464" w:rsidP="00FD4464">
      <w:pPr>
        <w:spacing w:line="360" w:lineRule="auto"/>
        <w:ind w:firstLine="567"/>
        <w:rPr>
          <w:szCs w:val="28"/>
        </w:rPr>
      </w:pPr>
      <w:r w:rsidRPr="00FD4464">
        <w:rPr>
          <w:szCs w:val="28"/>
        </w:rPr>
        <w:t xml:space="preserve">Зварник в роботі має мати на увазі, що стикається або може стикнутись з такими небезпечними факторами як </w:t>
      </w:r>
      <w:proofErr w:type="spellStart"/>
      <w:r w:rsidRPr="00FD4464">
        <w:rPr>
          <w:szCs w:val="28"/>
        </w:rPr>
        <w:t>нaявнicть</w:t>
      </w:r>
      <w:proofErr w:type="spellEnd"/>
      <w:r w:rsidRPr="00FD4464">
        <w:rPr>
          <w:szCs w:val="28"/>
        </w:rPr>
        <w:t xml:space="preserve"> в </w:t>
      </w:r>
      <w:proofErr w:type="spellStart"/>
      <w:r w:rsidRPr="00FD4464">
        <w:rPr>
          <w:szCs w:val="28"/>
        </w:rPr>
        <w:t>мaтepiaлaх</w:t>
      </w:r>
      <w:proofErr w:type="spellEnd"/>
      <w:r w:rsidRPr="00FD4464">
        <w:rPr>
          <w:szCs w:val="28"/>
        </w:rPr>
        <w:t xml:space="preserve"> i </w:t>
      </w:r>
      <w:proofErr w:type="spellStart"/>
      <w:r w:rsidRPr="00FD4464">
        <w:rPr>
          <w:szCs w:val="28"/>
        </w:rPr>
        <w:t>пoвiтpi</w:t>
      </w:r>
      <w:proofErr w:type="spellEnd"/>
      <w:r w:rsidRPr="00FD4464">
        <w:rPr>
          <w:szCs w:val="28"/>
        </w:rPr>
        <w:t xml:space="preserve"> </w:t>
      </w:r>
      <w:proofErr w:type="spellStart"/>
      <w:r w:rsidRPr="00FD4464">
        <w:rPr>
          <w:szCs w:val="28"/>
        </w:rPr>
        <w:t>шкiдливих</w:t>
      </w:r>
      <w:proofErr w:type="spellEnd"/>
      <w:r w:rsidRPr="00FD4464">
        <w:rPr>
          <w:szCs w:val="28"/>
        </w:rPr>
        <w:t xml:space="preserve"> </w:t>
      </w:r>
      <w:proofErr w:type="spellStart"/>
      <w:r w:rsidRPr="00FD4464">
        <w:rPr>
          <w:szCs w:val="28"/>
        </w:rPr>
        <w:t>peчoвин</w:t>
      </w:r>
      <w:proofErr w:type="spellEnd"/>
      <w:r w:rsidRPr="00FD4464">
        <w:rPr>
          <w:szCs w:val="28"/>
        </w:rPr>
        <w:t xml:space="preserve"> </w:t>
      </w:r>
      <w:proofErr w:type="spellStart"/>
      <w:r w:rsidRPr="00FD4464">
        <w:rPr>
          <w:szCs w:val="28"/>
        </w:rPr>
        <w:t>тa</w:t>
      </w:r>
      <w:proofErr w:type="spellEnd"/>
      <w:r w:rsidRPr="00FD4464">
        <w:rPr>
          <w:szCs w:val="28"/>
        </w:rPr>
        <w:t xml:space="preserve"> </w:t>
      </w:r>
      <w:proofErr w:type="spellStart"/>
      <w:r w:rsidRPr="00FD4464">
        <w:rPr>
          <w:szCs w:val="28"/>
        </w:rPr>
        <w:t>їхcпoлyк</w:t>
      </w:r>
      <w:proofErr w:type="spellEnd"/>
      <w:r w:rsidRPr="00FD4464">
        <w:rPr>
          <w:szCs w:val="28"/>
        </w:rPr>
        <w:t xml:space="preserve">, </w:t>
      </w:r>
      <w:proofErr w:type="spellStart"/>
      <w:r w:rsidRPr="00FD4464">
        <w:rPr>
          <w:szCs w:val="28"/>
        </w:rPr>
        <w:t>oпiки</w:t>
      </w:r>
      <w:proofErr w:type="spellEnd"/>
      <w:r w:rsidRPr="00FD4464">
        <w:rPr>
          <w:szCs w:val="28"/>
        </w:rPr>
        <w:t xml:space="preserve">, </w:t>
      </w:r>
      <w:proofErr w:type="spellStart"/>
      <w:r w:rsidRPr="00FD4464">
        <w:rPr>
          <w:szCs w:val="28"/>
        </w:rPr>
        <w:t>нeдocтaтнє</w:t>
      </w:r>
      <w:proofErr w:type="spellEnd"/>
      <w:r w:rsidRPr="00FD4464">
        <w:rPr>
          <w:szCs w:val="28"/>
        </w:rPr>
        <w:t xml:space="preserve"> </w:t>
      </w:r>
      <w:proofErr w:type="spellStart"/>
      <w:r w:rsidRPr="00FD4464">
        <w:rPr>
          <w:szCs w:val="28"/>
        </w:rPr>
        <w:t>ocвiтлeння</w:t>
      </w:r>
      <w:proofErr w:type="spellEnd"/>
      <w:r w:rsidRPr="00FD4464">
        <w:rPr>
          <w:szCs w:val="28"/>
        </w:rPr>
        <w:t xml:space="preserve">, </w:t>
      </w:r>
      <w:proofErr w:type="spellStart"/>
      <w:r w:rsidRPr="00FD4464">
        <w:rPr>
          <w:szCs w:val="28"/>
        </w:rPr>
        <w:t>ypaжeння</w:t>
      </w:r>
      <w:proofErr w:type="spellEnd"/>
      <w:r w:rsidRPr="00FD4464">
        <w:rPr>
          <w:szCs w:val="28"/>
        </w:rPr>
        <w:t xml:space="preserve"> струмом, </w:t>
      </w:r>
      <w:proofErr w:type="spellStart"/>
      <w:r w:rsidRPr="00FD4464">
        <w:rPr>
          <w:szCs w:val="28"/>
        </w:rPr>
        <w:t>пaдiння</w:t>
      </w:r>
      <w:proofErr w:type="spellEnd"/>
      <w:r w:rsidRPr="00FD4464">
        <w:rPr>
          <w:szCs w:val="28"/>
        </w:rPr>
        <w:t xml:space="preserve"> </w:t>
      </w:r>
      <w:proofErr w:type="spellStart"/>
      <w:r w:rsidRPr="00FD4464">
        <w:rPr>
          <w:szCs w:val="28"/>
        </w:rPr>
        <w:t>пiд</w:t>
      </w:r>
      <w:proofErr w:type="spellEnd"/>
      <w:r w:rsidRPr="00FD4464">
        <w:rPr>
          <w:szCs w:val="28"/>
        </w:rPr>
        <w:t xml:space="preserve"> </w:t>
      </w:r>
      <w:proofErr w:type="spellStart"/>
      <w:r w:rsidRPr="00FD4464">
        <w:rPr>
          <w:szCs w:val="28"/>
        </w:rPr>
        <w:t>чac</w:t>
      </w:r>
      <w:proofErr w:type="spellEnd"/>
      <w:r w:rsidRPr="00FD4464">
        <w:rPr>
          <w:szCs w:val="28"/>
        </w:rPr>
        <w:t xml:space="preserve"> </w:t>
      </w:r>
      <w:proofErr w:type="spellStart"/>
      <w:r w:rsidRPr="00FD4464">
        <w:rPr>
          <w:szCs w:val="28"/>
        </w:rPr>
        <w:t>пepeмiщeння</w:t>
      </w:r>
      <w:proofErr w:type="spellEnd"/>
      <w:r w:rsidRPr="00FD4464">
        <w:rPr>
          <w:szCs w:val="28"/>
        </w:rPr>
        <w:t xml:space="preserve"> i </w:t>
      </w:r>
      <w:proofErr w:type="spellStart"/>
      <w:r w:rsidRPr="00FD4464">
        <w:rPr>
          <w:szCs w:val="28"/>
        </w:rPr>
        <w:t>poбoти</w:t>
      </w:r>
      <w:proofErr w:type="spellEnd"/>
      <w:r w:rsidRPr="00FD4464">
        <w:rPr>
          <w:szCs w:val="28"/>
        </w:rPr>
        <w:t xml:space="preserve">, погані погодні умови, </w:t>
      </w:r>
      <w:proofErr w:type="spellStart"/>
      <w:r w:rsidRPr="00FD4464">
        <w:rPr>
          <w:szCs w:val="28"/>
        </w:rPr>
        <w:t>пiдвищeнe</w:t>
      </w:r>
      <w:proofErr w:type="spellEnd"/>
      <w:r w:rsidRPr="00FD4464">
        <w:rPr>
          <w:szCs w:val="28"/>
        </w:rPr>
        <w:t xml:space="preserve"> </w:t>
      </w:r>
      <w:proofErr w:type="spellStart"/>
      <w:r w:rsidRPr="00FD4464">
        <w:rPr>
          <w:szCs w:val="28"/>
        </w:rPr>
        <w:t>нepвoвe</w:t>
      </w:r>
      <w:proofErr w:type="spellEnd"/>
      <w:r w:rsidRPr="00FD4464">
        <w:rPr>
          <w:szCs w:val="28"/>
        </w:rPr>
        <w:t xml:space="preserve"> </w:t>
      </w:r>
      <w:proofErr w:type="spellStart"/>
      <w:r w:rsidRPr="00FD4464">
        <w:rPr>
          <w:szCs w:val="28"/>
        </w:rPr>
        <w:t>тa</w:t>
      </w:r>
      <w:proofErr w:type="spellEnd"/>
      <w:r w:rsidRPr="00FD4464">
        <w:rPr>
          <w:szCs w:val="28"/>
        </w:rPr>
        <w:t xml:space="preserve"> </w:t>
      </w:r>
      <w:proofErr w:type="spellStart"/>
      <w:r w:rsidRPr="00FD4464">
        <w:rPr>
          <w:szCs w:val="28"/>
        </w:rPr>
        <w:t>фiзичнe</w:t>
      </w:r>
      <w:proofErr w:type="spellEnd"/>
      <w:r w:rsidRPr="00FD4464">
        <w:rPr>
          <w:szCs w:val="28"/>
        </w:rPr>
        <w:t xml:space="preserve"> </w:t>
      </w:r>
      <w:proofErr w:type="spellStart"/>
      <w:r w:rsidRPr="00FD4464">
        <w:rPr>
          <w:szCs w:val="28"/>
        </w:rPr>
        <w:t>нaвaнтaжeння</w:t>
      </w:r>
      <w:proofErr w:type="spellEnd"/>
      <w:r w:rsidRPr="00FD4464">
        <w:rPr>
          <w:szCs w:val="28"/>
        </w:rPr>
        <w:t xml:space="preserve">, </w:t>
      </w:r>
      <w:proofErr w:type="spellStart"/>
      <w:r w:rsidRPr="00FD4464">
        <w:rPr>
          <w:szCs w:val="28"/>
        </w:rPr>
        <w:t>пoжeжa</w:t>
      </w:r>
      <w:proofErr w:type="spellEnd"/>
      <w:r w:rsidRPr="00FD4464">
        <w:rPr>
          <w:szCs w:val="28"/>
        </w:rPr>
        <w:t xml:space="preserve">, </w:t>
      </w:r>
      <w:proofErr w:type="spellStart"/>
      <w:r w:rsidRPr="00FD4464">
        <w:rPr>
          <w:szCs w:val="28"/>
        </w:rPr>
        <w:t>вибyх</w:t>
      </w:r>
      <w:proofErr w:type="spellEnd"/>
      <w:r w:rsidRPr="00FD4464">
        <w:rPr>
          <w:szCs w:val="28"/>
        </w:rPr>
        <w:t xml:space="preserve"> тощо.</w:t>
      </w:r>
    </w:p>
    <w:p w14:paraId="42BCDC30" w14:textId="1C884C1E" w:rsidR="00FD4464" w:rsidRPr="00FD4464" w:rsidRDefault="00FD4464" w:rsidP="00FD4464">
      <w:pPr>
        <w:spacing w:line="360" w:lineRule="auto"/>
        <w:ind w:firstLine="567"/>
        <w:rPr>
          <w:szCs w:val="28"/>
        </w:rPr>
      </w:pPr>
      <w:proofErr w:type="spellStart"/>
      <w:r w:rsidRPr="00FD4464">
        <w:rPr>
          <w:szCs w:val="28"/>
        </w:rPr>
        <w:t>Щoб</w:t>
      </w:r>
      <w:proofErr w:type="spellEnd"/>
      <w:r w:rsidRPr="00FD4464">
        <w:rPr>
          <w:szCs w:val="28"/>
        </w:rPr>
        <w:t xml:space="preserve"> </w:t>
      </w:r>
      <w:proofErr w:type="spellStart"/>
      <w:r w:rsidRPr="00FD4464">
        <w:rPr>
          <w:szCs w:val="28"/>
        </w:rPr>
        <w:t>yникнyти</w:t>
      </w:r>
      <w:proofErr w:type="spellEnd"/>
      <w:r w:rsidRPr="00FD4464">
        <w:rPr>
          <w:szCs w:val="28"/>
        </w:rPr>
        <w:t xml:space="preserve"> </w:t>
      </w:r>
      <w:proofErr w:type="spellStart"/>
      <w:r w:rsidRPr="00FD4464">
        <w:rPr>
          <w:szCs w:val="28"/>
        </w:rPr>
        <w:t>нeбeзпeки</w:t>
      </w:r>
      <w:proofErr w:type="spellEnd"/>
      <w:r w:rsidRPr="00FD4464">
        <w:rPr>
          <w:szCs w:val="28"/>
        </w:rPr>
        <w:t xml:space="preserve"> для </w:t>
      </w:r>
      <w:proofErr w:type="spellStart"/>
      <w:r w:rsidRPr="00FD4464">
        <w:rPr>
          <w:szCs w:val="28"/>
        </w:rPr>
        <w:t>здopoв’я</w:t>
      </w:r>
      <w:proofErr w:type="spellEnd"/>
      <w:r w:rsidRPr="00FD4464">
        <w:rPr>
          <w:szCs w:val="28"/>
        </w:rPr>
        <w:t xml:space="preserve"> </w:t>
      </w:r>
      <w:proofErr w:type="spellStart"/>
      <w:r w:rsidRPr="00FD4464">
        <w:rPr>
          <w:szCs w:val="28"/>
        </w:rPr>
        <w:t>тa</w:t>
      </w:r>
      <w:proofErr w:type="spellEnd"/>
      <w:r w:rsidRPr="00FD4464">
        <w:rPr>
          <w:szCs w:val="28"/>
        </w:rPr>
        <w:t xml:space="preserve"> життю </w:t>
      </w:r>
      <w:proofErr w:type="spellStart"/>
      <w:r w:rsidRPr="00FD4464">
        <w:rPr>
          <w:szCs w:val="28"/>
        </w:rPr>
        <w:t>звapник</w:t>
      </w:r>
      <w:proofErr w:type="spellEnd"/>
      <w:r w:rsidRPr="00FD4464">
        <w:rPr>
          <w:szCs w:val="28"/>
        </w:rPr>
        <w:t xml:space="preserve"> </w:t>
      </w:r>
      <w:proofErr w:type="spellStart"/>
      <w:r w:rsidRPr="00FD4464">
        <w:rPr>
          <w:szCs w:val="28"/>
        </w:rPr>
        <w:t>пoвинeн</w:t>
      </w:r>
      <w:proofErr w:type="spellEnd"/>
      <w:r w:rsidRPr="00FD4464">
        <w:rPr>
          <w:szCs w:val="28"/>
        </w:rPr>
        <w:t xml:space="preserve">: </w:t>
      </w:r>
    </w:p>
    <w:p w14:paraId="6257F16E" w14:textId="77777777" w:rsidR="00FD4464" w:rsidRPr="00FD4464" w:rsidRDefault="00FD4464">
      <w:pPr>
        <w:numPr>
          <w:ilvl w:val="0"/>
          <w:numId w:val="12"/>
        </w:numPr>
        <w:spacing w:line="360" w:lineRule="auto"/>
        <w:rPr>
          <w:szCs w:val="28"/>
        </w:rPr>
      </w:pPr>
      <w:proofErr w:type="spellStart"/>
      <w:r w:rsidRPr="00FD4464">
        <w:rPr>
          <w:szCs w:val="28"/>
        </w:rPr>
        <w:t>викoнyвaти</w:t>
      </w:r>
      <w:proofErr w:type="spellEnd"/>
      <w:r w:rsidRPr="00FD4464">
        <w:rPr>
          <w:szCs w:val="28"/>
        </w:rPr>
        <w:t xml:space="preserve"> </w:t>
      </w:r>
      <w:proofErr w:type="spellStart"/>
      <w:r w:rsidRPr="00FD4464">
        <w:rPr>
          <w:szCs w:val="28"/>
        </w:rPr>
        <w:t>пpaвилa</w:t>
      </w:r>
      <w:proofErr w:type="spellEnd"/>
      <w:r w:rsidRPr="00FD4464">
        <w:rPr>
          <w:szCs w:val="28"/>
        </w:rPr>
        <w:t xml:space="preserve"> </w:t>
      </w:r>
      <w:proofErr w:type="spellStart"/>
      <w:r w:rsidRPr="00FD4464">
        <w:rPr>
          <w:szCs w:val="28"/>
        </w:rPr>
        <w:t>внyтpiшньoгo</w:t>
      </w:r>
      <w:proofErr w:type="spellEnd"/>
      <w:r w:rsidRPr="00FD4464">
        <w:rPr>
          <w:szCs w:val="28"/>
        </w:rPr>
        <w:t xml:space="preserve"> </w:t>
      </w:r>
      <w:proofErr w:type="spellStart"/>
      <w:r w:rsidRPr="00FD4464">
        <w:rPr>
          <w:szCs w:val="28"/>
        </w:rPr>
        <w:t>тpyдoвoгo</w:t>
      </w:r>
      <w:proofErr w:type="spellEnd"/>
      <w:r w:rsidRPr="00FD4464">
        <w:rPr>
          <w:szCs w:val="28"/>
        </w:rPr>
        <w:t xml:space="preserve"> </w:t>
      </w:r>
      <w:proofErr w:type="spellStart"/>
      <w:r w:rsidRPr="00FD4464">
        <w:rPr>
          <w:szCs w:val="28"/>
        </w:rPr>
        <w:t>poзпopядкy</w:t>
      </w:r>
      <w:proofErr w:type="spellEnd"/>
      <w:r w:rsidRPr="00FD4464">
        <w:rPr>
          <w:szCs w:val="28"/>
        </w:rPr>
        <w:t xml:space="preserve">; </w:t>
      </w:r>
    </w:p>
    <w:p w14:paraId="62D5FA8D" w14:textId="77777777" w:rsidR="00FD4464" w:rsidRPr="00FD4464" w:rsidRDefault="00FD4464">
      <w:pPr>
        <w:numPr>
          <w:ilvl w:val="0"/>
          <w:numId w:val="12"/>
        </w:numPr>
        <w:spacing w:line="360" w:lineRule="auto"/>
        <w:rPr>
          <w:szCs w:val="28"/>
        </w:rPr>
      </w:pPr>
      <w:proofErr w:type="spellStart"/>
      <w:r w:rsidRPr="00FD4464">
        <w:rPr>
          <w:szCs w:val="28"/>
        </w:rPr>
        <w:t>знaти</w:t>
      </w:r>
      <w:proofErr w:type="spellEnd"/>
      <w:r w:rsidRPr="00FD4464">
        <w:rPr>
          <w:szCs w:val="28"/>
        </w:rPr>
        <w:t xml:space="preserve"> </w:t>
      </w:r>
      <w:proofErr w:type="spellStart"/>
      <w:r w:rsidRPr="00FD4464">
        <w:rPr>
          <w:szCs w:val="28"/>
        </w:rPr>
        <w:t>плaн</w:t>
      </w:r>
      <w:proofErr w:type="spellEnd"/>
      <w:r w:rsidRPr="00FD4464">
        <w:rPr>
          <w:szCs w:val="28"/>
        </w:rPr>
        <w:t xml:space="preserve"> </w:t>
      </w:r>
      <w:proofErr w:type="spellStart"/>
      <w:r w:rsidRPr="00FD4464">
        <w:rPr>
          <w:szCs w:val="28"/>
        </w:rPr>
        <w:t>дiй</w:t>
      </w:r>
      <w:proofErr w:type="spellEnd"/>
      <w:r w:rsidRPr="00FD4464">
        <w:rPr>
          <w:szCs w:val="28"/>
        </w:rPr>
        <w:t xml:space="preserve"> y </w:t>
      </w:r>
      <w:proofErr w:type="spellStart"/>
      <w:r w:rsidRPr="00FD4464">
        <w:rPr>
          <w:szCs w:val="28"/>
        </w:rPr>
        <w:t>paзi</w:t>
      </w:r>
      <w:proofErr w:type="spellEnd"/>
      <w:r w:rsidRPr="00FD4464">
        <w:rPr>
          <w:szCs w:val="28"/>
        </w:rPr>
        <w:t xml:space="preserve"> </w:t>
      </w:r>
      <w:proofErr w:type="spellStart"/>
      <w:r w:rsidRPr="00FD4464">
        <w:rPr>
          <w:szCs w:val="28"/>
        </w:rPr>
        <w:t>виникнeння</w:t>
      </w:r>
      <w:proofErr w:type="spellEnd"/>
      <w:r w:rsidRPr="00FD4464">
        <w:rPr>
          <w:szCs w:val="28"/>
        </w:rPr>
        <w:t xml:space="preserve"> </w:t>
      </w:r>
      <w:proofErr w:type="spellStart"/>
      <w:r w:rsidRPr="00FD4464">
        <w:rPr>
          <w:szCs w:val="28"/>
        </w:rPr>
        <w:t>aвapiйних</w:t>
      </w:r>
      <w:proofErr w:type="spellEnd"/>
      <w:r w:rsidRPr="00FD4464">
        <w:rPr>
          <w:szCs w:val="28"/>
        </w:rPr>
        <w:t xml:space="preserve"> </w:t>
      </w:r>
      <w:proofErr w:type="spellStart"/>
      <w:r w:rsidRPr="00FD4464">
        <w:rPr>
          <w:szCs w:val="28"/>
        </w:rPr>
        <w:t>cитyaцiй</w:t>
      </w:r>
      <w:proofErr w:type="spellEnd"/>
      <w:r w:rsidRPr="00FD4464">
        <w:rPr>
          <w:szCs w:val="28"/>
        </w:rPr>
        <w:t>;</w:t>
      </w:r>
    </w:p>
    <w:p w14:paraId="45F9DB26" w14:textId="77777777" w:rsidR="00FD4464" w:rsidRPr="00FD4464" w:rsidRDefault="00FD4464">
      <w:pPr>
        <w:numPr>
          <w:ilvl w:val="0"/>
          <w:numId w:val="12"/>
        </w:numPr>
        <w:spacing w:line="360" w:lineRule="auto"/>
        <w:rPr>
          <w:szCs w:val="28"/>
        </w:rPr>
      </w:pPr>
      <w:proofErr w:type="spellStart"/>
      <w:r w:rsidRPr="00FD4464">
        <w:rPr>
          <w:szCs w:val="28"/>
        </w:rPr>
        <w:t>викoнyвaти</w:t>
      </w:r>
      <w:proofErr w:type="spellEnd"/>
      <w:r w:rsidRPr="00FD4464">
        <w:rPr>
          <w:szCs w:val="28"/>
        </w:rPr>
        <w:t xml:space="preserve"> </w:t>
      </w:r>
      <w:proofErr w:type="spellStart"/>
      <w:r w:rsidRPr="00FD4464">
        <w:rPr>
          <w:szCs w:val="28"/>
        </w:rPr>
        <w:t>тiльки</w:t>
      </w:r>
      <w:proofErr w:type="spellEnd"/>
      <w:r w:rsidRPr="00FD4464">
        <w:rPr>
          <w:szCs w:val="28"/>
        </w:rPr>
        <w:t xml:space="preserve"> </w:t>
      </w:r>
      <w:proofErr w:type="spellStart"/>
      <w:r w:rsidRPr="00FD4464">
        <w:rPr>
          <w:szCs w:val="28"/>
        </w:rPr>
        <w:t>дopyчeнy</w:t>
      </w:r>
      <w:proofErr w:type="spellEnd"/>
      <w:r w:rsidRPr="00FD4464">
        <w:rPr>
          <w:szCs w:val="28"/>
        </w:rPr>
        <w:t xml:space="preserve"> </w:t>
      </w:r>
      <w:proofErr w:type="spellStart"/>
      <w:r w:rsidRPr="00FD4464">
        <w:rPr>
          <w:szCs w:val="28"/>
        </w:rPr>
        <w:t>йoмy</w:t>
      </w:r>
      <w:proofErr w:type="spellEnd"/>
      <w:r w:rsidRPr="00FD4464">
        <w:rPr>
          <w:szCs w:val="28"/>
        </w:rPr>
        <w:t xml:space="preserve"> </w:t>
      </w:r>
      <w:proofErr w:type="spellStart"/>
      <w:r w:rsidRPr="00FD4464">
        <w:rPr>
          <w:szCs w:val="28"/>
        </w:rPr>
        <w:t>poбoтy</w:t>
      </w:r>
      <w:proofErr w:type="spellEnd"/>
      <w:r w:rsidRPr="00FD4464">
        <w:rPr>
          <w:szCs w:val="28"/>
        </w:rPr>
        <w:t xml:space="preserve">; </w:t>
      </w:r>
    </w:p>
    <w:p w14:paraId="1D59182C" w14:textId="77777777" w:rsidR="00FD4464" w:rsidRPr="00FD4464" w:rsidRDefault="00FD4464">
      <w:pPr>
        <w:numPr>
          <w:ilvl w:val="0"/>
          <w:numId w:val="12"/>
        </w:numPr>
        <w:spacing w:line="360" w:lineRule="auto"/>
        <w:rPr>
          <w:szCs w:val="28"/>
        </w:rPr>
      </w:pPr>
      <w:proofErr w:type="spellStart"/>
      <w:r w:rsidRPr="00FD4464">
        <w:rPr>
          <w:szCs w:val="28"/>
        </w:rPr>
        <w:t>дoтpимyвaтиcь</w:t>
      </w:r>
      <w:proofErr w:type="spellEnd"/>
      <w:r w:rsidRPr="00FD4464">
        <w:rPr>
          <w:szCs w:val="28"/>
        </w:rPr>
        <w:t xml:space="preserve"> </w:t>
      </w:r>
      <w:proofErr w:type="spellStart"/>
      <w:r w:rsidRPr="00FD4464">
        <w:rPr>
          <w:szCs w:val="28"/>
        </w:rPr>
        <w:t>пpaвил</w:t>
      </w:r>
      <w:proofErr w:type="spellEnd"/>
      <w:r w:rsidRPr="00FD4464">
        <w:rPr>
          <w:szCs w:val="28"/>
        </w:rPr>
        <w:t xml:space="preserve"> </w:t>
      </w:r>
      <w:proofErr w:type="spellStart"/>
      <w:r w:rsidRPr="00FD4464">
        <w:rPr>
          <w:szCs w:val="28"/>
        </w:rPr>
        <w:t>ocoбиcтoї</w:t>
      </w:r>
      <w:proofErr w:type="spellEnd"/>
      <w:r w:rsidRPr="00FD4464">
        <w:rPr>
          <w:szCs w:val="28"/>
        </w:rPr>
        <w:t xml:space="preserve"> </w:t>
      </w:r>
      <w:proofErr w:type="spellStart"/>
      <w:r w:rsidRPr="00FD4464">
        <w:rPr>
          <w:szCs w:val="28"/>
        </w:rPr>
        <w:t>гiгiєни</w:t>
      </w:r>
      <w:proofErr w:type="spellEnd"/>
      <w:r w:rsidRPr="00FD4464">
        <w:rPr>
          <w:szCs w:val="28"/>
        </w:rPr>
        <w:t>;</w:t>
      </w:r>
    </w:p>
    <w:p w14:paraId="7E0121E1" w14:textId="77777777" w:rsidR="00FD4464" w:rsidRPr="00FD4464" w:rsidRDefault="00FD4464">
      <w:pPr>
        <w:numPr>
          <w:ilvl w:val="0"/>
          <w:numId w:val="12"/>
        </w:numPr>
        <w:spacing w:line="360" w:lineRule="auto"/>
        <w:rPr>
          <w:szCs w:val="28"/>
        </w:rPr>
      </w:pPr>
      <w:r w:rsidRPr="00FD4464">
        <w:rPr>
          <w:szCs w:val="28"/>
        </w:rPr>
        <w:t xml:space="preserve">провітрювати приміщення після кожного робочого дня; </w:t>
      </w:r>
    </w:p>
    <w:p w14:paraId="0C7DA309" w14:textId="77777777" w:rsidR="00FD4464" w:rsidRPr="00FD4464" w:rsidRDefault="00FD4464">
      <w:pPr>
        <w:numPr>
          <w:ilvl w:val="0"/>
          <w:numId w:val="12"/>
        </w:numPr>
        <w:spacing w:line="360" w:lineRule="auto"/>
        <w:rPr>
          <w:szCs w:val="28"/>
        </w:rPr>
      </w:pPr>
      <w:proofErr w:type="spellStart"/>
      <w:r w:rsidRPr="00FD4464">
        <w:rPr>
          <w:szCs w:val="28"/>
        </w:rPr>
        <w:t>вмiти</w:t>
      </w:r>
      <w:proofErr w:type="spellEnd"/>
      <w:r w:rsidRPr="00FD4464">
        <w:rPr>
          <w:szCs w:val="28"/>
        </w:rPr>
        <w:t xml:space="preserve"> </w:t>
      </w:r>
      <w:proofErr w:type="spellStart"/>
      <w:r w:rsidRPr="00FD4464">
        <w:rPr>
          <w:szCs w:val="28"/>
        </w:rPr>
        <w:t>нaдaвaти</w:t>
      </w:r>
      <w:proofErr w:type="spellEnd"/>
      <w:r w:rsidRPr="00FD4464">
        <w:rPr>
          <w:szCs w:val="28"/>
        </w:rPr>
        <w:t xml:space="preserve"> </w:t>
      </w:r>
      <w:proofErr w:type="spellStart"/>
      <w:r w:rsidRPr="00FD4464">
        <w:rPr>
          <w:szCs w:val="28"/>
        </w:rPr>
        <w:t>пepшy</w:t>
      </w:r>
      <w:proofErr w:type="spellEnd"/>
      <w:r w:rsidRPr="00FD4464">
        <w:rPr>
          <w:szCs w:val="28"/>
        </w:rPr>
        <w:t xml:space="preserve"> </w:t>
      </w:r>
      <w:proofErr w:type="spellStart"/>
      <w:r w:rsidRPr="00FD4464">
        <w:rPr>
          <w:szCs w:val="28"/>
        </w:rPr>
        <w:t>мeдичнyдoпoмoгy</w:t>
      </w:r>
      <w:proofErr w:type="spellEnd"/>
      <w:r w:rsidRPr="00FD4464">
        <w:rPr>
          <w:szCs w:val="28"/>
        </w:rPr>
        <w:t xml:space="preserve">; </w:t>
      </w:r>
    </w:p>
    <w:p w14:paraId="4AE45222" w14:textId="77777777" w:rsidR="00FD4464" w:rsidRPr="00FD4464" w:rsidRDefault="00FD4464">
      <w:pPr>
        <w:numPr>
          <w:ilvl w:val="0"/>
          <w:numId w:val="12"/>
        </w:numPr>
        <w:spacing w:line="360" w:lineRule="auto"/>
        <w:rPr>
          <w:szCs w:val="28"/>
        </w:rPr>
      </w:pPr>
      <w:proofErr w:type="spellStart"/>
      <w:r w:rsidRPr="00FD4464">
        <w:rPr>
          <w:szCs w:val="28"/>
        </w:rPr>
        <w:t>вмiти</w:t>
      </w:r>
      <w:proofErr w:type="spellEnd"/>
      <w:r w:rsidRPr="00FD4464">
        <w:rPr>
          <w:szCs w:val="28"/>
        </w:rPr>
        <w:t xml:space="preserve"> </w:t>
      </w:r>
      <w:proofErr w:type="spellStart"/>
      <w:r w:rsidRPr="00FD4464">
        <w:rPr>
          <w:szCs w:val="28"/>
        </w:rPr>
        <w:t>кopиcтyвaтиcя</w:t>
      </w:r>
      <w:proofErr w:type="spellEnd"/>
      <w:r w:rsidRPr="00FD4464">
        <w:rPr>
          <w:szCs w:val="28"/>
        </w:rPr>
        <w:t xml:space="preserve"> </w:t>
      </w:r>
      <w:proofErr w:type="spellStart"/>
      <w:r w:rsidRPr="00FD4464">
        <w:rPr>
          <w:szCs w:val="28"/>
        </w:rPr>
        <w:t>зacoбaми</w:t>
      </w:r>
      <w:proofErr w:type="spellEnd"/>
      <w:r w:rsidRPr="00FD4464">
        <w:rPr>
          <w:szCs w:val="28"/>
        </w:rPr>
        <w:t xml:space="preserve"> </w:t>
      </w:r>
      <w:proofErr w:type="spellStart"/>
      <w:r w:rsidRPr="00FD4464">
        <w:rPr>
          <w:szCs w:val="28"/>
        </w:rPr>
        <w:t>пoжeжoгaciння</w:t>
      </w:r>
      <w:proofErr w:type="spellEnd"/>
      <w:r w:rsidRPr="00FD4464">
        <w:rPr>
          <w:szCs w:val="28"/>
        </w:rPr>
        <w:t xml:space="preserve">; </w:t>
      </w:r>
    </w:p>
    <w:p w14:paraId="342FAF3B" w14:textId="77777777" w:rsidR="00FD4464" w:rsidRPr="00FD4464" w:rsidRDefault="00FD4464">
      <w:pPr>
        <w:numPr>
          <w:ilvl w:val="0"/>
          <w:numId w:val="12"/>
        </w:numPr>
        <w:spacing w:line="360" w:lineRule="auto"/>
        <w:rPr>
          <w:szCs w:val="28"/>
        </w:rPr>
      </w:pPr>
      <w:proofErr w:type="spellStart"/>
      <w:r w:rsidRPr="00FD4464">
        <w:rPr>
          <w:szCs w:val="28"/>
        </w:rPr>
        <w:t>нe</w:t>
      </w:r>
      <w:proofErr w:type="spellEnd"/>
      <w:r w:rsidRPr="00FD4464">
        <w:rPr>
          <w:szCs w:val="28"/>
        </w:rPr>
        <w:t xml:space="preserve"> </w:t>
      </w:r>
      <w:proofErr w:type="spellStart"/>
      <w:r w:rsidRPr="00FD4464">
        <w:rPr>
          <w:szCs w:val="28"/>
        </w:rPr>
        <w:t>дoпycкaти</w:t>
      </w:r>
      <w:proofErr w:type="spellEnd"/>
      <w:r w:rsidRPr="00FD4464">
        <w:rPr>
          <w:szCs w:val="28"/>
        </w:rPr>
        <w:t xml:space="preserve"> в </w:t>
      </w:r>
      <w:proofErr w:type="spellStart"/>
      <w:r w:rsidRPr="00FD4464">
        <w:rPr>
          <w:szCs w:val="28"/>
        </w:rPr>
        <w:t>poбoчy</w:t>
      </w:r>
      <w:proofErr w:type="spellEnd"/>
      <w:r w:rsidRPr="00FD4464">
        <w:rPr>
          <w:szCs w:val="28"/>
        </w:rPr>
        <w:t xml:space="preserve"> </w:t>
      </w:r>
      <w:proofErr w:type="spellStart"/>
      <w:r w:rsidRPr="00FD4464">
        <w:rPr>
          <w:szCs w:val="28"/>
        </w:rPr>
        <w:t>зoнy</w:t>
      </w:r>
      <w:proofErr w:type="spellEnd"/>
      <w:r w:rsidRPr="00FD4464">
        <w:rPr>
          <w:szCs w:val="28"/>
        </w:rPr>
        <w:t xml:space="preserve"> </w:t>
      </w:r>
      <w:proofErr w:type="spellStart"/>
      <w:r w:rsidRPr="00FD4464">
        <w:rPr>
          <w:szCs w:val="28"/>
        </w:rPr>
        <w:t>cтopoннiх</w:t>
      </w:r>
      <w:proofErr w:type="spellEnd"/>
      <w:r w:rsidRPr="00FD4464">
        <w:rPr>
          <w:szCs w:val="28"/>
        </w:rPr>
        <w:t xml:space="preserve"> </w:t>
      </w:r>
      <w:proofErr w:type="spellStart"/>
      <w:r w:rsidRPr="00FD4464">
        <w:rPr>
          <w:szCs w:val="28"/>
        </w:rPr>
        <w:t>ociб</w:t>
      </w:r>
      <w:proofErr w:type="spellEnd"/>
      <w:r w:rsidRPr="00FD4464">
        <w:rPr>
          <w:szCs w:val="28"/>
        </w:rPr>
        <w:t xml:space="preserve">; </w:t>
      </w:r>
    </w:p>
    <w:p w14:paraId="24622BD9" w14:textId="77777777" w:rsidR="00FD4464" w:rsidRPr="00FD4464" w:rsidRDefault="00FD4464">
      <w:pPr>
        <w:numPr>
          <w:ilvl w:val="0"/>
          <w:numId w:val="12"/>
        </w:numPr>
        <w:spacing w:line="360" w:lineRule="auto"/>
        <w:rPr>
          <w:szCs w:val="28"/>
        </w:rPr>
      </w:pPr>
      <w:r w:rsidRPr="00FD4464">
        <w:rPr>
          <w:szCs w:val="28"/>
        </w:rPr>
        <w:t>якщо матеріал має невластивий йому запах чи викликає підозру – по можливості не користуватися ним.</w:t>
      </w:r>
    </w:p>
    <w:p w14:paraId="6538ED43" w14:textId="77777777" w:rsidR="00FD4464" w:rsidRPr="00FD4464" w:rsidRDefault="00FD4464" w:rsidP="00FD4464">
      <w:pPr>
        <w:spacing w:line="360" w:lineRule="auto"/>
        <w:ind w:firstLine="567"/>
        <w:rPr>
          <w:szCs w:val="28"/>
        </w:rPr>
      </w:pPr>
      <w:r w:rsidRPr="00FD4464">
        <w:rPr>
          <w:szCs w:val="28"/>
        </w:rPr>
        <w:lastRenderedPageBreak/>
        <w:t>Підсумовуючи, найбільш ймовірними небезпечними факторами при зварюванні полімерів для зварювальника є шкідливі токсичні викиди, загроза отримати опіки та ураження струмом.</w:t>
      </w:r>
    </w:p>
    <w:p w14:paraId="54739F98" w14:textId="77777777" w:rsidR="006F087D" w:rsidRPr="00FD4464" w:rsidRDefault="006F087D" w:rsidP="005F49B4">
      <w:pPr>
        <w:spacing w:line="360" w:lineRule="auto"/>
        <w:rPr>
          <w:szCs w:val="28"/>
        </w:rPr>
      </w:pPr>
    </w:p>
    <w:p w14:paraId="2BF31EDE" w14:textId="77777777" w:rsidR="00FD4464" w:rsidRPr="00FD4464" w:rsidRDefault="00FD4464" w:rsidP="00FD4464">
      <w:pPr>
        <w:spacing w:line="360" w:lineRule="auto"/>
        <w:ind w:firstLine="567"/>
        <w:rPr>
          <w:szCs w:val="28"/>
        </w:rPr>
      </w:pPr>
    </w:p>
    <w:p w14:paraId="28F3F38E" w14:textId="77777777" w:rsidR="00FD4464" w:rsidRPr="004B2EAD" w:rsidRDefault="00FD4464" w:rsidP="004E658D">
      <w:pPr>
        <w:spacing w:after="240" w:line="360" w:lineRule="auto"/>
        <w:ind w:firstLine="567"/>
        <w:rPr>
          <w:b/>
          <w:bCs/>
          <w:szCs w:val="28"/>
        </w:rPr>
      </w:pPr>
      <w:r w:rsidRPr="004B2EAD">
        <w:rPr>
          <w:b/>
          <w:bCs/>
          <w:szCs w:val="28"/>
        </w:rPr>
        <w:t>2.3 Заходи щодо зниження впливу основних небезпечних факторів</w:t>
      </w:r>
    </w:p>
    <w:p w14:paraId="31D35E50" w14:textId="77777777" w:rsidR="00FD4464" w:rsidRPr="00FD4464" w:rsidRDefault="00FD4464" w:rsidP="00FD4464">
      <w:pPr>
        <w:spacing w:line="360" w:lineRule="auto"/>
        <w:ind w:firstLine="567"/>
        <w:rPr>
          <w:szCs w:val="28"/>
        </w:rPr>
      </w:pPr>
      <w:r w:rsidRPr="00FD4464">
        <w:rPr>
          <w:szCs w:val="28"/>
        </w:rPr>
        <w:t xml:space="preserve">Шкідливі речовини та аерозоль полімеру є найбільш небезпечним фактором процесу зварювання пластику. Аерозоль часток полімеру утворюється в результаті дії високих температур, близьких до температури деструкції, на пластик під час зварювання та має різноманітних дисперсійний розподіл частинок. Склад шкідливих речовин, що супроводжують процес зварювання, залежить від полімеру, описаний вище. </w:t>
      </w:r>
    </w:p>
    <w:p w14:paraId="14D5E0BB" w14:textId="77777777" w:rsidR="00FD4464" w:rsidRPr="00FD4464" w:rsidRDefault="00FD4464" w:rsidP="00FD4464">
      <w:pPr>
        <w:spacing w:line="360" w:lineRule="auto"/>
        <w:ind w:firstLine="567"/>
        <w:rPr>
          <w:szCs w:val="28"/>
        </w:rPr>
      </w:pPr>
      <w:r w:rsidRPr="00FD4464">
        <w:rPr>
          <w:szCs w:val="28"/>
        </w:rPr>
        <w:t xml:space="preserve">Дрібні частинки полімерного пилу здатні проникати в глибинні відділи легень та осідати там, а також частково всмоктуватись в кров. </w:t>
      </w:r>
      <w:proofErr w:type="spellStart"/>
      <w:r w:rsidRPr="00FD4464">
        <w:rPr>
          <w:szCs w:val="28"/>
        </w:rPr>
        <w:t>Пневмоконіоз</w:t>
      </w:r>
      <w:proofErr w:type="spellEnd"/>
      <w:r w:rsidRPr="00FD4464">
        <w:rPr>
          <w:szCs w:val="28"/>
        </w:rPr>
        <w:t xml:space="preserve"> – професійна хвороба зварників, що викликана регулярним вдиханням пилу та його дією на внутрішні системи людини. </w:t>
      </w:r>
    </w:p>
    <w:p w14:paraId="6C1B2C37" w14:textId="77777777" w:rsidR="00FD4464" w:rsidRPr="00FD4464" w:rsidRDefault="00FD4464" w:rsidP="00FD4464">
      <w:pPr>
        <w:spacing w:line="360" w:lineRule="auto"/>
        <w:ind w:firstLine="567"/>
        <w:rPr>
          <w:szCs w:val="28"/>
        </w:rPr>
      </w:pPr>
      <w:r w:rsidRPr="00FD4464">
        <w:rPr>
          <w:szCs w:val="28"/>
        </w:rPr>
        <w:t xml:space="preserve">Викиди газоподібних та летких речовин здатні спричиняти отруєння організму, запаморочення, нудоту та порушення координації при малих дозах вдихання. Вони впливають на організм в цілому та на різні його відділи – переважно серцево-судинну та дихальну системи, викликаючи бронхіти, пневмонію, набряк легень тощо. </w:t>
      </w:r>
    </w:p>
    <w:p w14:paraId="697C225A" w14:textId="77777777" w:rsidR="00FD4464" w:rsidRPr="00FD4464" w:rsidRDefault="00FD4464" w:rsidP="00FD4464">
      <w:pPr>
        <w:spacing w:line="360" w:lineRule="auto"/>
        <w:ind w:firstLine="567"/>
        <w:rPr>
          <w:szCs w:val="28"/>
        </w:rPr>
      </w:pPr>
      <w:r w:rsidRPr="00FD4464">
        <w:rPr>
          <w:szCs w:val="28"/>
        </w:rPr>
        <w:t xml:space="preserve">Регулярні вдихання викидів </w:t>
      </w:r>
      <w:proofErr w:type="spellStart"/>
      <w:r w:rsidRPr="00FD4464">
        <w:rPr>
          <w:szCs w:val="28"/>
        </w:rPr>
        <w:t>полівініхлориду</w:t>
      </w:r>
      <w:proofErr w:type="spellEnd"/>
      <w:r w:rsidRPr="00FD4464">
        <w:rPr>
          <w:szCs w:val="28"/>
        </w:rPr>
        <w:t>, який є мономером ПВХ та виділяється при його зварюванні, призводить до так званої «</w:t>
      </w:r>
      <w:proofErr w:type="spellStart"/>
      <w:r w:rsidRPr="00FD4464">
        <w:rPr>
          <w:szCs w:val="28"/>
        </w:rPr>
        <w:t>вініхлоридної</w:t>
      </w:r>
      <w:proofErr w:type="spellEnd"/>
      <w:r w:rsidRPr="00FD4464">
        <w:rPr>
          <w:szCs w:val="28"/>
        </w:rPr>
        <w:t xml:space="preserve"> хвороби» та схожих на склеродермію симптомів.</w:t>
      </w:r>
    </w:p>
    <w:p w14:paraId="5A3ED7F2" w14:textId="77777777" w:rsidR="00FD4464" w:rsidRPr="00FD4464" w:rsidRDefault="00FD4464" w:rsidP="00FD4464">
      <w:pPr>
        <w:spacing w:line="360" w:lineRule="auto"/>
        <w:ind w:firstLine="567"/>
        <w:rPr>
          <w:szCs w:val="28"/>
        </w:rPr>
      </w:pPr>
      <w:r w:rsidRPr="00FD4464">
        <w:rPr>
          <w:szCs w:val="28"/>
        </w:rPr>
        <w:t>Для зниження впливу небезпечних факторів під час зварювання полімерів можна:</w:t>
      </w:r>
    </w:p>
    <w:p w14:paraId="37EF456B" w14:textId="77777777" w:rsidR="00FD4464" w:rsidRPr="00FD4464" w:rsidRDefault="00FD4464" w:rsidP="00FD4464">
      <w:pPr>
        <w:spacing w:line="360" w:lineRule="auto"/>
        <w:ind w:firstLine="567"/>
        <w:rPr>
          <w:szCs w:val="28"/>
        </w:rPr>
      </w:pPr>
      <w:r w:rsidRPr="00FD4464">
        <w:rPr>
          <w:szCs w:val="28"/>
        </w:rPr>
        <w:t xml:space="preserve">1. Проводити вдосконалення технологічного провести, ввести автоматизацію процесу зварювання з дистанційним керуванням. </w:t>
      </w:r>
    </w:p>
    <w:p w14:paraId="7146DFED" w14:textId="77777777" w:rsidR="00FD4464" w:rsidRPr="00FD4464" w:rsidRDefault="00FD4464" w:rsidP="00FD4464">
      <w:pPr>
        <w:spacing w:line="360" w:lineRule="auto"/>
        <w:ind w:firstLine="567"/>
        <w:rPr>
          <w:szCs w:val="28"/>
        </w:rPr>
      </w:pPr>
      <w:r w:rsidRPr="00FD4464">
        <w:rPr>
          <w:szCs w:val="28"/>
        </w:rPr>
        <w:t>2. Удосконалити систему очищення та іонізації повітря робочої зони.</w:t>
      </w:r>
    </w:p>
    <w:p w14:paraId="470980EE" w14:textId="77777777" w:rsidR="00FD4464" w:rsidRPr="00FD4464" w:rsidRDefault="00FD4464" w:rsidP="00FD4464">
      <w:pPr>
        <w:spacing w:line="360" w:lineRule="auto"/>
        <w:ind w:firstLine="567"/>
        <w:rPr>
          <w:szCs w:val="28"/>
        </w:rPr>
      </w:pPr>
      <w:r w:rsidRPr="00FD4464">
        <w:rPr>
          <w:szCs w:val="28"/>
        </w:rPr>
        <w:lastRenderedPageBreak/>
        <w:t xml:space="preserve">Під час роботи на зварювальника також діє випромінювання під обладнання: </w:t>
      </w:r>
    </w:p>
    <w:p w14:paraId="52A411C9" w14:textId="77777777" w:rsidR="00FD4464" w:rsidRPr="00FD4464" w:rsidRDefault="00FD4464">
      <w:pPr>
        <w:numPr>
          <w:ilvl w:val="0"/>
          <w:numId w:val="14"/>
        </w:numPr>
        <w:spacing w:line="360" w:lineRule="auto"/>
        <w:rPr>
          <w:szCs w:val="28"/>
        </w:rPr>
      </w:pPr>
      <w:r w:rsidRPr="00FD4464">
        <w:rPr>
          <w:szCs w:val="28"/>
        </w:rPr>
        <w:t>інфрачервоне з найбільшою довжиною хвилі, що здатне викликати опіки як шкіри, так і слизових оболонок, що призводить до раку шкіри або катаракти;</w:t>
      </w:r>
    </w:p>
    <w:p w14:paraId="7B4B385D" w14:textId="77777777" w:rsidR="00FD4464" w:rsidRPr="00FD4464" w:rsidRDefault="00FD4464">
      <w:pPr>
        <w:numPr>
          <w:ilvl w:val="0"/>
          <w:numId w:val="14"/>
        </w:numPr>
        <w:spacing w:line="360" w:lineRule="auto"/>
        <w:rPr>
          <w:szCs w:val="28"/>
        </w:rPr>
      </w:pPr>
      <w:r w:rsidRPr="00FD4464">
        <w:rPr>
          <w:szCs w:val="28"/>
        </w:rPr>
        <w:t>видиме випромінювання яскраве та неприємне для ока, викликає «сліпу пляму» на сітківці ока, якщо дивитись довше декількох секунд;</w:t>
      </w:r>
    </w:p>
    <w:p w14:paraId="0FBE3AA7" w14:textId="77777777" w:rsidR="00FD4464" w:rsidRPr="00FD4464" w:rsidRDefault="00FD4464">
      <w:pPr>
        <w:numPr>
          <w:ilvl w:val="0"/>
          <w:numId w:val="14"/>
        </w:numPr>
        <w:spacing w:line="360" w:lineRule="auto"/>
        <w:rPr>
          <w:szCs w:val="28"/>
        </w:rPr>
      </w:pPr>
      <w:r w:rsidRPr="00FD4464">
        <w:rPr>
          <w:szCs w:val="28"/>
        </w:rPr>
        <w:t xml:space="preserve">ультрафіолетове, яке є причиною </w:t>
      </w:r>
      <w:proofErr w:type="spellStart"/>
      <w:r w:rsidRPr="00FD4464">
        <w:rPr>
          <w:szCs w:val="28"/>
        </w:rPr>
        <w:t>електроофтальмії</w:t>
      </w:r>
      <w:proofErr w:type="spellEnd"/>
      <w:r w:rsidRPr="00FD4464">
        <w:rPr>
          <w:szCs w:val="28"/>
        </w:rPr>
        <w:t xml:space="preserve"> навіть для короткочасному впливі та також призводить до </w:t>
      </w:r>
      <w:proofErr w:type="spellStart"/>
      <w:r w:rsidRPr="00FD4464">
        <w:rPr>
          <w:szCs w:val="28"/>
        </w:rPr>
        <w:t>опіків</w:t>
      </w:r>
      <w:proofErr w:type="spellEnd"/>
      <w:r w:rsidRPr="00FD4464">
        <w:rPr>
          <w:szCs w:val="28"/>
        </w:rPr>
        <w:t xml:space="preserve"> на шкірі.</w:t>
      </w:r>
    </w:p>
    <w:p w14:paraId="0FDCDDAE" w14:textId="77777777" w:rsidR="00FD4464" w:rsidRPr="00FD4464" w:rsidRDefault="00FD4464" w:rsidP="00FD4464">
      <w:pPr>
        <w:spacing w:line="360" w:lineRule="auto"/>
        <w:ind w:firstLine="567"/>
        <w:rPr>
          <w:szCs w:val="28"/>
        </w:rPr>
      </w:pPr>
      <w:r w:rsidRPr="00FD4464">
        <w:rPr>
          <w:szCs w:val="28"/>
        </w:rPr>
        <w:t xml:space="preserve"> Висока небезпека від випромінювання притаманна певним видам зварюванням, для стикового, яке береться в роботі, наприклад, випромінювання не є високим фактором ризику.</w:t>
      </w:r>
    </w:p>
    <w:p w14:paraId="27311ADA" w14:textId="77777777" w:rsidR="00FD4464" w:rsidRPr="00FD4464" w:rsidRDefault="00FD4464" w:rsidP="00FD4464">
      <w:pPr>
        <w:spacing w:line="360" w:lineRule="auto"/>
        <w:ind w:firstLine="567"/>
        <w:rPr>
          <w:szCs w:val="28"/>
        </w:rPr>
      </w:pPr>
      <w:r w:rsidRPr="00FD4464">
        <w:rPr>
          <w:szCs w:val="28"/>
        </w:rPr>
        <w:t>Для убезпечення зварювальника під час роботи необхідно дбати про наявність захисного обладнання – одягу, взуття та екіпірування, що виготовлені з відповідних матеріалів та здатні забезпечити достатній ступінь захисту працівника. Захисний костюм слід виготовляти з бавовняних або брезентових тканин, що є витривалими до дії випромінювання та тепла. Взуття має також бути стійким до дії випромінювання всіх спектрів. Додаткового зварювальнику має видаватись робочий одяг в залежності від погодних умов, якщо роботи будуть проводитись на відкритому просторі.</w:t>
      </w:r>
    </w:p>
    <w:p w14:paraId="21DFF158" w14:textId="77777777" w:rsidR="00FD4464" w:rsidRPr="00FD4464" w:rsidRDefault="00FD4464" w:rsidP="00FD4464">
      <w:pPr>
        <w:spacing w:line="360" w:lineRule="auto"/>
        <w:ind w:firstLine="567"/>
        <w:rPr>
          <w:szCs w:val="28"/>
        </w:rPr>
      </w:pPr>
      <w:r w:rsidRPr="00FD4464">
        <w:rPr>
          <w:szCs w:val="28"/>
        </w:rPr>
        <w:t>Також слід дотримуватись законів з охорони праці та облаштовувати для зварювальників місця відпочинку та роботи згідно з нормами. Зварювальник повинен мати доступ до кімнати, де зможе відпочити за нормальної температури та наявності вентиляційної системи, попити води та відпочити.</w:t>
      </w:r>
    </w:p>
    <w:p w14:paraId="273A6FC6" w14:textId="33DCCF46" w:rsidR="00FD4464" w:rsidRPr="00FD4464" w:rsidRDefault="00FD4464" w:rsidP="00FD4464">
      <w:pPr>
        <w:spacing w:line="360" w:lineRule="auto"/>
        <w:ind w:firstLine="567"/>
        <w:rPr>
          <w:szCs w:val="28"/>
        </w:rPr>
      </w:pPr>
      <w:r w:rsidRPr="00FD4464">
        <w:rPr>
          <w:szCs w:val="28"/>
        </w:rPr>
        <w:t>В процесі роботи зварювальник весь час має справу з електроприладами та електричною напругою, тому є загроза отримати ураженням струмом. Коли електрична напруга джерела живлення зварювальних пристроїв перевищує 12 В для сирих приміщень та 36 В для сухих умов можливе ураження електричним струмом. Зазначене ураження викликає хворобливе відчуття при силі струму 0,002...0,05 А, важкий результат при силі струму 0,05...0,1 А.</w:t>
      </w:r>
    </w:p>
    <w:p w14:paraId="07DEB841" w14:textId="77777777" w:rsidR="00FD4464" w:rsidRPr="00FD4464" w:rsidRDefault="00FD4464" w:rsidP="00FD4464">
      <w:pPr>
        <w:spacing w:line="360" w:lineRule="auto"/>
        <w:ind w:firstLine="567"/>
        <w:rPr>
          <w:szCs w:val="28"/>
        </w:rPr>
      </w:pPr>
      <w:r w:rsidRPr="00FD4464">
        <w:rPr>
          <w:szCs w:val="28"/>
        </w:rPr>
        <w:lastRenderedPageBreak/>
        <w:t>Корпуси джерел живлення пристроїв для зварювання пластмас та корпуси самого обладнання, що використовується для зварювання,  необхідно надійно заземлити через заземлюючий провід, який приєднано до болта діаметром 5...8 мм, що розташований в доступному місці обладнання та має відповідний підпис «земля».</w:t>
      </w:r>
    </w:p>
    <w:p w14:paraId="064F475F" w14:textId="5EC47218" w:rsidR="00FD4464" w:rsidRDefault="00FD4464" w:rsidP="00FD4464">
      <w:pPr>
        <w:spacing w:line="360" w:lineRule="auto"/>
        <w:ind w:firstLine="567"/>
        <w:rPr>
          <w:szCs w:val="28"/>
        </w:rPr>
      </w:pPr>
      <w:r w:rsidRPr="00FD4464">
        <w:rPr>
          <w:szCs w:val="28"/>
        </w:rPr>
        <w:t>Обладнання для зварювання труб, яке важко заземлити для захисту, повинно бути забезпечене захисно-</w:t>
      </w:r>
      <w:proofErr w:type="spellStart"/>
      <w:r w:rsidRPr="00FD4464">
        <w:rPr>
          <w:szCs w:val="28"/>
        </w:rPr>
        <w:t>вимикаючим</w:t>
      </w:r>
      <w:proofErr w:type="spellEnd"/>
      <w:r w:rsidRPr="00FD4464">
        <w:rPr>
          <w:szCs w:val="28"/>
        </w:rPr>
        <w:t xml:space="preserve"> пристроєм (ЗВУ). Все обладнання зварювання пластмас, допоміжні прилади та їх апарати, що встановлюються на відкритій місцевості, необхідно виконати в </w:t>
      </w:r>
      <w:proofErr w:type="spellStart"/>
      <w:r w:rsidRPr="00FD4464">
        <w:rPr>
          <w:szCs w:val="28"/>
        </w:rPr>
        <w:t>бризкопилозахистному</w:t>
      </w:r>
      <w:proofErr w:type="spellEnd"/>
      <w:r w:rsidRPr="00FD4464">
        <w:rPr>
          <w:szCs w:val="28"/>
        </w:rPr>
        <w:t xml:space="preserve"> корпусі. Перед підключенням зварювального обладнання його оглядають на виявлення </w:t>
      </w:r>
      <w:proofErr w:type="spellStart"/>
      <w:r w:rsidRPr="00FD4464">
        <w:rPr>
          <w:szCs w:val="28"/>
        </w:rPr>
        <w:t>несправностей</w:t>
      </w:r>
      <w:proofErr w:type="spellEnd"/>
      <w:r w:rsidRPr="00FD4464">
        <w:rPr>
          <w:szCs w:val="28"/>
        </w:rPr>
        <w:t xml:space="preserve">, при цьому особлива увага приділяється огляду контактів, заземлюючих провідників, ізоляції проводів, а також заземлюючих пристроїв. </w:t>
      </w:r>
    </w:p>
    <w:p w14:paraId="3159DA29" w14:textId="5F132FC2" w:rsidR="00D56543" w:rsidRDefault="00D56543" w:rsidP="00FD4464">
      <w:pPr>
        <w:spacing w:line="360" w:lineRule="auto"/>
        <w:ind w:firstLine="567"/>
        <w:rPr>
          <w:szCs w:val="28"/>
        </w:rPr>
      </w:pPr>
    </w:p>
    <w:p w14:paraId="7E1C0FA6" w14:textId="77777777" w:rsidR="00D56543" w:rsidRDefault="00D56543" w:rsidP="00FD4464">
      <w:pPr>
        <w:spacing w:line="360" w:lineRule="auto"/>
        <w:ind w:firstLine="567"/>
        <w:rPr>
          <w:szCs w:val="28"/>
        </w:rPr>
      </w:pPr>
    </w:p>
    <w:p w14:paraId="7FB3FCA2" w14:textId="77777777" w:rsidR="00D56543" w:rsidRDefault="00D56543">
      <w:pPr>
        <w:jc w:val="left"/>
        <w:rPr>
          <w:b/>
          <w:bCs/>
          <w:szCs w:val="28"/>
        </w:rPr>
      </w:pPr>
      <w:r>
        <w:rPr>
          <w:b/>
          <w:bCs/>
          <w:szCs w:val="28"/>
        </w:rPr>
        <w:br w:type="page"/>
      </w:r>
    </w:p>
    <w:p w14:paraId="5CCD2F45" w14:textId="3D81A195" w:rsidR="00F3365B" w:rsidRPr="00C8017A" w:rsidRDefault="00F3365B" w:rsidP="00E64B6F">
      <w:pPr>
        <w:spacing w:line="360" w:lineRule="auto"/>
        <w:ind w:firstLine="567"/>
        <w:jc w:val="center"/>
        <w:rPr>
          <w:b/>
          <w:bCs/>
          <w:szCs w:val="28"/>
        </w:rPr>
      </w:pPr>
      <w:r w:rsidRPr="00C8017A">
        <w:rPr>
          <w:b/>
          <w:bCs/>
          <w:szCs w:val="28"/>
        </w:rPr>
        <w:lastRenderedPageBreak/>
        <w:t>РОЗДІЛ 3</w:t>
      </w:r>
    </w:p>
    <w:p w14:paraId="469B5643" w14:textId="77777777" w:rsidR="00F3365B" w:rsidRPr="00C8017A" w:rsidRDefault="00F3365B" w:rsidP="00610CBD">
      <w:pPr>
        <w:spacing w:after="240" w:line="360" w:lineRule="auto"/>
        <w:ind w:firstLine="567"/>
        <w:jc w:val="center"/>
        <w:rPr>
          <w:b/>
          <w:bCs/>
          <w:szCs w:val="28"/>
        </w:rPr>
      </w:pPr>
      <w:r w:rsidRPr="00C8017A">
        <w:rPr>
          <w:b/>
          <w:bCs/>
          <w:szCs w:val="28"/>
        </w:rPr>
        <w:t>ТЕХНОЛОГІЧНІ ТА ГІДРАВЛІЧНІ РОЗРАХУНКИ ОЧИСНИХ СПОРУД</w:t>
      </w:r>
    </w:p>
    <w:p w14:paraId="50492D45" w14:textId="77777777" w:rsidR="00F3365B" w:rsidRPr="004B2EAD" w:rsidRDefault="00F3365B" w:rsidP="00F3365B">
      <w:pPr>
        <w:spacing w:after="240" w:line="360" w:lineRule="auto"/>
        <w:ind w:firstLine="567"/>
        <w:rPr>
          <w:b/>
          <w:bCs/>
          <w:szCs w:val="28"/>
        </w:rPr>
      </w:pPr>
      <w:r w:rsidRPr="004B2EAD">
        <w:rPr>
          <w:b/>
          <w:bCs/>
          <w:szCs w:val="28"/>
        </w:rPr>
        <w:t>3.1 Розрахунок рукавного фільтру</w:t>
      </w:r>
    </w:p>
    <w:p w14:paraId="225A7D3F" w14:textId="77777777" w:rsidR="00F3365B" w:rsidRPr="00533DE6" w:rsidRDefault="00F3365B" w:rsidP="00F3365B">
      <w:pPr>
        <w:tabs>
          <w:tab w:val="left" w:pos="6915"/>
        </w:tabs>
        <w:spacing w:line="360" w:lineRule="auto"/>
        <w:ind w:firstLine="567"/>
        <w:contextualSpacing/>
        <w:rPr>
          <w:szCs w:val="28"/>
        </w:rPr>
      </w:pPr>
      <w:r w:rsidRPr="00533DE6">
        <w:rPr>
          <w:szCs w:val="28"/>
        </w:rPr>
        <w:t>Об’ємна витрата газу:</w:t>
      </w:r>
      <w:r>
        <w:rPr>
          <w:szCs w:val="28"/>
        </w:rPr>
        <w:t xml:space="preserve"> </w:t>
      </w:r>
      <w:r w:rsidRPr="00533DE6">
        <w:rPr>
          <w:szCs w:val="28"/>
          <w:lang w:val="en-US"/>
        </w:rPr>
        <w:t>V</w:t>
      </w:r>
      <w:r w:rsidRPr="00533DE6">
        <w:rPr>
          <w:szCs w:val="28"/>
          <w:vertAlign w:val="subscript"/>
        </w:rPr>
        <w:t>р</w:t>
      </w:r>
      <w:r>
        <w:rPr>
          <w:szCs w:val="28"/>
          <w:vertAlign w:val="subscript"/>
        </w:rPr>
        <w:t xml:space="preserve"> </w:t>
      </w:r>
      <w:r w:rsidRPr="002E778A">
        <w:rPr>
          <w:szCs w:val="28"/>
        </w:rPr>
        <w:t>= 4500</w:t>
      </w:r>
      <w:r>
        <w:rPr>
          <w:szCs w:val="28"/>
        </w:rPr>
        <w:t xml:space="preserve"> </w:t>
      </w:r>
      <w:r w:rsidRPr="00533DE6">
        <w:rPr>
          <w:szCs w:val="28"/>
        </w:rPr>
        <w:t>м</w:t>
      </w:r>
      <w:r w:rsidRPr="00533DE6">
        <w:rPr>
          <w:szCs w:val="28"/>
          <w:vertAlign w:val="superscript"/>
        </w:rPr>
        <w:t>3</w:t>
      </w:r>
      <w:r w:rsidRPr="00533DE6">
        <w:rPr>
          <w:szCs w:val="28"/>
        </w:rPr>
        <w:t>/год</w:t>
      </w:r>
    </w:p>
    <w:p w14:paraId="048390D0" w14:textId="77777777" w:rsidR="00F3365B" w:rsidRPr="00533DE6" w:rsidRDefault="00F3365B" w:rsidP="00F3365B">
      <w:pPr>
        <w:tabs>
          <w:tab w:val="left" w:pos="6915"/>
        </w:tabs>
        <w:spacing w:line="360" w:lineRule="auto"/>
        <w:ind w:firstLine="567"/>
        <w:contextualSpacing/>
        <w:rPr>
          <w:szCs w:val="28"/>
        </w:rPr>
      </w:pPr>
      <w:r w:rsidRPr="00533DE6">
        <w:rPr>
          <w:szCs w:val="28"/>
        </w:rPr>
        <w:t xml:space="preserve">Вид пилу </w:t>
      </w:r>
      <w:r>
        <w:rPr>
          <w:szCs w:val="28"/>
        </w:rPr>
        <w:t>– аерозоль ПВХ</w:t>
      </w:r>
      <w:r w:rsidRPr="00533DE6">
        <w:rPr>
          <w:szCs w:val="28"/>
        </w:rPr>
        <w:tab/>
      </w:r>
    </w:p>
    <w:p w14:paraId="46573482" w14:textId="77777777" w:rsidR="00F3365B" w:rsidRPr="00533DE6" w:rsidRDefault="00F3365B" w:rsidP="00F3365B">
      <w:pPr>
        <w:spacing w:line="360" w:lineRule="auto"/>
        <w:ind w:firstLine="567"/>
        <w:contextualSpacing/>
        <w:rPr>
          <w:szCs w:val="28"/>
        </w:rPr>
      </w:pPr>
      <w:r w:rsidRPr="00533DE6">
        <w:rPr>
          <w:szCs w:val="28"/>
        </w:rPr>
        <w:t xml:space="preserve">Густина часток газу: </w:t>
      </w:r>
      <w:proofErr w:type="spellStart"/>
      <w:r w:rsidRPr="00533DE6">
        <w:rPr>
          <w:szCs w:val="28"/>
        </w:rPr>
        <w:t>ρ</w:t>
      </w:r>
      <w:r w:rsidRPr="00533DE6">
        <w:rPr>
          <w:szCs w:val="28"/>
          <w:vertAlign w:val="subscript"/>
        </w:rPr>
        <w:t>газу</w:t>
      </w:r>
      <w:proofErr w:type="spellEnd"/>
      <w:r w:rsidRPr="00533DE6">
        <w:rPr>
          <w:szCs w:val="28"/>
        </w:rPr>
        <w:t xml:space="preserve"> = </w:t>
      </w:r>
      <w:r>
        <w:rPr>
          <w:szCs w:val="28"/>
        </w:rPr>
        <w:t xml:space="preserve">1380 </w:t>
      </w:r>
      <w:r w:rsidRPr="00533DE6">
        <w:rPr>
          <w:szCs w:val="28"/>
        </w:rPr>
        <w:t>кг/м</w:t>
      </w:r>
      <w:r w:rsidRPr="00533DE6">
        <w:rPr>
          <w:szCs w:val="28"/>
          <w:vertAlign w:val="superscript"/>
        </w:rPr>
        <w:t>3</w:t>
      </w:r>
    </w:p>
    <w:p w14:paraId="1A863ADE" w14:textId="77777777" w:rsidR="00F3365B" w:rsidRDefault="00F3365B" w:rsidP="00F3365B">
      <w:pPr>
        <w:spacing w:line="360" w:lineRule="auto"/>
        <w:ind w:firstLine="567"/>
        <w:contextualSpacing/>
        <w:rPr>
          <w:szCs w:val="28"/>
        </w:rPr>
      </w:pPr>
      <w:r w:rsidRPr="00533DE6">
        <w:rPr>
          <w:szCs w:val="28"/>
        </w:rPr>
        <w:t xml:space="preserve">Медіанний діаметр часток: </w:t>
      </w:r>
      <w:r w:rsidRPr="00533DE6">
        <w:rPr>
          <w:szCs w:val="28"/>
          <w:lang w:val="en-US"/>
        </w:rPr>
        <w:t>d</w:t>
      </w:r>
      <w:r w:rsidRPr="00533DE6">
        <w:rPr>
          <w:szCs w:val="28"/>
          <w:vertAlign w:val="subscript"/>
        </w:rPr>
        <w:t>50</w:t>
      </w:r>
      <w:r w:rsidRPr="00533DE6">
        <w:rPr>
          <w:szCs w:val="28"/>
        </w:rPr>
        <w:t xml:space="preserve"> = </w:t>
      </w:r>
      <w:r>
        <w:rPr>
          <w:szCs w:val="28"/>
        </w:rPr>
        <w:t xml:space="preserve">98 </w:t>
      </w:r>
      <w:proofErr w:type="spellStart"/>
      <w:r w:rsidRPr="00533DE6">
        <w:rPr>
          <w:szCs w:val="28"/>
        </w:rPr>
        <w:t>мкм</w:t>
      </w:r>
      <w:proofErr w:type="spellEnd"/>
    </w:p>
    <w:p w14:paraId="2A8D0FBF" w14:textId="77777777" w:rsidR="00F3365B" w:rsidRDefault="00F3365B" w:rsidP="00F3365B">
      <w:pPr>
        <w:spacing w:line="360" w:lineRule="auto"/>
        <w:ind w:firstLine="567"/>
        <w:contextualSpacing/>
        <w:rPr>
          <w:szCs w:val="28"/>
        </w:rPr>
      </w:pPr>
      <w:r>
        <w:rPr>
          <w:szCs w:val="28"/>
        </w:rPr>
        <w:t>Тканина фільтру – скляне волокно</w:t>
      </w:r>
    </w:p>
    <w:p w14:paraId="00A1D59A" w14:textId="77777777" w:rsidR="00F3365B" w:rsidRPr="00E41C69" w:rsidRDefault="00F3365B" w:rsidP="00F3365B">
      <w:pPr>
        <w:spacing w:line="360" w:lineRule="auto"/>
        <w:ind w:firstLine="567"/>
        <w:contextualSpacing/>
        <w:rPr>
          <w:szCs w:val="28"/>
        </w:rPr>
      </w:pPr>
      <w:r>
        <w:rPr>
          <w:szCs w:val="28"/>
        </w:rPr>
        <w:t>Т</w:t>
      </w:r>
      <w:r w:rsidRPr="00E41C69">
        <w:rPr>
          <w:szCs w:val="28"/>
        </w:rPr>
        <w:t>емпература газу на вході в рукавний фільтр</w:t>
      </w:r>
      <w:r>
        <w:rPr>
          <w:szCs w:val="28"/>
        </w:rPr>
        <w:t xml:space="preserve">: </w:t>
      </w:r>
      <w:r>
        <w:rPr>
          <w:szCs w:val="28"/>
          <w:lang w:val="en-US"/>
        </w:rPr>
        <w:t>t</w:t>
      </w:r>
      <w:r>
        <w:rPr>
          <w:szCs w:val="28"/>
          <w:vertAlign w:val="subscript"/>
        </w:rPr>
        <w:t>ф</w:t>
      </w:r>
      <w:r w:rsidRPr="00E41C69">
        <w:rPr>
          <w:szCs w:val="28"/>
        </w:rPr>
        <w:t xml:space="preserve"> = 160 ºС</w:t>
      </w:r>
    </w:p>
    <w:p w14:paraId="5B8C25CC" w14:textId="77777777" w:rsidR="00F3365B" w:rsidRPr="0066354D" w:rsidRDefault="00F3365B" w:rsidP="00F3365B">
      <w:pPr>
        <w:spacing w:line="360" w:lineRule="auto"/>
        <w:ind w:firstLine="567"/>
        <w:contextualSpacing/>
        <w:rPr>
          <w:szCs w:val="28"/>
        </w:rPr>
      </w:pPr>
      <w:r w:rsidRPr="00533DE6">
        <w:rPr>
          <w:szCs w:val="28"/>
        </w:rPr>
        <w:t>Стандартне відхилення:</w:t>
      </w:r>
      <w:r>
        <w:rPr>
          <w:szCs w:val="28"/>
        </w:rPr>
        <w:t xml:space="preserve"> </w:t>
      </w:r>
      <w:r w:rsidRPr="00533DE6">
        <w:rPr>
          <w:szCs w:val="28"/>
        </w:rPr>
        <w:t xml:space="preserve">σ = </w:t>
      </w:r>
      <w:r>
        <w:rPr>
          <w:szCs w:val="28"/>
        </w:rPr>
        <w:t>2,07</w:t>
      </w:r>
    </w:p>
    <w:p w14:paraId="2A92ED6F" w14:textId="77777777" w:rsidR="00F3365B" w:rsidRPr="0066354D" w:rsidRDefault="00F3365B" w:rsidP="00F3365B">
      <w:pPr>
        <w:spacing w:line="360" w:lineRule="auto"/>
        <w:ind w:firstLine="567"/>
        <w:contextualSpacing/>
        <w:rPr>
          <w:szCs w:val="28"/>
        </w:rPr>
      </w:pPr>
      <w:r w:rsidRPr="00533DE6">
        <w:rPr>
          <w:szCs w:val="28"/>
        </w:rPr>
        <w:t>Запиленість газового потоку</w:t>
      </w:r>
      <w:r>
        <w:rPr>
          <w:szCs w:val="28"/>
        </w:rPr>
        <w:t xml:space="preserve"> на вході</w:t>
      </w:r>
      <w:r w:rsidRPr="00533DE6">
        <w:rPr>
          <w:szCs w:val="28"/>
        </w:rPr>
        <w:t xml:space="preserve">: </w:t>
      </w:r>
      <w:proofErr w:type="spellStart"/>
      <w:r w:rsidRPr="00533DE6">
        <w:rPr>
          <w:szCs w:val="28"/>
        </w:rPr>
        <w:t>С</w:t>
      </w:r>
      <w:r w:rsidRPr="00533DE6">
        <w:rPr>
          <w:szCs w:val="28"/>
          <w:vertAlign w:val="subscript"/>
        </w:rPr>
        <w:t>вх</w:t>
      </w:r>
      <w:proofErr w:type="spellEnd"/>
      <w:r>
        <w:rPr>
          <w:szCs w:val="28"/>
        </w:rPr>
        <w:t xml:space="preserve"> = 4</w:t>
      </w:r>
      <w:r w:rsidRPr="00533DE6">
        <w:rPr>
          <w:szCs w:val="28"/>
        </w:rPr>
        <w:t xml:space="preserve"> г/м</w:t>
      </w:r>
      <w:r w:rsidRPr="00533DE6">
        <w:rPr>
          <w:position w:val="-4"/>
          <w:szCs w:val="28"/>
        </w:rPr>
        <w:object w:dxaOrig="139" w:dyaOrig="300" w14:anchorId="16D5AA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pt;height:15.75pt" o:ole="">
            <v:imagedata r:id="rId16" o:title=""/>
          </v:shape>
          <o:OLEObject Type="Embed" ProgID="Equation.3" ShapeID="_x0000_i1025" DrawAspect="Content" ObjectID="_1732884516" r:id="rId17"/>
        </w:object>
      </w:r>
    </w:p>
    <w:p w14:paraId="61AB96F6" w14:textId="77777777" w:rsidR="00F3365B" w:rsidRDefault="00F3365B" w:rsidP="00F3365B">
      <w:pPr>
        <w:spacing w:line="360" w:lineRule="auto"/>
        <w:ind w:firstLine="567"/>
        <w:contextualSpacing/>
        <w:rPr>
          <w:szCs w:val="28"/>
        </w:rPr>
      </w:pPr>
      <w:r w:rsidRPr="00533DE6">
        <w:rPr>
          <w:szCs w:val="28"/>
        </w:rPr>
        <w:t>Запиленість газового потоку</w:t>
      </w:r>
      <w:r>
        <w:rPr>
          <w:szCs w:val="28"/>
        </w:rPr>
        <w:t xml:space="preserve"> на виході:</w:t>
      </w:r>
      <w:r w:rsidRPr="00533DE6">
        <w:rPr>
          <w:szCs w:val="28"/>
        </w:rPr>
        <w:t xml:space="preserve"> </w:t>
      </w:r>
      <w:proofErr w:type="spellStart"/>
      <w:r w:rsidRPr="00533DE6">
        <w:rPr>
          <w:szCs w:val="28"/>
        </w:rPr>
        <w:t>С</w:t>
      </w:r>
      <w:r w:rsidRPr="00533DE6">
        <w:rPr>
          <w:szCs w:val="28"/>
          <w:vertAlign w:val="subscript"/>
        </w:rPr>
        <w:t>вих</w:t>
      </w:r>
      <w:proofErr w:type="spellEnd"/>
      <w:r w:rsidRPr="00533DE6">
        <w:rPr>
          <w:szCs w:val="28"/>
        </w:rPr>
        <w:t xml:space="preserve"> = </w:t>
      </w:r>
      <w:r w:rsidRPr="00E07211">
        <w:rPr>
          <w:szCs w:val="28"/>
        </w:rPr>
        <w:t xml:space="preserve">0,00279 </w:t>
      </w:r>
      <w:r w:rsidRPr="00533DE6">
        <w:rPr>
          <w:szCs w:val="28"/>
        </w:rPr>
        <w:t>г/м</w:t>
      </w:r>
      <w:r w:rsidRPr="00533DE6">
        <w:rPr>
          <w:position w:val="-4"/>
          <w:szCs w:val="28"/>
        </w:rPr>
        <w:object w:dxaOrig="139" w:dyaOrig="300" w14:anchorId="1E08E67C">
          <v:shape id="_x0000_i1026" type="#_x0000_t75" style="width:6pt;height:15.75pt" o:ole="">
            <v:imagedata r:id="rId16" o:title=""/>
          </v:shape>
          <o:OLEObject Type="Embed" ProgID="Equation.3" ShapeID="_x0000_i1026" DrawAspect="Content" ObjectID="_1732884517" r:id="rId18"/>
        </w:object>
      </w:r>
    </w:p>
    <w:p w14:paraId="0ECB3AD4" w14:textId="77777777" w:rsidR="00F3365B" w:rsidRPr="00533DE6" w:rsidRDefault="00F3365B" w:rsidP="00F3365B">
      <w:pPr>
        <w:spacing w:line="360" w:lineRule="auto"/>
        <w:ind w:firstLine="567"/>
        <w:contextualSpacing/>
        <w:rPr>
          <w:szCs w:val="28"/>
        </w:rPr>
      </w:pPr>
      <w:r w:rsidRPr="00533DE6">
        <w:rPr>
          <w:szCs w:val="28"/>
        </w:rPr>
        <w:t xml:space="preserve">Динамічна в’язкість газу: µ= </w:t>
      </w:r>
      <w:r>
        <w:rPr>
          <w:szCs w:val="28"/>
        </w:rPr>
        <w:t>18,74</w:t>
      </w:r>
      <w:r w:rsidRPr="00533DE6">
        <w:rPr>
          <w:szCs w:val="28"/>
        </w:rPr>
        <w:t>·10</w:t>
      </w:r>
      <w:r w:rsidRPr="00533DE6">
        <w:rPr>
          <w:szCs w:val="28"/>
          <w:vertAlign w:val="superscript"/>
        </w:rPr>
        <w:t>-6</w:t>
      </w:r>
      <w:r w:rsidRPr="00533DE6">
        <w:rPr>
          <w:szCs w:val="28"/>
        </w:rPr>
        <w:t xml:space="preserve"> </w:t>
      </w:r>
      <w:proofErr w:type="spellStart"/>
      <w:r w:rsidRPr="00533DE6">
        <w:rPr>
          <w:szCs w:val="28"/>
        </w:rPr>
        <w:t>Н·с</w:t>
      </w:r>
      <w:proofErr w:type="spellEnd"/>
      <w:r w:rsidRPr="00533DE6">
        <w:rPr>
          <w:szCs w:val="28"/>
        </w:rPr>
        <w:t>/м</w:t>
      </w:r>
      <w:r w:rsidRPr="00533DE6">
        <w:rPr>
          <w:szCs w:val="28"/>
          <w:vertAlign w:val="superscript"/>
        </w:rPr>
        <w:t>2</w:t>
      </w:r>
    </w:p>
    <w:p w14:paraId="259C9A3A" w14:textId="77777777" w:rsidR="00F3365B" w:rsidRPr="00533DE6" w:rsidRDefault="00F3365B" w:rsidP="00F3365B">
      <w:pPr>
        <w:spacing w:line="360" w:lineRule="auto"/>
        <w:ind w:firstLine="567"/>
        <w:contextualSpacing/>
        <w:rPr>
          <w:szCs w:val="28"/>
        </w:rPr>
      </w:pPr>
      <w:r w:rsidRPr="00533DE6">
        <w:rPr>
          <w:szCs w:val="28"/>
        </w:rPr>
        <w:t xml:space="preserve">Щільність газу </w:t>
      </w:r>
      <w:proofErr w:type="spellStart"/>
      <w:r w:rsidRPr="00533DE6">
        <w:rPr>
          <w:szCs w:val="28"/>
        </w:rPr>
        <w:t>ρ</w:t>
      </w:r>
      <w:r w:rsidRPr="00533DE6">
        <w:rPr>
          <w:szCs w:val="28"/>
          <w:vertAlign w:val="subscript"/>
        </w:rPr>
        <w:t>газу</w:t>
      </w:r>
      <w:proofErr w:type="spellEnd"/>
      <w:r w:rsidRPr="00533DE6">
        <w:rPr>
          <w:szCs w:val="28"/>
        </w:rPr>
        <w:t xml:space="preserve"> = </w:t>
      </w:r>
      <w:r>
        <w:rPr>
          <w:szCs w:val="28"/>
        </w:rPr>
        <w:t>1,</w:t>
      </w:r>
      <w:r w:rsidRPr="003C7FF8">
        <w:rPr>
          <w:szCs w:val="28"/>
        </w:rPr>
        <w:t>8</w:t>
      </w:r>
      <w:r>
        <w:rPr>
          <w:szCs w:val="28"/>
        </w:rPr>
        <w:t xml:space="preserve">3 </w:t>
      </w:r>
      <w:r w:rsidRPr="00533DE6">
        <w:rPr>
          <w:szCs w:val="28"/>
        </w:rPr>
        <w:t>кг/м</w:t>
      </w:r>
      <w:r w:rsidRPr="00533DE6">
        <w:rPr>
          <w:szCs w:val="28"/>
          <w:vertAlign w:val="superscript"/>
        </w:rPr>
        <w:t>3</w:t>
      </w:r>
    </w:p>
    <w:p w14:paraId="03D57A4A" w14:textId="77777777" w:rsidR="00F3365B" w:rsidRPr="00533DE6" w:rsidRDefault="00F3365B" w:rsidP="00F3365B">
      <w:pPr>
        <w:spacing w:line="360" w:lineRule="auto"/>
        <w:ind w:firstLine="567"/>
        <w:contextualSpacing/>
        <w:rPr>
          <w:szCs w:val="28"/>
        </w:rPr>
      </w:pPr>
      <w:r w:rsidRPr="00533DE6">
        <w:rPr>
          <w:szCs w:val="28"/>
        </w:rPr>
        <w:t xml:space="preserve">Користуючись таблицями </w:t>
      </w:r>
      <w:r>
        <w:rPr>
          <w:szCs w:val="28"/>
        </w:rPr>
        <w:t xml:space="preserve">з методичних рекомендацій </w:t>
      </w:r>
      <w:r w:rsidRPr="00533DE6">
        <w:rPr>
          <w:szCs w:val="28"/>
        </w:rPr>
        <w:t xml:space="preserve">обираємо коефіцієнти: </w:t>
      </w:r>
    </w:p>
    <w:p w14:paraId="2FC12CD8" w14:textId="77777777" w:rsidR="00F3365B" w:rsidRPr="00486068" w:rsidRDefault="00F3365B" w:rsidP="00F3365B">
      <w:pPr>
        <w:spacing w:line="360" w:lineRule="auto"/>
        <w:ind w:firstLine="567"/>
        <w:contextualSpacing/>
        <w:rPr>
          <w:szCs w:val="28"/>
        </w:rPr>
      </w:pPr>
      <w:proofErr w:type="spellStart"/>
      <w:r w:rsidRPr="00533DE6">
        <w:rPr>
          <w:szCs w:val="28"/>
          <w:lang w:val="en-US"/>
        </w:rPr>
        <w:t>q</w:t>
      </w:r>
      <w:r w:rsidRPr="00533DE6">
        <w:rPr>
          <w:szCs w:val="28"/>
          <w:vertAlign w:val="subscript"/>
          <w:lang w:val="en-US"/>
        </w:rPr>
        <w:t>n</w:t>
      </w:r>
      <w:proofErr w:type="spellEnd"/>
      <w:r w:rsidRPr="00533DE6">
        <w:rPr>
          <w:szCs w:val="28"/>
        </w:rPr>
        <w:t xml:space="preserve"> = </w:t>
      </w:r>
      <w:r>
        <w:rPr>
          <w:szCs w:val="28"/>
        </w:rPr>
        <w:t>3,5</w:t>
      </w:r>
      <w:r w:rsidRPr="00533DE6">
        <w:rPr>
          <w:szCs w:val="28"/>
        </w:rPr>
        <w:t xml:space="preserve"> м</w:t>
      </w:r>
      <w:r w:rsidRPr="00533DE6">
        <w:rPr>
          <w:szCs w:val="28"/>
          <w:vertAlign w:val="superscript"/>
        </w:rPr>
        <w:t>3</w:t>
      </w:r>
      <w:r w:rsidRPr="00533DE6">
        <w:rPr>
          <w:szCs w:val="28"/>
        </w:rPr>
        <w:t>/(м</w:t>
      </w:r>
      <w:r w:rsidRPr="00533DE6">
        <w:rPr>
          <w:szCs w:val="28"/>
          <w:vertAlign w:val="superscript"/>
        </w:rPr>
        <w:t>2</w:t>
      </w:r>
      <w:r w:rsidRPr="00533DE6">
        <w:rPr>
          <w:szCs w:val="28"/>
        </w:rPr>
        <w:t>•хв)</w:t>
      </w:r>
      <w:r>
        <w:rPr>
          <w:szCs w:val="28"/>
        </w:rPr>
        <w:t xml:space="preserve"> – </w:t>
      </w:r>
      <w:r w:rsidRPr="00486068">
        <w:rPr>
          <w:szCs w:val="28"/>
        </w:rPr>
        <w:t>нормативне питоме навантаження</w:t>
      </w:r>
      <w:r>
        <w:rPr>
          <w:szCs w:val="28"/>
        </w:rPr>
        <w:t xml:space="preserve"> для пилу ПВХ </w:t>
      </w:r>
    </w:p>
    <w:p w14:paraId="20E22AA5" w14:textId="77777777" w:rsidR="00F3365B" w:rsidRPr="00B843CA" w:rsidRDefault="00F3365B" w:rsidP="00F3365B">
      <w:pPr>
        <w:spacing w:line="360" w:lineRule="auto"/>
        <w:ind w:firstLine="567"/>
        <w:contextualSpacing/>
        <w:rPr>
          <w:szCs w:val="28"/>
        </w:rPr>
      </w:pPr>
      <w:r w:rsidRPr="00533DE6">
        <w:rPr>
          <w:szCs w:val="28"/>
        </w:rPr>
        <w:t>С</w:t>
      </w:r>
      <w:r w:rsidRPr="00533DE6">
        <w:rPr>
          <w:szCs w:val="28"/>
          <w:vertAlign w:val="subscript"/>
        </w:rPr>
        <w:t>1</w:t>
      </w:r>
      <w:r w:rsidRPr="00533DE6">
        <w:rPr>
          <w:szCs w:val="28"/>
        </w:rPr>
        <w:t xml:space="preserve"> = 1</w:t>
      </w:r>
      <w:r>
        <w:rPr>
          <w:szCs w:val="28"/>
        </w:rPr>
        <w:t xml:space="preserve"> – </w:t>
      </w:r>
      <w:r w:rsidRPr="00296E82">
        <w:rPr>
          <w:szCs w:val="28"/>
        </w:rPr>
        <w:t>коефіцієнт, що характеризує особливість регенерації фільтрувальних елементів</w:t>
      </w:r>
      <w:r>
        <w:rPr>
          <w:szCs w:val="28"/>
        </w:rPr>
        <w:t>, для скляного волокна.</w:t>
      </w:r>
    </w:p>
    <w:p w14:paraId="1F8ABD0E" w14:textId="77777777" w:rsidR="00F3365B" w:rsidRPr="00B843CA" w:rsidRDefault="00F3365B" w:rsidP="00F3365B">
      <w:pPr>
        <w:spacing w:line="360" w:lineRule="auto"/>
        <w:ind w:firstLine="567"/>
        <w:contextualSpacing/>
        <w:rPr>
          <w:szCs w:val="28"/>
        </w:rPr>
      </w:pPr>
      <w:r w:rsidRPr="00533DE6">
        <w:rPr>
          <w:szCs w:val="28"/>
        </w:rPr>
        <w:t>С</w:t>
      </w:r>
      <w:r w:rsidRPr="00533DE6">
        <w:rPr>
          <w:szCs w:val="28"/>
          <w:vertAlign w:val="subscript"/>
        </w:rPr>
        <w:t>2</w:t>
      </w:r>
      <w:r w:rsidRPr="00533DE6">
        <w:rPr>
          <w:szCs w:val="28"/>
        </w:rPr>
        <w:t xml:space="preserve"> = </w:t>
      </w:r>
      <w:r>
        <w:rPr>
          <w:szCs w:val="28"/>
        </w:rPr>
        <w:t xml:space="preserve">0,97 – </w:t>
      </w:r>
      <w:r w:rsidRPr="002E1CA1">
        <w:rPr>
          <w:szCs w:val="28"/>
        </w:rPr>
        <w:t>коефіцієнт, що враховує вплив концентрації пилу на питоме газове навантаження</w:t>
      </w:r>
      <w:r>
        <w:rPr>
          <w:szCs w:val="28"/>
        </w:rPr>
        <w:t xml:space="preserve">, для 15 </w:t>
      </w:r>
      <w:r w:rsidRPr="00533DE6">
        <w:rPr>
          <w:szCs w:val="28"/>
        </w:rPr>
        <w:t>г/м</w:t>
      </w:r>
      <w:r w:rsidRPr="00533DE6">
        <w:rPr>
          <w:position w:val="-4"/>
          <w:szCs w:val="28"/>
        </w:rPr>
        <w:object w:dxaOrig="139" w:dyaOrig="300" w14:anchorId="567EE2BC">
          <v:shape id="_x0000_i1027" type="#_x0000_t75" style="width:6pt;height:15.75pt" o:ole="">
            <v:imagedata r:id="rId16" o:title=""/>
          </v:shape>
          <o:OLEObject Type="Embed" ProgID="Equation.3" ShapeID="_x0000_i1027" DrawAspect="Content" ObjectID="_1732884518" r:id="rId19"/>
        </w:object>
      </w:r>
      <w:r>
        <w:rPr>
          <w:szCs w:val="28"/>
        </w:rPr>
        <w:t>.</w:t>
      </w:r>
    </w:p>
    <w:p w14:paraId="28839602" w14:textId="77777777" w:rsidR="00F3365B" w:rsidRPr="002E1CA1" w:rsidRDefault="00F3365B" w:rsidP="00F3365B">
      <w:pPr>
        <w:spacing w:line="360" w:lineRule="auto"/>
        <w:ind w:firstLine="567"/>
        <w:contextualSpacing/>
        <w:rPr>
          <w:szCs w:val="28"/>
        </w:rPr>
      </w:pPr>
      <w:r w:rsidRPr="00533DE6">
        <w:rPr>
          <w:szCs w:val="28"/>
        </w:rPr>
        <w:t>С</w:t>
      </w:r>
      <w:r w:rsidRPr="00533DE6">
        <w:rPr>
          <w:szCs w:val="28"/>
          <w:vertAlign w:val="subscript"/>
        </w:rPr>
        <w:t>3</w:t>
      </w:r>
      <w:r w:rsidRPr="00533DE6">
        <w:rPr>
          <w:szCs w:val="28"/>
        </w:rPr>
        <w:t xml:space="preserve"> =</w:t>
      </w:r>
      <w:r>
        <w:rPr>
          <w:szCs w:val="28"/>
        </w:rPr>
        <w:t xml:space="preserve"> 1,1 – </w:t>
      </w:r>
      <w:r w:rsidRPr="002E1CA1">
        <w:rPr>
          <w:szCs w:val="28"/>
        </w:rPr>
        <w:t>коефіцієнт, що враховує вплив дисперсного стану пилу в газі</w:t>
      </w:r>
      <w:r>
        <w:rPr>
          <w:szCs w:val="28"/>
        </w:rPr>
        <w:t xml:space="preserve">, для 50…100 </w:t>
      </w:r>
      <w:proofErr w:type="spellStart"/>
      <w:r>
        <w:rPr>
          <w:szCs w:val="28"/>
        </w:rPr>
        <w:t>мкм</w:t>
      </w:r>
      <w:proofErr w:type="spellEnd"/>
      <w:r>
        <w:rPr>
          <w:szCs w:val="28"/>
        </w:rPr>
        <w:t>.</w:t>
      </w:r>
    </w:p>
    <w:p w14:paraId="5B1E8EFC" w14:textId="77777777" w:rsidR="00F3365B" w:rsidRPr="002E1CA1" w:rsidRDefault="00F3365B" w:rsidP="00F3365B">
      <w:pPr>
        <w:spacing w:line="360" w:lineRule="auto"/>
        <w:ind w:firstLine="567"/>
        <w:contextualSpacing/>
        <w:rPr>
          <w:szCs w:val="28"/>
        </w:rPr>
      </w:pPr>
      <w:r w:rsidRPr="00533DE6">
        <w:rPr>
          <w:szCs w:val="28"/>
        </w:rPr>
        <w:t>С</w:t>
      </w:r>
      <w:r w:rsidRPr="00533DE6">
        <w:rPr>
          <w:szCs w:val="28"/>
          <w:vertAlign w:val="subscript"/>
        </w:rPr>
        <w:t>4</w:t>
      </w:r>
      <w:r w:rsidRPr="00533DE6">
        <w:rPr>
          <w:szCs w:val="28"/>
        </w:rPr>
        <w:t xml:space="preserve"> = 0,7</w:t>
      </w:r>
      <w:r>
        <w:rPr>
          <w:szCs w:val="28"/>
        </w:rPr>
        <w:t xml:space="preserve"> – </w:t>
      </w:r>
      <w:r w:rsidRPr="002E1CA1">
        <w:rPr>
          <w:szCs w:val="28"/>
        </w:rPr>
        <w:t>коефіцієнт, що враховує вплив температури газу</w:t>
      </w:r>
      <w:r>
        <w:rPr>
          <w:szCs w:val="28"/>
        </w:rPr>
        <w:t>, для 160 °С.</w:t>
      </w:r>
    </w:p>
    <w:p w14:paraId="3E604598" w14:textId="77777777" w:rsidR="00F3365B" w:rsidRPr="00E31E29" w:rsidRDefault="00F3365B" w:rsidP="00F3365B">
      <w:pPr>
        <w:spacing w:line="360" w:lineRule="auto"/>
        <w:ind w:firstLine="567"/>
        <w:contextualSpacing/>
        <w:rPr>
          <w:szCs w:val="28"/>
        </w:rPr>
      </w:pPr>
      <w:r w:rsidRPr="00533DE6">
        <w:rPr>
          <w:szCs w:val="28"/>
        </w:rPr>
        <w:t>С</w:t>
      </w:r>
      <w:r w:rsidRPr="00533DE6">
        <w:rPr>
          <w:szCs w:val="28"/>
          <w:vertAlign w:val="subscript"/>
        </w:rPr>
        <w:t>5</w:t>
      </w:r>
      <w:r w:rsidRPr="00533DE6">
        <w:rPr>
          <w:szCs w:val="28"/>
        </w:rPr>
        <w:t xml:space="preserve"> = </w:t>
      </w:r>
      <w:r>
        <w:rPr>
          <w:szCs w:val="28"/>
        </w:rPr>
        <w:t xml:space="preserve">1 – </w:t>
      </w:r>
      <w:r w:rsidRPr="00E31E29">
        <w:rPr>
          <w:szCs w:val="28"/>
        </w:rPr>
        <w:t>коефіцієнт, що враховує вимоги до якості очищення</w:t>
      </w:r>
      <w:r>
        <w:rPr>
          <w:szCs w:val="28"/>
        </w:rPr>
        <w:t>.</w:t>
      </w:r>
    </w:p>
    <w:p w14:paraId="0E5AAF37" w14:textId="77777777" w:rsidR="00F3365B" w:rsidRPr="00533DE6" w:rsidRDefault="00F3365B" w:rsidP="00F3365B">
      <w:pPr>
        <w:spacing w:line="360" w:lineRule="auto"/>
        <w:ind w:firstLine="567"/>
        <w:contextualSpacing/>
        <w:rPr>
          <w:szCs w:val="28"/>
        </w:rPr>
      </w:pPr>
      <w:r w:rsidRPr="00533DE6">
        <w:rPr>
          <w:szCs w:val="28"/>
        </w:rPr>
        <w:t>Визначаємо питоме газове навантаження на фільтрувальну перегородку:</w:t>
      </w:r>
    </w:p>
    <w:p w14:paraId="48008009" w14:textId="77777777" w:rsidR="00F3365B" w:rsidRPr="00A67892" w:rsidRDefault="00F3365B" w:rsidP="00F3365B">
      <w:pPr>
        <w:spacing w:line="360" w:lineRule="auto"/>
        <w:ind w:firstLine="567"/>
        <w:contextualSpacing/>
        <w:rPr>
          <w:szCs w:val="28"/>
        </w:rPr>
      </w:pPr>
      <w:r w:rsidRPr="00533DE6">
        <w:rPr>
          <w:szCs w:val="28"/>
          <w:lang w:val="en-GB"/>
        </w:rPr>
        <w:t>q</w:t>
      </w:r>
      <w:r w:rsidRPr="00533DE6">
        <w:rPr>
          <w:szCs w:val="28"/>
        </w:rPr>
        <w:t xml:space="preserve"> = </w:t>
      </w:r>
      <w:proofErr w:type="spellStart"/>
      <w:r w:rsidRPr="00533DE6">
        <w:rPr>
          <w:szCs w:val="28"/>
          <w:lang w:val="en-GB"/>
        </w:rPr>
        <w:t>q</w:t>
      </w:r>
      <w:r w:rsidRPr="00533DE6">
        <w:rPr>
          <w:szCs w:val="28"/>
          <w:vertAlign w:val="subscript"/>
          <w:lang w:val="en-GB"/>
        </w:rPr>
        <w:t>n</w:t>
      </w:r>
      <w:proofErr w:type="spellEnd"/>
      <w:r w:rsidRPr="00533DE6">
        <w:rPr>
          <w:szCs w:val="28"/>
        </w:rPr>
        <w:t>·</w:t>
      </w:r>
      <w:r w:rsidRPr="00533DE6">
        <w:rPr>
          <w:szCs w:val="28"/>
          <w:lang w:val="en-GB"/>
        </w:rPr>
        <w:t>C</w:t>
      </w:r>
      <w:r w:rsidRPr="00533DE6">
        <w:rPr>
          <w:szCs w:val="28"/>
          <w:vertAlign w:val="subscript"/>
        </w:rPr>
        <w:t>1</w:t>
      </w:r>
      <w:r w:rsidRPr="00533DE6">
        <w:rPr>
          <w:szCs w:val="28"/>
        </w:rPr>
        <w:t>·</w:t>
      </w:r>
      <w:r w:rsidRPr="00533DE6">
        <w:rPr>
          <w:szCs w:val="28"/>
          <w:lang w:val="en-GB"/>
        </w:rPr>
        <w:t>C</w:t>
      </w:r>
      <w:r w:rsidRPr="00533DE6">
        <w:rPr>
          <w:szCs w:val="28"/>
          <w:vertAlign w:val="subscript"/>
        </w:rPr>
        <w:t>2</w:t>
      </w:r>
      <w:r w:rsidRPr="00533DE6">
        <w:rPr>
          <w:szCs w:val="28"/>
        </w:rPr>
        <w:t>·</w:t>
      </w:r>
      <w:r w:rsidRPr="00533DE6">
        <w:rPr>
          <w:szCs w:val="28"/>
          <w:lang w:val="en-GB"/>
        </w:rPr>
        <w:t>C</w:t>
      </w:r>
      <w:r w:rsidRPr="00533DE6">
        <w:rPr>
          <w:szCs w:val="28"/>
          <w:vertAlign w:val="subscript"/>
        </w:rPr>
        <w:t>3</w:t>
      </w:r>
      <w:r w:rsidRPr="00533DE6">
        <w:rPr>
          <w:szCs w:val="28"/>
        </w:rPr>
        <w:t>·</w:t>
      </w:r>
      <w:r w:rsidRPr="00533DE6">
        <w:rPr>
          <w:szCs w:val="28"/>
          <w:lang w:val="en-GB"/>
        </w:rPr>
        <w:t>C</w:t>
      </w:r>
      <w:r w:rsidRPr="00533DE6">
        <w:rPr>
          <w:szCs w:val="28"/>
          <w:vertAlign w:val="subscript"/>
        </w:rPr>
        <w:t>4</w:t>
      </w:r>
      <w:r w:rsidRPr="00533DE6">
        <w:rPr>
          <w:szCs w:val="28"/>
        </w:rPr>
        <w:t>·</w:t>
      </w:r>
      <w:r w:rsidRPr="00533DE6">
        <w:rPr>
          <w:szCs w:val="28"/>
          <w:lang w:val="en-GB"/>
        </w:rPr>
        <w:t>C</w:t>
      </w:r>
      <w:r>
        <w:rPr>
          <w:szCs w:val="28"/>
          <w:vertAlign w:val="subscript"/>
        </w:rPr>
        <w:t>5</w:t>
      </w:r>
      <w:r>
        <w:rPr>
          <w:szCs w:val="28"/>
        </w:rPr>
        <w:t xml:space="preserve"> = 3,5</w:t>
      </w:r>
      <w:r w:rsidRPr="00533DE6">
        <w:rPr>
          <w:szCs w:val="28"/>
        </w:rPr>
        <w:t>·</w:t>
      </w:r>
      <w:r>
        <w:rPr>
          <w:szCs w:val="28"/>
        </w:rPr>
        <w:t>1</w:t>
      </w:r>
      <w:r w:rsidRPr="00533DE6">
        <w:rPr>
          <w:szCs w:val="28"/>
        </w:rPr>
        <w:t>·</w:t>
      </w:r>
      <w:r>
        <w:rPr>
          <w:szCs w:val="28"/>
        </w:rPr>
        <w:t>0,97</w:t>
      </w:r>
      <w:r w:rsidRPr="00533DE6">
        <w:rPr>
          <w:szCs w:val="28"/>
        </w:rPr>
        <w:t>·</w:t>
      </w:r>
      <w:r>
        <w:rPr>
          <w:szCs w:val="28"/>
        </w:rPr>
        <w:t>1,1</w:t>
      </w:r>
      <w:r w:rsidRPr="00533DE6">
        <w:rPr>
          <w:szCs w:val="28"/>
        </w:rPr>
        <w:t>·</w:t>
      </w:r>
      <w:r>
        <w:rPr>
          <w:szCs w:val="28"/>
        </w:rPr>
        <w:t>0,7</w:t>
      </w:r>
      <w:r w:rsidRPr="00533DE6">
        <w:rPr>
          <w:szCs w:val="28"/>
        </w:rPr>
        <w:t>·</w:t>
      </w:r>
      <w:r>
        <w:rPr>
          <w:szCs w:val="28"/>
        </w:rPr>
        <w:t xml:space="preserve">1 = 2,61 </w:t>
      </w:r>
      <w:r w:rsidRPr="00533DE6">
        <w:rPr>
          <w:szCs w:val="28"/>
        </w:rPr>
        <w:t>м</w:t>
      </w:r>
      <w:r w:rsidRPr="00533DE6">
        <w:rPr>
          <w:szCs w:val="28"/>
          <w:vertAlign w:val="superscript"/>
        </w:rPr>
        <w:t>3</w:t>
      </w:r>
      <w:r w:rsidRPr="00533DE6">
        <w:rPr>
          <w:szCs w:val="28"/>
        </w:rPr>
        <w:t>/м</w:t>
      </w:r>
      <w:r w:rsidRPr="00533DE6">
        <w:rPr>
          <w:szCs w:val="28"/>
          <w:vertAlign w:val="superscript"/>
        </w:rPr>
        <w:t>2</w:t>
      </w:r>
      <w:r>
        <w:rPr>
          <w:szCs w:val="28"/>
        </w:rPr>
        <w:t>·хв</w:t>
      </w:r>
    </w:p>
    <w:p w14:paraId="563CB5CE" w14:textId="77777777" w:rsidR="00F3365B" w:rsidRPr="00EF2D36" w:rsidRDefault="00F3365B" w:rsidP="00F3365B">
      <w:pPr>
        <w:spacing w:line="360" w:lineRule="auto"/>
        <w:ind w:firstLine="567"/>
        <w:contextualSpacing/>
        <w:rPr>
          <w:szCs w:val="28"/>
        </w:rPr>
      </w:pPr>
      <w:r w:rsidRPr="00533DE6">
        <w:rPr>
          <w:szCs w:val="28"/>
        </w:rPr>
        <w:t>Знаходимо поверхню фільтрування:</w:t>
      </w:r>
    </w:p>
    <w:p w14:paraId="7217862F" w14:textId="77777777" w:rsidR="00F3365B" w:rsidRPr="00A67892" w:rsidRDefault="00F3365B" w:rsidP="00F3365B">
      <w:pPr>
        <w:spacing w:line="360" w:lineRule="auto"/>
        <w:ind w:firstLine="567"/>
        <w:contextualSpacing/>
        <w:rPr>
          <w:szCs w:val="28"/>
        </w:rPr>
      </w:pPr>
      <w:r w:rsidRPr="00533DE6">
        <w:rPr>
          <w:szCs w:val="28"/>
          <w:lang w:val="en-GB"/>
        </w:rPr>
        <w:lastRenderedPageBreak/>
        <w:t>F</w:t>
      </w:r>
      <w:r w:rsidRPr="00EF2D36">
        <w:rPr>
          <w:szCs w:val="28"/>
          <w:vertAlign w:val="subscript"/>
        </w:rPr>
        <w:t>ф</w:t>
      </w:r>
      <w:r>
        <w:rPr>
          <w:szCs w:val="28"/>
          <w:vertAlign w:val="subscript"/>
        </w:rPr>
        <w:t xml:space="preserve"> </w:t>
      </w:r>
      <w:r w:rsidRPr="00EF2D36">
        <w:rPr>
          <w:szCs w:val="28"/>
        </w:rPr>
        <w:t>=</w:t>
      </w:r>
      <m:oMath>
        <m:r>
          <w:rPr>
            <w:rFonts w:ascii="Cambria Math" w:hAnsi="Cambria Math"/>
            <w:szCs w:val="28"/>
          </w:rPr>
          <m:t xml:space="preserve"> </m:t>
        </m:r>
        <m:f>
          <m:fPr>
            <m:ctrlPr>
              <w:rPr>
                <w:rFonts w:ascii="Cambria Math" w:hAnsi="Cambria Math"/>
                <w:i/>
                <w:szCs w:val="28"/>
                <w:lang w:val="en-GB"/>
              </w:rPr>
            </m:ctrlPr>
          </m:fPr>
          <m:num>
            <m:r>
              <w:rPr>
                <w:rFonts w:ascii="Cambria Math" w:hAnsi="Cambria Math"/>
                <w:szCs w:val="28"/>
                <w:lang w:val="en-GB"/>
              </w:rPr>
              <m:t>V</m:t>
            </m:r>
            <m:r>
              <w:rPr>
                <w:rFonts w:ascii="Cambria Math"/>
                <w:szCs w:val="28"/>
              </w:rPr>
              <m:t>+</m:t>
            </m:r>
            <m:r>
              <w:rPr>
                <w:rFonts w:ascii="Cambria Math" w:hAnsi="Cambria Math"/>
                <w:szCs w:val="28"/>
                <w:lang w:val="en-GB"/>
              </w:rPr>
              <m:t>Vp</m:t>
            </m:r>
          </m:num>
          <m:den>
            <m:r>
              <w:rPr>
                <w:rFonts w:ascii="Cambria Math"/>
                <w:szCs w:val="28"/>
              </w:rPr>
              <m:t>60</m:t>
            </m:r>
            <m:r>
              <w:rPr>
                <w:rFonts w:ascii="Cambria Math" w:hAnsi="Cambria Math"/>
                <w:szCs w:val="28"/>
                <w:lang w:val="en-GB"/>
              </w:rPr>
              <m:t>q</m:t>
            </m:r>
          </m:den>
        </m:f>
        <m:r>
          <w:rPr>
            <w:rFonts w:ascii="Cambria Math"/>
            <w:szCs w:val="28"/>
          </w:rPr>
          <m:t xml:space="preserve"> </m:t>
        </m:r>
      </m:oMath>
      <w:r w:rsidRPr="00EF2D36">
        <w:rPr>
          <w:szCs w:val="28"/>
        </w:rPr>
        <w:t>+</w:t>
      </w:r>
      <w:r>
        <w:rPr>
          <w:szCs w:val="28"/>
        </w:rPr>
        <w:t xml:space="preserve"> </w:t>
      </w:r>
      <w:proofErr w:type="spellStart"/>
      <w:r w:rsidRPr="00533DE6">
        <w:rPr>
          <w:szCs w:val="28"/>
          <w:lang w:val="en-GB"/>
        </w:rPr>
        <w:t>F</w:t>
      </w:r>
      <w:r w:rsidRPr="00533DE6">
        <w:rPr>
          <w:szCs w:val="28"/>
          <w:vertAlign w:val="subscript"/>
          <w:lang w:val="en-GB"/>
        </w:rPr>
        <w:t>p</w:t>
      </w:r>
      <w:proofErr w:type="spellEnd"/>
      <w:r w:rsidRPr="00EF2D36">
        <w:rPr>
          <w:szCs w:val="28"/>
        </w:rPr>
        <w:t xml:space="preserve"> =</w:t>
      </w:r>
      <m:oMath>
        <m:r>
          <w:rPr>
            <w:rFonts w:ascii="Cambria Math" w:hAnsi="Cambria Math"/>
            <w:szCs w:val="28"/>
          </w:rPr>
          <m:t xml:space="preserve"> </m:t>
        </m:r>
        <m:f>
          <m:fPr>
            <m:ctrlPr>
              <w:rPr>
                <w:rFonts w:ascii="Cambria Math" w:hAnsi="Cambria Math"/>
                <w:i/>
                <w:szCs w:val="28"/>
                <w:lang w:val="en-GB"/>
              </w:rPr>
            </m:ctrlPr>
          </m:fPr>
          <m:num>
            <m:r>
              <w:rPr>
                <w:rFonts w:ascii="Cambria Math" w:hAnsi="Cambria Math"/>
                <w:szCs w:val="28"/>
              </w:rPr>
              <m:t>4500</m:t>
            </m:r>
          </m:num>
          <m:den>
            <m:r>
              <w:rPr>
                <w:rFonts w:ascii="Cambria Math"/>
                <w:szCs w:val="28"/>
              </w:rPr>
              <m:t>60</m:t>
            </m:r>
            <m:r>
              <w:rPr>
                <w:rFonts w:ascii="Cambria Math" w:hAnsi="Cambria Math"/>
                <w:szCs w:val="28"/>
              </w:rPr>
              <m:t>∙2,61</m:t>
            </m:r>
          </m:den>
        </m:f>
      </m:oMath>
      <w:r>
        <w:rPr>
          <w:szCs w:val="28"/>
        </w:rPr>
        <w:t xml:space="preserve"> = 28,7 </w:t>
      </w:r>
      <w:r w:rsidRPr="00533DE6">
        <w:rPr>
          <w:szCs w:val="28"/>
        </w:rPr>
        <w:t>м</w:t>
      </w:r>
      <w:r w:rsidRPr="00533DE6">
        <w:rPr>
          <w:szCs w:val="28"/>
          <w:vertAlign w:val="superscript"/>
        </w:rPr>
        <w:t>2</w:t>
      </w:r>
    </w:p>
    <w:p w14:paraId="0B83BDED" w14:textId="277ED4FD" w:rsidR="00F3365B" w:rsidRPr="006B0049" w:rsidRDefault="00F3365B" w:rsidP="00F3365B">
      <w:pPr>
        <w:spacing w:line="360" w:lineRule="auto"/>
        <w:ind w:firstLine="567"/>
        <w:rPr>
          <w:szCs w:val="28"/>
        </w:rPr>
      </w:pPr>
      <w:r w:rsidRPr="00533DE6">
        <w:rPr>
          <w:szCs w:val="28"/>
        </w:rPr>
        <w:t>Для приведених умов обираємо фільтр ФРКІ-</w:t>
      </w:r>
      <w:r>
        <w:rPr>
          <w:szCs w:val="28"/>
        </w:rPr>
        <w:t>30</w:t>
      </w:r>
      <w:r w:rsidRPr="00533DE6">
        <w:rPr>
          <w:szCs w:val="28"/>
        </w:rPr>
        <w:t xml:space="preserve"> з фактичною площею фільтрування </w:t>
      </w:r>
      <w:r>
        <w:rPr>
          <w:szCs w:val="28"/>
        </w:rPr>
        <w:t xml:space="preserve">30 </w:t>
      </w:r>
      <w:r w:rsidRPr="00533DE6">
        <w:rPr>
          <w:szCs w:val="28"/>
        </w:rPr>
        <w:t>м</w:t>
      </w:r>
      <w:r w:rsidRPr="00533DE6">
        <w:rPr>
          <w:szCs w:val="28"/>
          <w:vertAlign w:val="superscript"/>
        </w:rPr>
        <w:t>2</w:t>
      </w:r>
      <w:r w:rsidRPr="00533DE6">
        <w:rPr>
          <w:szCs w:val="28"/>
        </w:rPr>
        <w:t xml:space="preserve"> та розмірами вхідного патрубку 0,</w:t>
      </w:r>
      <w:r w:rsidR="00796613">
        <w:rPr>
          <w:szCs w:val="28"/>
          <w:lang w:val="ru-RU"/>
        </w:rPr>
        <w:t>35</w:t>
      </w:r>
      <w:r w:rsidRPr="00906BEC">
        <w:rPr>
          <w:szCs w:val="28"/>
        </w:rPr>
        <w:t xml:space="preserve"> </w:t>
      </w:r>
      <w:r w:rsidRPr="00533DE6">
        <w:rPr>
          <w:szCs w:val="28"/>
        </w:rPr>
        <w:t xml:space="preserve">м </w:t>
      </w:r>
      <w:r>
        <w:rPr>
          <w:szCs w:val="28"/>
        </w:rPr>
        <w:t>х</w:t>
      </w:r>
      <w:r w:rsidRPr="00533DE6">
        <w:rPr>
          <w:szCs w:val="28"/>
        </w:rPr>
        <w:t xml:space="preserve"> 0,</w:t>
      </w:r>
      <w:r w:rsidR="00796613">
        <w:rPr>
          <w:szCs w:val="28"/>
          <w:lang w:val="ru-RU"/>
        </w:rPr>
        <w:t>2</w:t>
      </w:r>
      <w:r w:rsidRPr="00533DE6">
        <w:rPr>
          <w:szCs w:val="28"/>
        </w:rPr>
        <w:t>5</w:t>
      </w:r>
      <w:r w:rsidRPr="00906BEC">
        <w:rPr>
          <w:szCs w:val="28"/>
        </w:rPr>
        <w:t xml:space="preserve"> </w:t>
      </w:r>
      <w:r>
        <w:rPr>
          <w:szCs w:val="28"/>
        </w:rPr>
        <w:t>м.</w:t>
      </w:r>
    </w:p>
    <w:p w14:paraId="5819E285" w14:textId="77777777" w:rsidR="00F3365B" w:rsidRPr="00533DE6" w:rsidRDefault="00F3365B" w:rsidP="00F3365B">
      <w:pPr>
        <w:spacing w:line="360" w:lineRule="auto"/>
        <w:ind w:firstLine="567"/>
        <w:contextualSpacing/>
        <w:rPr>
          <w:szCs w:val="28"/>
        </w:rPr>
      </w:pPr>
      <w:r w:rsidRPr="00533DE6">
        <w:rPr>
          <w:szCs w:val="28"/>
        </w:rPr>
        <w:t>Визначаємо швидкість газового потоку у вхідному патрубку:</w:t>
      </w:r>
    </w:p>
    <w:p w14:paraId="7413F5B5" w14:textId="3249E70A" w:rsidR="00F3365B" w:rsidRPr="00577A78" w:rsidRDefault="00F3365B" w:rsidP="00F3365B">
      <w:pPr>
        <w:spacing w:line="360" w:lineRule="auto"/>
        <w:ind w:firstLine="567"/>
        <w:contextualSpacing/>
        <w:rPr>
          <w:szCs w:val="28"/>
        </w:rPr>
      </w:pPr>
      <w:r>
        <w:rPr>
          <w:rFonts w:ascii="Cambria Math" w:hAnsi="Cambria Math"/>
          <w:szCs w:val="28"/>
        </w:rPr>
        <w:t>𝜔</w:t>
      </w:r>
      <w:proofErr w:type="spellStart"/>
      <w:r w:rsidRPr="00021C81">
        <w:rPr>
          <w:szCs w:val="28"/>
          <w:vertAlign w:val="subscript"/>
        </w:rPr>
        <w:t>вх</w:t>
      </w:r>
      <w:proofErr w:type="spellEnd"/>
      <w:r w:rsidRPr="00533DE6">
        <w:rPr>
          <w:szCs w:val="28"/>
        </w:rPr>
        <w:t xml:space="preserve"> =</w:t>
      </w:r>
      <m:oMath>
        <m:r>
          <w:rPr>
            <w:rFonts w:ascii="Cambria Math"/>
            <w:szCs w:val="28"/>
          </w:rPr>
          <m:t xml:space="preserve"> </m:t>
        </m:r>
        <m:f>
          <m:fPr>
            <m:ctrlPr>
              <w:rPr>
                <w:rFonts w:ascii="Cambria Math" w:hAnsi="Cambria Math"/>
                <w:i/>
                <w:szCs w:val="28"/>
                <w:lang w:val="en-GB"/>
              </w:rPr>
            </m:ctrlPr>
          </m:fPr>
          <m:num>
            <m:r>
              <w:rPr>
                <w:rFonts w:ascii="Cambria Math" w:hAnsi="Cambria Math"/>
                <w:szCs w:val="28"/>
                <w:lang w:val="en-GB"/>
              </w:rPr>
              <m:t>V</m:t>
            </m:r>
          </m:num>
          <m:den>
            <m:r>
              <w:rPr>
                <w:rFonts w:ascii="Cambria Math"/>
                <w:szCs w:val="28"/>
              </w:rPr>
              <m:t>3600</m:t>
            </m:r>
            <m:sSub>
              <m:sSubPr>
                <m:ctrlPr>
                  <w:rPr>
                    <w:rFonts w:ascii="Cambria Math" w:hAnsi="Cambria Math"/>
                    <w:i/>
                    <w:szCs w:val="28"/>
                  </w:rPr>
                </m:ctrlPr>
              </m:sSubPr>
              <m:e>
                <m:r>
                  <w:rPr>
                    <w:rFonts w:ascii="Cambria Math" w:hAnsi="Cambria Math"/>
                    <w:szCs w:val="28"/>
                  </w:rPr>
                  <m:t>S</m:t>
                </m:r>
              </m:e>
              <m:sub>
                <m:r>
                  <w:rPr>
                    <w:rFonts w:ascii="Cambria Math" w:hAnsi="Cambria Math"/>
                    <w:szCs w:val="28"/>
                  </w:rPr>
                  <m:t>namp</m:t>
                </m:r>
              </m:sub>
            </m:sSub>
          </m:den>
        </m:f>
      </m:oMath>
      <w:r w:rsidRPr="00533DE6">
        <w:rPr>
          <w:szCs w:val="28"/>
        </w:rPr>
        <w:t xml:space="preserve"> = </w:t>
      </w:r>
      <m:oMath>
        <m:f>
          <m:fPr>
            <m:ctrlPr>
              <w:rPr>
                <w:rFonts w:ascii="Cambria Math" w:hAnsi="Cambria Math"/>
                <w:i/>
                <w:szCs w:val="28"/>
                <w:lang w:val="en-GB"/>
              </w:rPr>
            </m:ctrlPr>
          </m:fPr>
          <m:num>
            <m:r>
              <w:rPr>
                <w:rFonts w:ascii="Cambria Math"/>
                <w:szCs w:val="28"/>
              </w:rPr>
              <m:t>4500</m:t>
            </m:r>
          </m:num>
          <m:den>
            <m:r>
              <w:rPr>
                <w:rFonts w:ascii="Cambria Math"/>
                <w:szCs w:val="28"/>
              </w:rPr>
              <m:t>3600</m:t>
            </m:r>
            <m:r>
              <m:rPr>
                <m:sty m:val="p"/>
              </m:rPr>
              <w:rPr>
                <w:rFonts w:ascii="Cambria Math"/>
                <w:szCs w:val="28"/>
              </w:rPr>
              <m:t>·</m:t>
            </m:r>
            <m:r>
              <m:rPr>
                <m:sty m:val="p"/>
              </m:rPr>
              <w:rPr>
                <w:rFonts w:ascii="Cambria Math"/>
                <w:szCs w:val="28"/>
              </w:rPr>
              <m:t>0,3</m:t>
            </m:r>
            <m:r>
              <w:rPr>
                <w:rFonts w:ascii="Cambria Math"/>
                <w:szCs w:val="28"/>
              </w:rPr>
              <m:t>5</m:t>
            </m:r>
            <m:r>
              <m:rPr>
                <m:sty m:val="p"/>
              </m:rPr>
              <w:rPr>
                <w:rFonts w:ascii="Cambria Math"/>
                <w:szCs w:val="28"/>
              </w:rPr>
              <m:t>·</m:t>
            </m:r>
            <m:r>
              <m:rPr>
                <m:sty m:val="p"/>
              </m:rPr>
              <w:rPr>
                <w:rFonts w:ascii="Cambria Math"/>
                <w:szCs w:val="28"/>
              </w:rPr>
              <m:t>0,25</m:t>
            </m:r>
          </m:den>
        </m:f>
      </m:oMath>
      <w:r w:rsidRPr="00533DE6">
        <w:rPr>
          <w:szCs w:val="28"/>
        </w:rPr>
        <w:t xml:space="preserve"> = </w:t>
      </w:r>
      <w:r>
        <w:rPr>
          <w:szCs w:val="28"/>
        </w:rPr>
        <w:t>1</w:t>
      </w:r>
      <w:r w:rsidR="00796613">
        <w:rPr>
          <w:szCs w:val="28"/>
          <w:lang w:val="ru-RU"/>
        </w:rPr>
        <w:t xml:space="preserve">4,3 </w:t>
      </w:r>
      <w:r>
        <w:rPr>
          <w:szCs w:val="28"/>
        </w:rPr>
        <w:t>м/с</w:t>
      </w:r>
    </w:p>
    <w:p w14:paraId="3CC62873" w14:textId="77777777" w:rsidR="00F3365B" w:rsidRPr="00533DE6" w:rsidRDefault="00F3365B" w:rsidP="00F3365B">
      <w:pPr>
        <w:spacing w:line="360" w:lineRule="auto"/>
        <w:ind w:firstLine="567"/>
        <w:contextualSpacing/>
        <w:rPr>
          <w:szCs w:val="28"/>
        </w:rPr>
      </w:pPr>
      <w:r w:rsidRPr="00533DE6">
        <w:rPr>
          <w:szCs w:val="28"/>
        </w:rPr>
        <w:t xml:space="preserve">Задаючись коефіцієнтом гідравлічного опору корпусу </w:t>
      </w:r>
      <w:r>
        <w:rPr>
          <w:rFonts w:ascii="Cambria Math" w:hAnsi="Cambria Math"/>
          <w:szCs w:val="28"/>
        </w:rPr>
        <w:t>𝜉 = 2</w:t>
      </w:r>
      <w:r w:rsidRPr="00533DE6">
        <w:rPr>
          <w:szCs w:val="28"/>
        </w:rPr>
        <w:t xml:space="preserve"> знаходимо опір корпусу апарату:</w:t>
      </w:r>
    </w:p>
    <w:p w14:paraId="190A9BD2" w14:textId="6C0245E5" w:rsidR="00F3365B" w:rsidRDefault="00F3365B" w:rsidP="00F3365B">
      <w:pPr>
        <w:spacing w:line="360" w:lineRule="auto"/>
        <w:ind w:firstLine="567"/>
        <w:contextualSpacing/>
        <w:rPr>
          <w:szCs w:val="28"/>
        </w:rPr>
      </w:pPr>
      <w:proofErr w:type="spellStart"/>
      <w:r w:rsidRPr="00533DE6">
        <w:rPr>
          <w:szCs w:val="28"/>
        </w:rPr>
        <w:t>ΔР</w:t>
      </w:r>
      <w:r w:rsidRPr="00533DE6">
        <w:rPr>
          <w:szCs w:val="28"/>
          <w:vertAlign w:val="subscript"/>
        </w:rPr>
        <w:t>к</w:t>
      </w:r>
      <w:proofErr w:type="spellEnd"/>
      <w:r w:rsidRPr="00533DE6">
        <w:rPr>
          <w:szCs w:val="28"/>
        </w:rPr>
        <w:t xml:space="preserve"> =</w:t>
      </w:r>
      <m:oMath>
        <m:r>
          <w:rPr>
            <w:rFonts w:ascii="Cambria Math"/>
            <w:szCs w:val="28"/>
          </w:rPr>
          <m:t xml:space="preserve"> </m:t>
        </m:r>
        <m:f>
          <m:fPr>
            <m:ctrlPr>
              <w:rPr>
                <w:rFonts w:ascii="Cambria Math" w:hAnsi="Cambria Math"/>
                <w:i/>
                <w:szCs w:val="28"/>
                <w:lang w:val="en-GB"/>
              </w:rPr>
            </m:ctrlPr>
          </m:fPr>
          <m:num>
            <m:r>
              <w:rPr>
                <w:rFonts w:ascii="Cambria Math" w:hAnsi="Cambria Math"/>
                <w:szCs w:val="28"/>
                <w:lang w:val="en-GB"/>
              </w:rPr>
              <m:t>ξ</m:t>
            </m:r>
            <m:r>
              <m:rPr>
                <m:sty m:val="p"/>
              </m:rPr>
              <w:rPr>
                <w:rFonts w:ascii="Cambria Math"/>
                <w:szCs w:val="28"/>
              </w:rPr>
              <m:t>·</m:t>
            </m:r>
            <m:sSub>
              <m:sSubPr>
                <m:ctrlPr>
                  <w:rPr>
                    <w:rFonts w:ascii="Cambria Math" w:hAnsi="Cambria Math"/>
                    <w:szCs w:val="28"/>
                  </w:rPr>
                </m:ctrlPr>
              </m:sSubPr>
              <m:e>
                <m:r>
                  <m:rPr>
                    <m:sty m:val="p"/>
                  </m:rPr>
                  <w:rPr>
                    <w:rFonts w:ascii="Cambria Math" w:hAnsi="Cambria Math"/>
                    <w:szCs w:val="28"/>
                  </w:rPr>
                  <m:t>ρ</m:t>
                </m:r>
              </m:e>
              <m:sub>
                <m:r>
                  <w:rPr>
                    <w:rFonts w:ascii="Cambria Math" w:hAnsi="Cambria Math"/>
                    <w:szCs w:val="28"/>
                  </w:rPr>
                  <m:t>газу</m:t>
                </m:r>
              </m:sub>
            </m:sSub>
            <m:r>
              <m:rPr>
                <m:sty m:val="p"/>
              </m:rPr>
              <w:rPr>
                <w:rFonts w:ascii="Cambria Math"/>
                <w:szCs w:val="28"/>
              </w:rPr>
              <m:t>·</m:t>
            </m:r>
            <m:sSup>
              <m:sSupPr>
                <m:ctrlPr>
                  <w:rPr>
                    <w:rFonts w:ascii="Cambria Math" w:hAnsi="Cambria Math"/>
                    <w:szCs w:val="28"/>
                  </w:rPr>
                </m:ctrlPr>
              </m:sSupPr>
              <m:e>
                <m:sSub>
                  <m:sSubPr>
                    <m:ctrlPr>
                      <w:rPr>
                        <w:rFonts w:ascii="Cambria Math" w:hAnsi="Cambria Math"/>
                        <w:szCs w:val="28"/>
                      </w:rPr>
                    </m:ctrlPr>
                  </m:sSubPr>
                  <m:e>
                    <m:r>
                      <m:rPr>
                        <m:sty m:val="p"/>
                      </m:rPr>
                      <w:rPr>
                        <w:rFonts w:ascii="Cambria Math" w:hAnsi="Cambria Math"/>
                        <w:szCs w:val="28"/>
                      </w:rPr>
                      <m:t>ω</m:t>
                    </m:r>
                  </m:e>
                  <m:sub>
                    <m:r>
                      <w:rPr>
                        <w:rFonts w:ascii="Cambria Math" w:hAnsi="Cambria Math"/>
                        <w:szCs w:val="28"/>
                      </w:rPr>
                      <m:t>вх</m:t>
                    </m:r>
                  </m:sub>
                </m:sSub>
              </m:e>
              <m:sup>
                <m:r>
                  <w:rPr>
                    <w:rFonts w:ascii="Cambria Math"/>
                    <w:szCs w:val="28"/>
                  </w:rPr>
                  <m:t>2</m:t>
                </m:r>
              </m:sup>
            </m:sSup>
          </m:num>
          <m:den>
            <m:r>
              <w:rPr>
                <w:rFonts w:ascii="Cambria Math"/>
                <w:szCs w:val="28"/>
              </w:rPr>
              <m:t>2</m:t>
            </m:r>
          </m:den>
        </m:f>
      </m:oMath>
      <w:r w:rsidRPr="00533DE6">
        <w:rPr>
          <w:szCs w:val="28"/>
        </w:rPr>
        <w:t xml:space="preserve"> = </w:t>
      </w:r>
      <m:oMath>
        <m:f>
          <m:fPr>
            <m:ctrlPr>
              <w:rPr>
                <w:rFonts w:ascii="Cambria Math" w:hAnsi="Cambria Math"/>
                <w:i/>
                <w:szCs w:val="28"/>
                <w:lang w:val="en-GB"/>
              </w:rPr>
            </m:ctrlPr>
          </m:fPr>
          <m:num>
            <m:r>
              <w:rPr>
                <w:rFonts w:ascii="Cambria Math"/>
                <w:szCs w:val="28"/>
              </w:rPr>
              <m:t>2</m:t>
            </m:r>
            <m:r>
              <m:rPr>
                <m:sty m:val="p"/>
              </m:rPr>
              <w:rPr>
                <w:rFonts w:ascii="Cambria Math"/>
                <w:szCs w:val="28"/>
              </w:rPr>
              <m:t>·</m:t>
            </m:r>
            <m:r>
              <m:rPr>
                <m:sty m:val="p"/>
              </m:rPr>
              <w:rPr>
                <w:rFonts w:ascii="Cambria Math"/>
                <w:szCs w:val="28"/>
              </w:rPr>
              <m:t>1,83</m:t>
            </m:r>
            <m:sSup>
              <m:sSupPr>
                <m:ctrlPr>
                  <w:rPr>
                    <w:rFonts w:ascii="Cambria Math" w:hAnsi="Cambria Math"/>
                    <w:szCs w:val="28"/>
                  </w:rPr>
                </m:ctrlPr>
              </m:sSupPr>
              <m:e>
                <m:r>
                  <m:rPr>
                    <m:sty m:val="p"/>
                  </m:rPr>
                  <w:rPr>
                    <w:rFonts w:ascii="Cambria Math"/>
                    <w:szCs w:val="28"/>
                  </w:rPr>
                  <m:t>·</m:t>
                </m:r>
                <m:r>
                  <m:rPr>
                    <m:sty m:val="p"/>
                  </m:rPr>
                  <w:rPr>
                    <w:rFonts w:ascii="Cambria Math"/>
                    <w:szCs w:val="28"/>
                  </w:rPr>
                  <m:t>(</m:t>
                </m:r>
                <m:r>
                  <w:rPr>
                    <w:rFonts w:ascii="Cambria Math"/>
                    <w:szCs w:val="28"/>
                  </w:rPr>
                  <m:t>14,3)</m:t>
                </m:r>
              </m:e>
              <m:sup>
                <m:r>
                  <w:rPr>
                    <w:rFonts w:ascii="Cambria Math"/>
                    <w:szCs w:val="28"/>
                  </w:rPr>
                  <m:t>2</m:t>
                </m:r>
              </m:sup>
            </m:sSup>
          </m:num>
          <m:den>
            <m:r>
              <w:rPr>
                <w:rFonts w:ascii="Cambria Math"/>
                <w:szCs w:val="28"/>
              </w:rPr>
              <m:t>2</m:t>
            </m:r>
          </m:den>
        </m:f>
      </m:oMath>
      <w:r w:rsidRPr="00533DE6">
        <w:rPr>
          <w:szCs w:val="28"/>
        </w:rPr>
        <w:t xml:space="preserve"> = </w:t>
      </w:r>
      <w:r w:rsidR="006827D0">
        <w:rPr>
          <w:szCs w:val="28"/>
          <w:lang w:val="ru-RU"/>
        </w:rPr>
        <w:t>374,2</w:t>
      </w:r>
      <w:r w:rsidRPr="00533DE6">
        <w:rPr>
          <w:szCs w:val="28"/>
        </w:rPr>
        <w:t xml:space="preserve"> </w:t>
      </w:r>
      <w:r>
        <w:rPr>
          <w:szCs w:val="28"/>
        </w:rPr>
        <w:t>Па</w:t>
      </w:r>
    </w:p>
    <w:p w14:paraId="47088B2D" w14:textId="77777777" w:rsidR="00F3365B" w:rsidRDefault="00F3365B" w:rsidP="00F3365B">
      <w:pPr>
        <w:spacing w:line="360" w:lineRule="auto"/>
        <w:ind w:firstLine="567"/>
        <w:contextualSpacing/>
        <w:rPr>
          <w:szCs w:val="28"/>
        </w:rPr>
      </w:pPr>
      <w:r w:rsidRPr="00533DE6">
        <w:rPr>
          <w:szCs w:val="28"/>
        </w:rPr>
        <w:t>Для визначення гідравлічного опору фільтрувальної перегородки приймаємо</w:t>
      </w:r>
      <w:r>
        <w:rPr>
          <w:szCs w:val="28"/>
        </w:rPr>
        <w:t xml:space="preserve">, що </w:t>
      </w:r>
      <w:proofErr w:type="spellStart"/>
      <w:r w:rsidRPr="00533DE6">
        <w:rPr>
          <w:szCs w:val="28"/>
        </w:rPr>
        <w:t>К</w:t>
      </w:r>
      <w:r w:rsidRPr="00533DE6">
        <w:rPr>
          <w:szCs w:val="28"/>
          <w:vertAlign w:val="subscript"/>
        </w:rPr>
        <w:t>п</w:t>
      </w:r>
      <w:proofErr w:type="spellEnd"/>
      <w:r>
        <w:rPr>
          <w:szCs w:val="28"/>
        </w:rPr>
        <w:t xml:space="preserve"> = 1,95</w:t>
      </w:r>
      <w:r w:rsidRPr="00533DE6">
        <w:rPr>
          <w:szCs w:val="28"/>
        </w:rPr>
        <w:t>·10</w:t>
      </w:r>
      <w:r w:rsidRPr="00533DE6">
        <w:rPr>
          <w:szCs w:val="28"/>
          <w:vertAlign w:val="superscript"/>
        </w:rPr>
        <w:t>9</w:t>
      </w:r>
      <w:r w:rsidRPr="00533DE6">
        <w:rPr>
          <w:szCs w:val="28"/>
        </w:rPr>
        <w:t xml:space="preserve"> м</w:t>
      </w:r>
      <w:r w:rsidRPr="00533DE6">
        <w:rPr>
          <w:szCs w:val="28"/>
          <w:vertAlign w:val="superscript"/>
        </w:rPr>
        <w:t>-1</w:t>
      </w:r>
      <w:r w:rsidRPr="00533DE6">
        <w:rPr>
          <w:szCs w:val="28"/>
        </w:rPr>
        <w:t xml:space="preserve"> (</w:t>
      </w:r>
      <w:r w:rsidRPr="00533DE6">
        <w:rPr>
          <w:szCs w:val="28"/>
          <w:lang w:val="en-US"/>
        </w:rPr>
        <w:t>d</w:t>
      </w:r>
      <w:r w:rsidRPr="00533DE6">
        <w:rPr>
          <w:szCs w:val="28"/>
          <w:vertAlign w:val="subscript"/>
          <w:lang w:val="en-US"/>
        </w:rPr>
        <w:t>m</w:t>
      </w:r>
      <w:r w:rsidRPr="00533DE6">
        <w:rPr>
          <w:szCs w:val="28"/>
          <w:vertAlign w:val="subscript"/>
        </w:rPr>
        <w:t xml:space="preserve"> </w:t>
      </w:r>
      <w:r>
        <w:rPr>
          <w:szCs w:val="28"/>
        </w:rPr>
        <w:t xml:space="preserve">= 98 </w:t>
      </w:r>
      <w:proofErr w:type="spellStart"/>
      <w:r w:rsidRPr="00533DE6">
        <w:rPr>
          <w:szCs w:val="28"/>
        </w:rPr>
        <w:t>мкм</w:t>
      </w:r>
      <w:proofErr w:type="spellEnd"/>
      <w:r w:rsidRPr="00533DE6">
        <w:rPr>
          <w:szCs w:val="28"/>
        </w:rPr>
        <w:t xml:space="preserve">, </w:t>
      </w:r>
      <w:r>
        <w:rPr>
          <w:szCs w:val="28"/>
        </w:rPr>
        <w:t>тканина скляна фільтрувальна</w:t>
      </w:r>
      <w:r w:rsidRPr="00533DE6">
        <w:rPr>
          <w:szCs w:val="28"/>
        </w:rPr>
        <w:t>)</w:t>
      </w:r>
      <w:r>
        <w:rPr>
          <w:szCs w:val="28"/>
        </w:rPr>
        <w:t xml:space="preserve">, </w:t>
      </w:r>
      <w:r w:rsidRPr="00533DE6">
        <w:rPr>
          <w:szCs w:val="28"/>
          <w:lang w:val="en-GB"/>
        </w:rPr>
        <w:t>v</w:t>
      </w:r>
      <w:r>
        <w:rPr>
          <w:szCs w:val="28"/>
        </w:rPr>
        <w:t xml:space="preserve"> = 1,5</w:t>
      </w:r>
      <w:r w:rsidRPr="00533DE6">
        <w:rPr>
          <w:szCs w:val="28"/>
        </w:rPr>
        <w:t xml:space="preserve"> м/</w:t>
      </w:r>
      <w:r>
        <w:rPr>
          <w:szCs w:val="28"/>
        </w:rPr>
        <w:t>хв = 0,025 м/с</w:t>
      </w:r>
      <w:r w:rsidRPr="00533DE6">
        <w:rPr>
          <w:szCs w:val="28"/>
        </w:rPr>
        <w:t>, К</w:t>
      </w:r>
      <w:r w:rsidRPr="00533DE6">
        <w:rPr>
          <w:szCs w:val="28"/>
          <w:vertAlign w:val="subscript"/>
        </w:rPr>
        <w:t>1</w:t>
      </w:r>
      <w:r>
        <w:rPr>
          <w:szCs w:val="28"/>
        </w:rPr>
        <w:t xml:space="preserve"> = 6,5</w:t>
      </w:r>
      <w:r w:rsidRPr="00533DE6">
        <w:rPr>
          <w:szCs w:val="28"/>
        </w:rPr>
        <w:t>·10</w:t>
      </w:r>
      <w:r w:rsidRPr="00533DE6">
        <w:rPr>
          <w:szCs w:val="28"/>
          <w:vertAlign w:val="superscript"/>
        </w:rPr>
        <w:t>9</w:t>
      </w:r>
      <w:r w:rsidRPr="00533DE6">
        <w:rPr>
          <w:szCs w:val="28"/>
        </w:rPr>
        <w:t xml:space="preserve"> м/кг</w:t>
      </w:r>
      <w:r>
        <w:rPr>
          <w:szCs w:val="28"/>
        </w:rPr>
        <w:t>:</w:t>
      </w:r>
    </w:p>
    <w:p w14:paraId="2DD0068E" w14:textId="77777777" w:rsidR="00F3365B" w:rsidRDefault="00F3365B" w:rsidP="00F3365B">
      <w:pPr>
        <w:spacing w:line="360" w:lineRule="auto"/>
        <w:ind w:firstLine="567"/>
        <w:contextualSpacing/>
        <w:rPr>
          <w:szCs w:val="28"/>
        </w:rPr>
      </w:pPr>
      <w:proofErr w:type="spellStart"/>
      <w:r w:rsidRPr="00533DE6">
        <w:rPr>
          <w:szCs w:val="28"/>
        </w:rPr>
        <w:t>Δ</w:t>
      </w:r>
      <w:r w:rsidRPr="00663796">
        <w:rPr>
          <w:szCs w:val="28"/>
        </w:rPr>
        <w:t>Р</w:t>
      </w:r>
      <w:r w:rsidRPr="00663796">
        <w:rPr>
          <w:szCs w:val="28"/>
          <w:vertAlign w:val="subscript"/>
        </w:rPr>
        <w:t>п</w:t>
      </w:r>
      <w:proofErr w:type="spellEnd"/>
      <w:r w:rsidRPr="00663796">
        <w:rPr>
          <w:szCs w:val="28"/>
        </w:rPr>
        <w:t xml:space="preserve"> = </w:t>
      </w:r>
      <w:proofErr w:type="spellStart"/>
      <w:r w:rsidRPr="00663796">
        <w:rPr>
          <w:szCs w:val="28"/>
        </w:rPr>
        <w:t>К</w:t>
      </w:r>
      <w:r w:rsidRPr="00663796">
        <w:rPr>
          <w:szCs w:val="28"/>
        </w:rPr>
        <w:softHyphen/>
      </w:r>
      <w:r w:rsidRPr="00663796">
        <w:rPr>
          <w:szCs w:val="28"/>
        </w:rPr>
        <w:softHyphen/>
      </w:r>
      <w:r w:rsidRPr="00663796">
        <w:rPr>
          <w:szCs w:val="28"/>
          <w:vertAlign w:val="subscript"/>
        </w:rPr>
        <w:t>п</w:t>
      </w:r>
      <w:proofErr w:type="spellEnd"/>
      <w:r w:rsidRPr="00663796">
        <w:rPr>
          <w:szCs w:val="28"/>
        </w:rPr>
        <w:t>·µ·</w:t>
      </w:r>
      <w:r w:rsidRPr="00533DE6">
        <w:rPr>
          <w:szCs w:val="28"/>
          <w:lang w:val="en-GB"/>
        </w:rPr>
        <w:t>v</w:t>
      </w:r>
      <w:r w:rsidRPr="00663796">
        <w:rPr>
          <w:szCs w:val="28"/>
          <w:vertAlign w:val="superscript"/>
        </w:rPr>
        <w:t>2</w:t>
      </w:r>
      <w:r w:rsidRPr="00663796">
        <w:rPr>
          <w:szCs w:val="28"/>
        </w:rPr>
        <w:t xml:space="preserve"> + µ·</w:t>
      </w:r>
      <w:r w:rsidRPr="00533DE6">
        <w:rPr>
          <w:szCs w:val="28"/>
          <w:lang w:val="en-GB"/>
        </w:rPr>
        <w:t>t</w:t>
      </w:r>
      <w:r w:rsidRPr="00663796">
        <w:rPr>
          <w:szCs w:val="28"/>
        </w:rPr>
        <w:t>·</w:t>
      </w:r>
      <w:r w:rsidRPr="00533DE6">
        <w:rPr>
          <w:szCs w:val="28"/>
          <w:lang w:val="en-GB"/>
        </w:rPr>
        <w:t>C</w:t>
      </w:r>
      <w:proofErr w:type="spellStart"/>
      <w:r w:rsidRPr="00663796">
        <w:rPr>
          <w:szCs w:val="28"/>
          <w:vertAlign w:val="subscript"/>
        </w:rPr>
        <w:t>вх</w:t>
      </w:r>
      <w:proofErr w:type="spellEnd"/>
      <w:r w:rsidRPr="00663796">
        <w:rPr>
          <w:szCs w:val="28"/>
        </w:rPr>
        <w:t>·</w:t>
      </w:r>
      <w:r w:rsidRPr="00533DE6">
        <w:rPr>
          <w:szCs w:val="28"/>
          <w:lang w:val="en-GB"/>
        </w:rPr>
        <w:t>v</w:t>
      </w:r>
      <w:r w:rsidRPr="00663796">
        <w:rPr>
          <w:szCs w:val="28"/>
          <w:vertAlign w:val="superscript"/>
        </w:rPr>
        <w:t>2</w:t>
      </w:r>
      <w:r w:rsidRPr="00663796">
        <w:rPr>
          <w:szCs w:val="28"/>
        </w:rPr>
        <w:t>·</w:t>
      </w:r>
      <w:r w:rsidRPr="00533DE6">
        <w:rPr>
          <w:szCs w:val="28"/>
          <w:lang w:val="en-GB"/>
        </w:rPr>
        <w:t>K</w:t>
      </w:r>
      <w:r w:rsidRPr="00663796">
        <w:rPr>
          <w:szCs w:val="28"/>
          <w:vertAlign w:val="subscript"/>
        </w:rPr>
        <w:t>1</w:t>
      </w:r>
      <w:r w:rsidRPr="00663796">
        <w:rPr>
          <w:szCs w:val="28"/>
        </w:rPr>
        <w:t xml:space="preserve"> </w:t>
      </w:r>
      <w:r>
        <w:rPr>
          <w:szCs w:val="28"/>
        </w:rPr>
        <w:t xml:space="preserve">= </w:t>
      </w:r>
    </w:p>
    <w:p w14:paraId="20983AD2" w14:textId="77777777" w:rsidR="00F3365B" w:rsidRPr="0077554F" w:rsidRDefault="00F3365B" w:rsidP="00F3365B">
      <w:pPr>
        <w:spacing w:line="360" w:lineRule="auto"/>
        <w:ind w:firstLine="567"/>
        <w:contextualSpacing/>
        <w:rPr>
          <w:szCs w:val="28"/>
        </w:rPr>
      </w:pPr>
      <w:r>
        <w:rPr>
          <w:szCs w:val="28"/>
        </w:rPr>
        <w:t>1,95</w:t>
      </w:r>
      <w:r w:rsidRPr="00663796">
        <w:rPr>
          <w:szCs w:val="28"/>
        </w:rPr>
        <w:t>·10</w:t>
      </w:r>
      <w:r w:rsidRPr="00663796">
        <w:rPr>
          <w:szCs w:val="28"/>
          <w:vertAlign w:val="superscript"/>
        </w:rPr>
        <w:t>9</w:t>
      </w:r>
      <w:r w:rsidRPr="00663796">
        <w:rPr>
          <w:szCs w:val="28"/>
        </w:rPr>
        <w:t>·</w:t>
      </w:r>
      <w:r>
        <w:rPr>
          <w:szCs w:val="28"/>
        </w:rPr>
        <w:t>18,74</w:t>
      </w:r>
      <w:r w:rsidRPr="00663796">
        <w:rPr>
          <w:szCs w:val="28"/>
        </w:rPr>
        <w:t>·10</w:t>
      </w:r>
      <w:r w:rsidRPr="00663796">
        <w:rPr>
          <w:szCs w:val="28"/>
          <w:vertAlign w:val="superscript"/>
        </w:rPr>
        <w:t>-6</w:t>
      </w:r>
      <w:r w:rsidRPr="00663796">
        <w:rPr>
          <w:szCs w:val="28"/>
        </w:rPr>
        <w:t>·</w:t>
      </w:r>
      <w:r>
        <w:rPr>
          <w:szCs w:val="28"/>
        </w:rPr>
        <w:t>0,025</w:t>
      </w:r>
      <w:r w:rsidRPr="00663796">
        <w:rPr>
          <w:szCs w:val="28"/>
          <w:vertAlign w:val="superscript"/>
        </w:rPr>
        <w:t>2</w:t>
      </w:r>
      <w:r w:rsidRPr="00663796">
        <w:rPr>
          <w:szCs w:val="28"/>
        </w:rPr>
        <w:t xml:space="preserve"> + </w:t>
      </w:r>
      <w:r>
        <w:rPr>
          <w:szCs w:val="28"/>
        </w:rPr>
        <w:t>18,74</w:t>
      </w:r>
      <w:r w:rsidRPr="00663796">
        <w:rPr>
          <w:szCs w:val="28"/>
        </w:rPr>
        <w:t>·10</w:t>
      </w:r>
      <w:r w:rsidRPr="00663796">
        <w:rPr>
          <w:szCs w:val="28"/>
          <w:vertAlign w:val="superscript"/>
        </w:rPr>
        <w:t>-</w:t>
      </w:r>
      <w:r>
        <w:rPr>
          <w:szCs w:val="28"/>
          <w:vertAlign w:val="superscript"/>
        </w:rPr>
        <w:t xml:space="preserve">6 </w:t>
      </w:r>
      <w:r w:rsidRPr="00663796">
        <w:rPr>
          <w:szCs w:val="28"/>
        </w:rPr>
        <w:t>·</w:t>
      </w:r>
      <w:r>
        <w:rPr>
          <w:szCs w:val="28"/>
        </w:rPr>
        <w:t>600</w:t>
      </w:r>
      <w:r w:rsidRPr="00663796">
        <w:rPr>
          <w:szCs w:val="28"/>
        </w:rPr>
        <w:t>·</w:t>
      </w:r>
      <w:r>
        <w:rPr>
          <w:szCs w:val="28"/>
        </w:rPr>
        <w:t>0,004</w:t>
      </w:r>
      <w:r w:rsidRPr="00663796">
        <w:rPr>
          <w:szCs w:val="28"/>
        </w:rPr>
        <w:t>·</w:t>
      </w:r>
      <w:r>
        <w:rPr>
          <w:szCs w:val="28"/>
        </w:rPr>
        <w:t>0,025</w:t>
      </w:r>
      <w:r w:rsidRPr="00663796">
        <w:rPr>
          <w:szCs w:val="28"/>
          <w:vertAlign w:val="superscript"/>
        </w:rPr>
        <w:t>2</w:t>
      </w:r>
      <w:r w:rsidRPr="00663796">
        <w:rPr>
          <w:szCs w:val="28"/>
        </w:rPr>
        <w:t>·</w:t>
      </w:r>
      <w:r>
        <w:rPr>
          <w:szCs w:val="28"/>
        </w:rPr>
        <w:t>6,5</w:t>
      </w:r>
      <w:r w:rsidRPr="00533DE6">
        <w:rPr>
          <w:szCs w:val="28"/>
        </w:rPr>
        <w:t>·10</w:t>
      </w:r>
      <w:r w:rsidRPr="00533DE6">
        <w:rPr>
          <w:szCs w:val="28"/>
          <w:vertAlign w:val="superscript"/>
        </w:rPr>
        <w:t>9</w:t>
      </w:r>
      <w:r w:rsidRPr="00533DE6">
        <w:rPr>
          <w:szCs w:val="28"/>
        </w:rPr>
        <w:t xml:space="preserve"> </w:t>
      </w:r>
      <w:r>
        <w:rPr>
          <w:szCs w:val="28"/>
        </w:rPr>
        <w:t>=</w:t>
      </w:r>
    </w:p>
    <w:p w14:paraId="0B155DD6" w14:textId="77777777" w:rsidR="00F3365B" w:rsidRPr="0077554F" w:rsidRDefault="00F3365B" w:rsidP="00F3365B">
      <w:pPr>
        <w:spacing w:line="360" w:lineRule="auto"/>
        <w:ind w:firstLine="567"/>
        <w:contextualSpacing/>
        <w:rPr>
          <w:szCs w:val="28"/>
        </w:rPr>
      </w:pPr>
      <w:r>
        <w:rPr>
          <w:szCs w:val="28"/>
        </w:rPr>
        <w:t xml:space="preserve">= </w:t>
      </w:r>
      <w:r w:rsidRPr="0075239B">
        <w:rPr>
          <w:szCs w:val="28"/>
        </w:rPr>
        <w:t>22,8</w:t>
      </w:r>
      <w:r>
        <w:rPr>
          <w:szCs w:val="28"/>
        </w:rPr>
        <w:t xml:space="preserve"> + </w:t>
      </w:r>
      <w:r w:rsidRPr="00D17576">
        <w:rPr>
          <w:szCs w:val="28"/>
        </w:rPr>
        <w:t>182,7</w:t>
      </w:r>
      <w:r>
        <w:rPr>
          <w:szCs w:val="28"/>
        </w:rPr>
        <w:t>= 205,5 Па</w:t>
      </w:r>
    </w:p>
    <w:p w14:paraId="4DBDA286" w14:textId="77777777" w:rsidR="00F3365B" w:rsidRDefault="00F3365B" w:rsidP="00F3365B">
      <w:pPr>
        <w:spacing w:line="360" w:lineRule="auto"/>
        <w:ind w:firstLine="567"/>
        <w:contextualSpacing/>
        <w:rPr>
          <w:szCs w:val="28"/>
        </w:rPr>
      </w:pPr>
      <w:r>
        <w:rPr>
          <w:szCs w:val="28"/>
        </w:rPr>
        <w:t xml:space="preserve">де </w:t>
      </w:r>
      <w:r w:rsidRPr="00663796">
        <w:rPr>
          <w:szCs w:val="28"/>
        </w:rPr>
        <w:t>t – тривалість фільтрувального циклу, с (звичайно приймається 600 с)</w:t>
      </w:r>
      <w:r>
        <w:rPr>
          <w:szCs w:val="28"/>
        </w:rPr>
        <w:t>.</w:t>
      </w:r>
    </w:p>
    <w:p w14:paraId="7F10C8F7" w14:textId="77777777" w:rsidR="00F3365B" w:rsidRPr="00533DE6" w:rsidRDefault="00F3365B" w:rsidP="00F3365B">
      <w:pPr>
        <w:spacing w:line="360" w:lineRule="auto"/>
        <w:ind w:firstLine="567"/>
        <w:contextualSpacing/>
        <w:rPr>
          <w:szCs w:val="28"/>
        </w:rPr>
      </w:pPr>
      <w:r w:rsidRPr="00533DE6">
        <w:rPr>
          <w:szCs w:val="28"/>
        </w:rPr>
        <w:t>Визначаємо гідравлічний опір рукавного фільтра в цілому:</w:t>
      </w:r>
    </w:p>
    <w:p w14:paraId="41FAA736" w14:textId="1E49B36D" w:rsidR="00F3365B" w:rsidRPr="00577A78" w:rsidRDefault="00F3365B" w:rsidP="00F3365B">
      <w:pPr>
        <w:spacing w:line="360" w:lineRule="auto"/>
        <w:ind w:firstLine="567"/>
        <w:contextualSpacing/>
        <w:rPr>
          <w:szCs w:val="28"/>
        </w:rPr>
      </w:pPr>
      <w:proofErr w:type="spellStart"/>
      <w:r w:rsidRPr="00533DE6">
        <w:rPr>
          <w:szCs w:val="28"/>
        </w:rPr>
        <w:t>ΔР</w:t>
      </w:r>
      <w:r w:rsidRPr="00533DE6">
        <w:rPr>
          <w:szCs w:val="28"/>
          <w:vertAlign w:val="subscript"/>
        </w:rPr>
        <w:t>ф</w:t>
      </w:r>
      <w:proofErr w:type="spellEnd"/>
      <w:r w:rsidRPr="00533DE6">
        <w:rPr>
          <w:szCs w:val="28"/>
          <w:vertAlign w:val="subscript"/>
        </w:rPr>
        <w:t xml:space="preserve"> </w:t>
      </w:r>
      <w:r w:rsidRPr="00533DE6">
        <w:rPr>
          <w:szCs w:val="28"/>
        </w:rPr>
        <w:t xml:space="preserve">= </w:t>
      </w:r>
      <w:proofErr w:type="spellStart"/>
      <w:r w:rsidRPr="00533DE6">
        <w:rPr>
          <w:szCs w:val="28"/>
        </w:rPr>
        <w:t>ΔР</w:t>
      </w:r>
      <w:r w:rsidRPr="00533DE6">
        <w:rPr>
          <w:szCs w:val="28"/>
          <w:vertAlign w:val="subscript"/>
        </w:rPr>
        <w:t>к</w:t>
      </w:r>
      <w:proofErr w:type="spellEnd"/>
      <w:r w:rsidRPr="00533DE6">
        <w:rPr>
          <w:szCs w:val="28"/>
        </w:rPr>
        <w:t xml:space="preserve"> + </w:t>
      </w:r>
      <w:proofErr w:type="spellStart"/>
      <w:r w:rsidRPr="00533DE6">
        <w:rPr>
          <w:szCs w:val="28"/>
        </w:rPr>
        <w:t>ΔР</w:t>
      </w:r>
      <w:r w:rsidRPr="00533DE6">
        <w:rPr>
          <w:szCs w:val="28"/>
          <w:vertAlign w:val="subscript"/>
        </w:rPr>
        <w:t>п</w:t>
      </w:r>
      <w:proofErr w:type="spellEnd"/>
      <w:r>
        <w:rPr>
          <w:szCs w:val="28"/>
        </w:rPr>
        <w:t xml:space="preserve"> = </w:t>
      </w:r>
      <w:r w:rsidR="00117E1C">
        <w:rPr>
          <w:szCs w:val="28"/>
          <w:lang w:val="ru-RU"/>
        </w:rPr>
        <w:t>374,2</w:t>
      </w:r>
      <w:r w:rsidR="00117E1C" w:rsidRPr="00533DE6">
        <w:rPr>
          <w:szCs w:val="28"/>
        </w:rPr>
        <w:t xml:space="preserve"> </w:t>
      </w:r>
      <w:r>
        <w:rPr>
          <w:szCs w:val="28"/>
        </w:rPr>
        <w:t xml:space="preserve">+ 205,5 = </w:t>
      </w:r>
      <w:r w:rsidR="00117E1C">
        <w:rPr>
          <w:szCs w:val="28"/>
          <w:lang w:val="ru-RU"/>
        </w:rPr>
        <w:t>579,7</w:t>
      </w:r>
      <w:r>
        <w:rPr>
          <w:szCs w:val="28"/>
        </w:rPr>
        <w:t xml:space="preserve"> Па</w:t>
      </w:r>
    </w:p>
    <w:p w14:paraId="47EDA9A5" w14:textId="77777777" w:rsidR="00F3365B" w:rsidRPr="00533DE6" w:rsidRDefault="00F3365B" w:rsidP="00F3365B">
      <w:pPr>
        <w:spacing w:line="360" w:lineRule="auto"/>
        <w:ind w:firstLine="567"/>
        <w:contextualSpacing/>
        <w:rPr>
          <w:szCs w:val="28"/>
        </w:rPr>
      </w:pPr>
      <w:r w:rsidRPr="00533DE6">
        <w:rPr>
          <w:szCs w:val="28"/>
        </w:rPr>
        <w:t>Ступінь очищення газу від пилу на рукавному фільтрі:</w:t>
      </w:r>
    </w:p>
    <w:p w14:paraId="0391EF6B" w14:textId="77777777" w:rsidR="00F3365B" w:rsidRPr="00EA11E9" w:rsidRDefault="00F3365B" w:rsidP="00F3365B">
      <w:pPr>
        <w:spacing w:line="360" w:lineRule="auto"/>
        <w:ind w:firstLine="567"/>
        <w:contextualSpacing/>
        <w:rPr>
          <w:szCs w:val="28"/>
        </w:rPr>
      </w:pPr>
      <w:r w:rsidRPr="00533DE6">
        <w:rPr>
          <w:szCs w:val="28"/>
        </w:rPr>
        <w:t xml:space="preserve">η = </w:t>
      </w:r>
      <m:oMath>
        <m:f>
          <m:fPr>
            <m:ctrlPr>
              <w:rPr>
                <w:rFonts w:ascii="Cambria Math" w:hAnsi="Cambria Math"/>
                <w:i/>
                <w:szCs w:val="28"/>
              </w:rPr>
            </m:ctrlPr>
          </m:fPr>
          <m:num>
            <m:r>
              <w:rPr>
                <w:rFonts w:ascii="Cambria Math"/>
                <w:szCs w:val="28"/>
              </w:rPr>
              <m:t>Свх-Свих</m:t>
            </m:r>
          </m:num>
          <m:den>
            <m:r>
              <w:rPr>
                <w:rFonts w:ascii="Cambria Math"/>
                <w:szCs w:val="28"/>
              </w:rPr>
              <m:t>Свх</m:t>
            </m:r>
          </m:den>
        </m:f>
        <m:r>
          <m:rPr>
            <m:sty m:val="p"/>
          </m:rPr>
          <w:rPr>
            <w:rFonts w:ascii="Cambria Math"/>
            <w:szCs w:val="28"/>
          </w:rPr>
          <m:t>·</m:t>
        </m:r>
        <m:r>
          <m:rPr>
            <m:sty m:val="p"/>
          </m:rPr>
          <w:rPr>
            <w:rFonts w:ascii="Cambria Math"/>
            <w:szCs w:val="28"/>
          </w:rPr>
          <m:t>100%</m:t>
        </m:r>
      </m:oMath>
      <w:r w:rsidRPr="00533DE6">
        <w:rPr>
          <w:szCs w:val="28"/>
        </w:rPr>
        <w:t xml:space="preserve"> = </w:t>
      </w:r>
      <m:oMath>
        <m:f>
          <m:fPr>
            <m:ctrlPr>
              <w:rPr>
                <w:rFonts w:ascii="Cambria Math" w:hAnsi="Cambria Math"/>
                <w:i/>
                <w:szCs w:val="28"/>
              </w:rPr>
            </m:ctrlPr>
          </m:fPr>
          <m:num>
            <m:r>
              <w:rPr>
                <w:rFonts w:ascii="Cambria Math"/>
                <w:szCs w:val="28"/>
              </w:rPr>
              <m:t>4</m:t>
            </m:r>
            <m:r>
              <w:rPr>
                <w:rFonts w:ascii="Cambria Math"/>
                <w:szCs w:val="28"/>
              </w:rPr>
              <m:t>-</m:t>
            </m:r>
            <m:r>
              <m:rPr>
                <m:sty m:val="p"/>
              </m:rPr>
              <w:rPr>
                <w:rFonts w:ascii="Cambria Math" w:hAnsi="Cambria Math"/>
                <w:szCs w:val="28"/>
              </w:rPr>
              <m:t xml:space="preserve">0,00279 </m:t>
            </m:r>
          </m:num>
          <m:den>
            <m:r>
              <w:rPr>
                <w:rFonts w:ascii="Cambria Math"/>
                <w:szCs w:val="28"/>
              </w:rPr>
              <m:t>4</m:t>
            </m:r>
          </m:den>
        </m:f>
      </m:oMath>
      <w:r>
        <w:rPr>
          <w:szCs w:val="28"/>
        </w:rPr>
        <w:t>·100%= 99,93%</w:t>
      </w:r>
    </w:p>
    <w:p w14:paraId="109A927F" w14:textId="77777777" w:rsidR="00F3365B" w:rsidRDefault="00F3365B" w:rsidP="00F3365B">
      <w:pPr>
        <w:spacing w:line="360" w:lineRule="auto"/>
        <w:ind w:firstLine="567"/>
        <w:rPr>
          <w:szCs w:val="28"/>
        </w:rPr>
      </w:pPr>
    </w:p>
    <w:p w14:paraId="14F2D593" w14:textId="77777777" w:rsidR="00F3365B" w:rsidRPr="00EF2D36" w:rsidRDefault="00F3365B" w:rsidP="00F3365B">
      <w:pPr>
        <w:spacing w:line="360" w:lineRule="auto"/>
        <w:ind w:firstLine="567"/>
        <w:rPr>
          <w:szCs w:val="28"/>
        </w:rPr>
      </w:pPr>
    </w:p>
    <w:p w14:paraId="42F82E29" w14:textId="77777777" w:rsidR="00F3365B" w:rsidRPr="004B2EAD" w:rsidRDefault="00F3365B" w:rsidP="00F3365B">
      <w:pPr>
        <w:spacing w:after="240" w:line="360" w:lineRule="auto"/>
        <w:ind w:firstLine="567"/>
        <w:rPr>
          <w:b/>
          <w:bCs/>
          <w:szCs w:val="28"/>
        </w:rPr>
      </w:pPr>
      <w:r w:rsidRPr="004B2EAD">
        <w:rPr>
          <w:b/>
          <w:bCs/>
          <w:szCs w:val="28"/>
        </w:rPr>
        <w:t>3.2 Розрахунок каталізатора</w:t>
      </w:r>
    </w:p>
    <w:p w14:paraId="460FB8DB" w14:textId="77777777" w:rsidR="00F3365B" w:rsidRPr="00DB2E26" w:rsidRDefault="00F3365B" w:rsidP="00F3365B">
      <w:pPr>
        <w:spacing w:line="360" w:lineRule="auto"/>
        <w:ind w:firstLine="567"/>
        <w:rPr>
          <w:szCs w:val="28"/>
        </w:rPr>
      </w:pPr>
      <w:r>
        <w:rPr>
          <w:szCs w:val="28"/>
        </w:rPr>
        <w:t>О</w:t>
      </w:r>
      <w:r w:rsidRPr="00DB2E26">
        <w:rPr>
          <w:szCs w:val="28"/>
        </w:rPr>
        <w:t xml:space="preserve">б’єм викидів </w:t>
      </w:r>
      <w:r>
        <w:rPr>
          <w:szCs w:val="28"/>
        </w:rPr>
        <w:t>–</w:t>
      </w:r>
      <w:r w:rsidRPr="00DB2E26">
        <w:rPr>
          <w:szCs w:val="28"/>
        </w:rPr>
        <w:t xml:space="preserve"> </w:t>
      </w:r>
      <w:r>
        <w:rPr>
          <w:szCs w:val="28"/>
        </w:rPr>
        <w:t>4500</w:t>
      </w:r>
      <w:r w:rsidRPr="00DB2E26">
        <w:rPr>
          <w:szCs w:val="28"/>
        </w:rPr>
        <w:t xml:space="preserve"> м</w:t>
      </w:r>
      <w:r w:rsidRPr="00DB2E26">
        <w:rPr>
          <w:szCs w:val="28"/>
          <w:vertAlign w:val="superscript"/>
        </w:rPr>
        <w:t>3</w:t>
      </w:r>
      <w:r w:rsidRPr="00DB2E26">
        <w:rPr>
          <w:szCs w:val="28"/>
        </w:rPr>
        <w:t>/год</w:t>
      </w:r>
    </w:p>
    <w:p w14:paraId="64337ADB" w14:textId="77777777" w:rsidR="00F3365B" w:rsidRPr="00DB2E26" w:rsidRDefault="00F3365B" w:rsidP="00F3365B">
      <w:pPr>
        <w:spacing w:line="360" w:lineRule="auto"/>
        <w:ind w:firstLine="567"/>
        <w:rPr>
          <w:szCs w:val="28"/>
        </w:rPr>
      </w:pPr>
      <w:r>
        <w:rPr>
          <w:szCs w:val="28"/>
        </w:rPr>
        <w:t>Т</w:t>
      </w:r>
      <w:r w:rsidRPr="00DB2E26">
        <w:rPr>
          <w:szCs w:val="28"/>
        </w:rPr>
        <w:t>емпература в реакторі</w:t>
      </w:r>
      <w:r>
        <w:rPr>
          <w:szCs w:val="28"/>
        </w:rPr>
        <w:t xml:space="preserve"> –</w:t>
      </w:r>
      <w:r w:rsidRPr="00DB2E26">
        <w:rPr>
          <w:szCs w:val="28"/>
        </w:rPr>
        <w:t xml:space="preserve"> </w:t>
      </w:r>
      <w:r>
        <w:rPr>
          <w:szCs w:val="28"/>
        </w:rPr>
        <w:t>400</w:t>
      </w:r>
      <w:r w:rsidRPr="00DB2E26">
        <w:rPr>
          <w:szCs w:val="28"/>
        </w:rPr>
        <w:t xml:space="preserve"> °С</w:t>
      </w:r>
    </w:p>
    <w:p w14:paraId="25FD0079" w14:textId="77777777" w:rsidR="00F3365B" w:rsidRPr="00DB2E26" w:rsidRDefault="00F3365B" w:rsidP="00F3365B">
      <w:pPr>
        <w:spacing w:line="360" w:lineRule="auto"/>
        <w:ind w:firstLine="567"/>
        <w:rPr>
          <w:szCs w:val="28"/>
        </w:rPr>
      </w:pPr>
      <w:r w:rsidRPr="00DB2E26">
        <w:rPr>
          <w:szCs w:val="28"/>
        </w:rPr>
        <w:t xml:space="preserve">ГДК </w:t>
      </w:r>
      <w:r>
        <w:rPr>
          <w:szCs w:val="28"/>
        </w:rPr>
        <w:t>вінілхлориду</w:t>
      </w:r>
      <w:r w:rsidRPr="00DB2E26">
        <w:rPr>
          <w:szCs w:val="28"/>
        </w:rPr>
        <w:t xml:space="preserve"> </w:t>
      </w:r>
      <w:r>
        <w:rPr>
          <w:szCs w:val="28"/>
        </w:rPr>
        <w:t>–</w:t>
      </w:r>
      <w:r w:rsidRPr="00DB2E26">
        <w:rPr>
          <w:szCs w:val="28"/>
        </w:rPr>
        <w:t xml:space="preserve"> 0,1 мг/м</w:t>
      </w:r>
      <w:r w:rsidRPr="007312D4">
        <w:rPr>
          <w:szCs w:val="28"/>
          <w:vertAlign w:val="superscript"/>
        </w:rPr>
        <w:t>3</w:t>
      </w:r>
    </w:p>
    <w:p w14:paraId="7607DE6C" w14:textId="77777777" w:rsidR="00F3365B" w:rsidRPr="00DB2E26" w:rsidRDefault="00F3365B" w:rsidP="00F3365B">
      <w:pPr>
        <w:spacing w:line="360" w:lineRule="auto"/>
        <w:ind w:firstLine="567"/>
        <w:rPr>
          <w:szCs w:val="28"/>
        </w:rPr>
      </w:pPr>
      <w:r w:rsidRPr="00DB2E26">
        <w:rPr>
          <w:szCs w:val="28"/>
        </w:rPr>
        <w:t xml:space="preserve">ГДК </w:t>
      </w:r>
      <w:r>
        <w:rPr>
          <w:szCs w:val="28"/>
        </w:rPr>
        <w:t>СО</w:t>
      </w:r>
      <w:r w:rsidRPr="00DB2E26">
        <w:rPr>
          <w:szCs w:val="28"/>
        </w:rPr>
        <w:t xml:space="preserve"> </w:t>
      </w:r>
      <w:r>
        <w:rPr>
          <w:szCs w:val="28"/>
        </w:rPr>
        <w:t>–</w:t>
      </w:r>
      <w:r w:rsidRPr="00DB2E26">
        <w:rPr>
          <w:szCs w:val="28"/>
        </w:rPr>
        <w:t xml:space="preserve"> </w:t>
      </w:r>
      <w:r>
        <w:rPr>
          <w:szCs w:val="28"/>
        </w:rPr>
        <w:t>20</w:t>
      </w:r>
      <w:r w:rsidRPr="00DB2E26">
        <w:rPr>
          <w:szCs w:val="28"/>
        </w:rPr>
        <w:t xml:space="preserve"> мг/м</w:t>
      </w:r>
      <w:r w:rsidRPr="007312D4">
        <w:rPr>
          <w:szCs w:val="28"/>
          <w:vertAlign w:val="superscript"/>
        </w:rPr>
        <w:t>3</w:t>
      </w:r>
    </w:p>
    <w:p w14:paraId="26ECC57B" w14:textId="77777777" w:rsidR="00F3365B" w:rsidRPr="00DB2E26" w:rsidRDefault="00F3365B" w:rsidP="00F3365B">
      <w:pPr>
        <w:spacing w:line="360" w:lineRule="auto"/>
        <w:ind w:firstLine="567"/>
        <w:rPr>
          <w:szCs w:val="28"/>
        </w:rPr>
      </w:pPr>
      <w:r>
        <w:rPr>
          <w:szCs w:val="28"/>
        </w:rPr>
        <w:t>К</w:t>
      </w:r>
      <w:r w:rsidRPr="00DB2E26">
        <w:rPr>
          <w:szCs w:val="28"/>
        </w:rPr>
        <w:t xml:space="preserve">аталізатор </w:t>
      </w:r>
      <w:proofErr w:type="spellStart"/>
      <w:r>
        <w:rPr>
          <w:szCs w:val="28"/>
        </w:rPr>
        <w:t>Гопкаліт</w:t>
      </w:r>
      <w:proofErr w:type="spellEnd"/>
      <w:r>
        <w:rPr>
          <w:szCs w:val="28"/>
        </w:rPr>
        <w:t xml:space="preserve"> </w:t>
      </w:r>
      <w:r w:rsidRPr="00BA1E7C">
        <w:rPr>
          <w:szCs w:val="28"/>
        </w:rPr>
        <w:t>ГФГ</w:t>
      </w:r>
      <w:r>
        <w:rPr>
          <w:szCs w:val="28"/>
        </w:rPr>
        <w:t xml:space="preserve"> </w:t>
      </w:r>
      <w:r w:rsidRPr="00DB2E26">
        <w:rPr>
          <w:szCs w:val="28"/>
        </w:rPr>
        <w:t>має характеристику:</w:t>
      </w:r>
    </w:p>
    <w:p w14:paraId="6460B70E" w14:textId="77777777" w:rsidR="00F3365B" w:rsidRPr="00914494" w:rsidRDefault="00F3365B" w:rsidP="00F3365B">
      <w:pPr>
        <w:pStyle w:val="aa"/>
        <w:numPr>
          <w:ilvl w:val="0"/>
          <w:numId w:val="24"/>
        </w:numPr>
        <w:spacing w:after="0" w:line="360" w:lineRule="auto"/>
        <w:rPr>
          <w:szCs w:val="28"/>
          <w:lang w:val="uk-UA"/>
        </w:rPr>
      </w:pPr>
      <w:r w:rsidRPr="00914494">
        <w:rPr>
          <w:szCs w:val="28"/>
          <w:lang w:val="uk-UA"/>
        </w:rPr>
        <w:t>діаметр частинок – 0,00</w:t>
      </w:r>
      <w:r>
        <w:rPr>
          <w:szCs w:val="28"/>
          <w:lang w:val="uk-UA"/>
        </w:rPr>
        <w:t>6</w:t>
      </w:r>
      <w:r w:rsidRPr="00914494">
        <w:rPr>
          <w:szCs w:val="28"/>
          <w:lang w:val="uk-UA"/>
        </w:rPr>
        <w:t xml:space="preserve"> м</w:t>
      </w:r>
    </w:p>
    <w:p w14:paraId="6D5B76D7" w14:textId="77777777" w:rsidR="00F3365B" w:rsidRPr="00914494" w:rsidRDefault="00F3365B" w:rsidP="00F3365B">
      <w:pPr>
        <w:pStyle w:val="aa"/>
        <w:numPr>
          <w:ilvl w:val="0"/>
          <w:numId w:val="24"/>
        </w:numPr>
        <w:spacing w:after="0" w:line="360" w:lineRule="auto"/>
        <w:rPr>
          <w:szCs w:val="28"/>
          <w:lang w:val="uk-UA"/>
        </w:rPr>
      </w:pPr>
      <w:r w:rsidRPr="00914494">
        <w:rPr>
          <w:szCs w:val="28"/>
          <w:lang w:val="uk-UA"/>
        </w:rPr>
        <w:lastRenderedPageBreak/>
        <w:t>довжина часток – 0,0</w:t>
      </w:r>
      <w:r>
        <w:rPr>
          <w:szCs w:val="28"/>
          <w:lang w:val="uk-UA"/>
        </w:rPr>
        <w:t>08</w:t>
      </w:r>
      <w:r w:rsidRPr="00914494">
        <w:rPr>
          <w:szCs w:val="28"/>
          <w:lang w:val="uk-UA"/>
        </w:rPr>
        <w:t xml:space="preserve"> м</w:t>
      </w:r>
    </w:p>
    <w:p w14:paraId="68EAFF61" w14:textId="77777777" w:rsidR="00F3365B" w:rsidRPr="00914494" w:rsidRDefault="00F3365B" w:rsidP="00F3365B">
      <w:pPr>
        <w:pStyle w:val="aa"/>
        <w:numPr>
          <w:ilvl w:val="0"/>
          <w:numId w:val="24"/>
        </w:numPr>
        <w:spacing w:after="0" w:line="360" w:lineRule="auto"/>
        <w:rPr>
          <w:szCs w:val="28"/>
          <w:lang w:val="uk-UA"/>
        </w:rPr>
      </w:pPr>
      <w:r w:rsidRPr="00914494">
        <w:rPr>
          <w:szCs w:val="28"/>
          <w:lang w:val="uk-UA"/>
        </w:rPr>
        <w:t>форма – циліндрична</w:t>
      </w:r>
    </w:p>
    <w:p w14:paraId="1A540E06" w14:textId="77777777" w:rsidR="00F3365B" w:rsidRPr="00DB2E26" w:rsidRDefault="00F3365B" w:rsidP="00F3365B">
      <w:pPr>
        <w:spacing w:line="360" w:lineRule="auto"/>
        <w:ind w:firstLine="567"/>
        <w:rPr>
          <w:szCs w:val="28"/>
        </w:rPr>
      </w:pPr>
      <w:r>
        <w:rPr>
          <w:szCs w:val="28"/>
        </w:rPr>
        <w:t>П</w:t>
      </w:r>
      <w:r w:rsidRPr="00DB2E26">
        <w:rPr>
          <w:szCs w:val="28"/>
        </w:rPr>
        <w:t>ористість шару каталізатора ε = 0,</w:t>
      </w:r>
      <w:r>
        <w:rPr>
          <w:szCs w:val="28"/>
        </w:rPr>
        <w:t>49</w:t>
      </w:r>
    </w:p>
    <w:p w14:paraId="25AAB13B" w14:textId="77777777" w:rsidR="00F3365B" w:rsidRPr="00DB2E26" w:rsidRDefault="00F3365B" w:rsidP="00F3365B">
      <w:pPr>
        <w:spacing w:line="360" w:lineRule="auto"/>
        <w:ind w:firstLine="567"/>
        <w:rPr>
          <w:szCs w:val="28"/>
        </w:rPr>
      </w:pPr>
      <w:r>
        <w:rPr>
          <w:szCs w:val="28"/>
        </w:rPr>
        <w:t>С</w:t>
      </w:r>
      <w:r w:rsidRPr="00DB2E26">
        <w:rPr>
          <w:szCs w:val="28"/>
        </w:rPr>
        <w:t>тупінь очистки</w:t>
      </w:r>
      <w:r>
        <w:rPr>
          <w:szCs w:val="28"/>
        </w:rPr>
        <w:t xml:space="preserve"> –</w:t>
      </w:r>
      <w:r w:rsidRPr="00DB2E26">
        <w:rPr>
          <w:szCs w:val="28"/>
        </w:rPr>
        <w:t xml:space="preserve"> 0,9</w:t>
      </w:r>
      <w:r>
        <w:rPr>
          <w:szCs w:val="28"/>
        </w:rPr>
        <w:t>89</w:t>
      </w:r>
    </w:p>
    <w:p w14:paraId="205DEEFD" w14:textId="36C35F05" w:rsidR="00F3365B" w:rsidRPr="004A055A" w:rsidRDefault="00F3365B" w:rsidP="00F3365B">
      <w:pPr>
        <w:spacing w:line="360" w:lineRule="auto"/>
        <w:ind w:firstLine="567"/>
        <w:rPr>
          <w:szCs w:val="28"/>
        </w:rPr>
      </w:pPr>
      <w:r w:rsidRPr="00DB2E26">
        <w:rPr>
          <w:szCs w:val="28"/>
        </w:rPr>
        <w:t>Концентрація шкідливих домішок, г/м</w:t>
      </w:r>
      <w:r w:rsidRPr="00DB2E26">
        <w:rPr>
          <w:szCs w:val="28"/>
          <w:vertAlign w:val="superscript"/>
        </w:rPr>
        <w:t>3</w:t>
      </w:r>
      <w:r w:rsidRPr="00DB2E26">
        <w:rPr>
          <w:szCs w:val="28"/>
        </w:rPr>
        <w:t>:</w:t>
      </w:r>
      <w:r>
        <w:rPr>
          <w:szCs w:val="28"/>
        </w:rPr>
        <w:t xml:space="preserve"> ВХ – 0,0</w:t>
      </w:r>
      <w:r w:rsidR="000E4E94">
        <w:rPr>
          <w:szCs w:val="28"/>
        </w:rPr>
        <w:t>0718</w:t>
      </w:r>
      <w:r>
        <w:rPr>
          <w:szCs w:val="28"/>
        </w:rPr>
        <w:t>, СО</w:t>
      </w:r>
      <w:r w:rsidRPr="00DB2E26">
        <w:rPr>
          <w:szCs w:val="28"/>
        </w:rPr>
        <w:t xml:space="preserve"> </w:t>
      </w:r>
      <w:r>
        <w:rPr>
          <w:szCs w:val="28"/>
        </w:rPr>
        <w:t>–</w:t>
      </w:r>
      <w:r w:rsidRPr="00DB2E26">
        <w:rPr>
          <w:szCs w:val="28"/>
        </w:rPr>
        <w:t xml:space="preserve"> </w:t>
      </w:r>
      <w:r>
        <w:rPr>
          <w:szCs w:val="28"/>
        </w:rPr>
        <w:t>0,3085</w:t>
      </w:r>
    </w:p>
    <w:p w14:paraId="4EA62F7C" w14:textId="77777777" w:rsidR="00F3365B" w:rsidRDefault="00F3365B" w:rsidP="00F3365B">
      <w:pPr>
        <w:spacing w:line="360" w:lineRule="auto"/>
        <w:ind w:firstLine="567"/>
        <w:rPr>
          <w:szCs w:val="28"/>
        </w:rPr>
      </w:pPr>
      <w:r>
        <w:rPr>
          <w:szCs w:val="28"/>
        </w:rPr>
        <w:t>Необхідна кількість одиниць переносу:</w:t>
      </w:r>
    </w:p>
    <w:p w14:paraId="58787E23" w14:textId="77777777" w:rsidR="00F3365B" w:rsidRPr="003E600E" w:rsidRDefault="00F3365B" w:rsidP="00F3365B">
      <w:pPr>
        <w:spacing w:line="360" w:lineRule="auto"/>
        <w:ind w:firstLine="567"/>
        <w:rPr>
          <w:rFonts w:eastAsiaTheme="minorEastAsia"/>
          <w:szCs w:val="28"/>
        </w:rPr>
      </w:pPr>
      <m:oMath>
        <m:r>
          <w:rPr>
            <w:rFonts w:ascii="Cambria Math" w:hAnsi="Cambria Math"/>
            <w:szCs w:val="28"/>
          </w:rPr>
          <m:t>N=</m:t>
        </m:r>
        <m:func>
          <m:funcPr>
            <m:ctrlPr>
              <w:rPr>
                <w:rFonts w:ascii="Cambria Math" w:hAnsi="Cambria Math"/>
                <w:i/>
                <w:szCs w:val="28"/>
              </w:rPr>
            </m:ctrlPr>
          </m:funcPr>
          <m:fName>
            <m:r>
              <m:rPr>
                <m:sty m:val="p"/>
              </m:rPr>
              <w:rPr>
                <w:rFonts w:ascii="Cambria Math" w:hAnsi="Cambria Math"/>
                <w:szCs w:val="28"/>
              </w:rPr>
              <m:t>ln</m:t>
            </m:r>
          </m:fName>
          <m:e>
            <m:f>
              <m:fPr>
                <m:ctrlPr>
                  <w:rPr>
                    <w:rFonts w:ascii="Cambria Math" w:hAnsi="Cambria Math"/>
                    <w:i/>
                    <w:szCs w:val="28"/>
                  </w:rPr>
                </m:ctrlPr>
              </m:fPr>
              <m:num>
                <m:sSub>
                  <m:sSubPr>
                    <m:ctrlPr>
                      <w:rPr>
                        <w:rFonts w:ascii="Cambria Math" w:hAnsi="Cambria Math"/>
                        <w:i/>
                        <w:szCs w:val="28"/>
                      </w:rPr>
                    </m:ctrlPr>
                  </m:sSubPr>
                  <m:e>
                    <m:r>
                      <w:rPr>
                        <w:rFonts w:ascii="Cambria Math" w:hAnsi="Cambria Math"/>
                        <w:szCs w:val="28"/>
                      </w:rPr>
                      <m:t>C</m:t>
                    </m:r>
                  </m:e>
                  <m:sub>
                    <m:r>
                      <w:rPr>
                        <w:rFonts w:ascii="Cambria Math" w:hAnsi="Cambria Math"/>
                        <w:szCs w:val="28"/>
                      </w:rPr>
                      <m:t>П</m:t>
                    </m:r>
                  </m:sub>
                </m:sSub>
              </m:num>
              <m:den>
                <m:sSub>
                  <m:sSubPr>
                    <m:ctrlPr>
                      <w:rPr>
                        <w:rFonts w:ascii="Cambria Math" w:hAnsi="Cambria Math"/>
                        <w:i/>
                        <w:szCs w:val="28"/>
                      </w:rPr>
                    </m:ctrlPr>
                  </m:sSubPr>
                  <m:e>
                    <m:r>
                      <w:rPr>
                        <w:rFonts w:ascii="Cambria Math" w:hAnsi="Cambria Math"/>
                        <w:szCs w:val="28"/>
                      </w:rPr>
                      <m:t>C</m:t>
                    </m:r>
                  </m:e>
                  <m:sub>
                    <m:r>
                      <w:rPr>
                        <w:rFonts w:ascii="Cambria Math" w:hAnsi="Cambria Math"/>
                        <w:szCs w:val="28"/>
                      </w:rPr>
                      <m:t>K</m:t>
                    </m:r>
                  </m:sub>
                </m:sSub>
              </m:den>
            </m:f>
          </m:e>
        </m:func>
        <m:r>
          <w:rPr>
            <w:rFonts w:ascii="Cambria Math" w:eastAsiaTheme="minorEastAsia" w:hAnsi="Cambria Math"/>
            <w:szCs w:val="28"/>
          </w:rPr>
          <m:t>=</m:t>
        </m:r>
        <m:func>
          <m:funcPr>
            <m:ctrlPr>
              <w:rPr>
                <w:rFonts w:ascii="Cambria Math" w:hAnsi="Cambria Math"/>
                <w:i/>
                <w:szCs w:val="28"/>
              </w:rPr>
            </m:ctrlPr>
          </m:funcPr>
          <m:fName>
            <m:r>
              <m:rPr>
                <m:sty m:val="p"/>
              </m:rPr>
              <w:rPr>
                <w:rFonts w:ascii="Cambria Math" w:hAnsi="Cambria Math"/>
                <w:szCs w:val="28"/>
              </w:rPr>
              <m:t>ln</m:t>
            </m:r>
          </m:fName>
          <m:e>
            <m:f>
              <m:fPr>
                <m:ctrlPr>
                  <w:rPr>
                    <w:rFonts w:ascii="Cambria Math" w:hAnsi="Cambria Math"/>
                    <w:i/>
                    <w:szCs w:val="28"/>
                  </w:rPr>
                </m:ctrlPr>
              </m:fPr>
              <m:num>
                <m:r>
                  <w:rPr>
                    <w:rFonts w:ascii="Cambria Math" w:hAnsi="Cambria Math"/>
                    <w:szCs w:val="28"/>
                  </w:rPr>
                  <m:t>0,3085</m:t>
                </m:r>
              </m:num>
              <m:den>
                <m:r>
                  <w:rPr>
                    <w:rFonts w:ascii="Cambria Math" w:hAnsi="Cambria Math"/>
                    <w:szCs w:val="28"/>
                  </w:rPr>
                  <m:t>0,003399</m:t>
                </m:r>
              </m:den>
            </m:f>
            <m:r>
              <w:rPr>
                <w:rFonts w:ascii="Cambria Math" w:hAnsi="Cambria Math"/>
                <w:szCs w:val="28"/>
              </w:rPr>
              <m:t>=</m:t>
            </m:r>
          </m:e>
        </m:func>
        <m:r>
          <w:rPr>
            <w:rFonts w:ascii="Cambria Math" w:hAnsi="Cambria Math"/>
            <w:szCs w:val="28"/>
          </w:rPr>
          <m:t>4,5</m:t>
        </m:r>
      </m:oMath>
      <w:r>
        <w:rPr>
          <w:rFonts w:eastAsiaTheme="minorEastAsia"/>
          <w:szCs w:val="28"/>
        </w:rPr>
        <w:t xml:space="preserve"> </w:t>
      </w:r>
    </w:p>
    <w:p w14:paraId="218BF99B" w14:textId="77777777" w:rsidR="00F3365B" w:rsidRDefault="00F3365B" w:rsidP="00F3365B">
      <w:pPr>
        <w:spacing w:line="360" w:lineRule="auto"/>
        <w:ind w:firstLine="567"/>
        <w:rPr>
          <w:szCs w:val="28"/>
        </w:rPr>
      </w:pPr>
      <w:r w:rsidRPr="00DC36F8">
        <w:rPr>
          <w:szCs w:val="28"/>
        </w:rPr>
        <w:t xml:space="preserve">де </w:t>
      </w:r>
      <m:oMath>
        <m:sSub>
          <m:sSubPr>
            <m:ctrlPr>
              <w:rPr>
                <w:rFonts w:ascii="Cambria Math" w:hAnsi="Cambria Math"/>
                <w:i/>
                <w:szCs w:val="28"/>
              </w:rPr>
            </m:ctrlPr>
          </m:sSubPr>
          <m:e>
            <m:r>
              <w:rPr>
                <w:rFonts w:ascii="Cambria Math" w:hAnsi="Cambria Math"/>
                <w:szCs w:val="28"/>
              </w:rPr>
              <m:t>C</m:t>
            </m:r>
          </m:e>
          <m:sub>
            <m:r>
              <w:rPr>
                <w:rFonts w:ascii="Cambria Math" w:hAnsi="Cambria Math"/>
                <w:szCs w:val="28"/>
              </w:rPr>
              <m:t>П</m:t>
            </m:r>
          </m:sub>
        </m:sSub>
      </m:oMath>
      <w:r w:rsidRPr="00DC36F8">
        <w:rPr>
          <w:szCs w:val="28"/>
        </w:rPr>
        <w:t xml:space="preserve">, </w:t>
      </w:r>
      <m:oMath>
        <m:sSub>
          <m:sSubPr>
            <m:ctrlPr>
              <w:rPr>
                <w:rFonts w:ascii="Cambria Math" w:hAnsi="Cambria Math"/>
                <w:i/>
                <w:szCs w:val="28"/>
              </w:rPr>
            </m:ctrlPr>
          </m:sSubPr>
          <m:e>
            <m:r>
              <w:rPr>
                <w:rFonts w:ascii="Cambria Math" w:hAnsi="Cambria Math"/>
                <w:szCs w:val="28"/>
              </w:rPr>
              <m:t>C</m:t>
            </m:r>
          </m:e>
          <m:sub>
            <m:r>
              <w:rPr>
                <w:rFonts w:ascii="Cambria Math" w:hAnsi="Cambria Math"/>
                <w:szCs w:val="28"/>
              </w:rPr>
              <m:t>K</m:t>
            </m:r>
          </m:sub>
        </m:sSub>
      </m:oMath>
      <w:r w:rsidRPr="00DC36F8">
        <w:rPr>
          <w:szCs w:val="28"/>
        </w:rPr>
        <w:t xml:space="preserve"> – початкова і кінцева концентрація </w:t>
      </w:r>
      <w:r>
        <w:rPr>
          <w:szCs w:val="28"/>
          <w:lang w:val="en-US"/>
        </w:rPr>
        <w:t>CO</w:t>
      </w:r>
      <w:r w:rsidRPr="00DC36F8">
        <w:rPr>
          <w:szCs w:val="28"/>
        </w:rPr>
        <w:t>, г/м</w:t>
      </w:r>
      <w:r w:rsidRPr="00DC36F8">
        <w:rPr>
          <w:szCs w:val="28"/>
          <w:vertAlign w:val="superscript"/>
        </w:rPr>
        <w:t>3</w:t>
      </w:r>
      <w:r w:rsidRPr="00DC36F8">
        <w:rPr>
          <w:szCs w:val="28"/>
        </w:rPr>
        <w:t>.</w:t>
      </w:r>
    </w:p>
    <w:p w14:paraId="11F37093" w14:textId="77777777" w:rsidR="00F3365B" w:rsidRDefault="00F3365B" w:rsidP="00F3365B">
      <w:pPr>
        <w:spacing w:line="360" w:lineRule="auto"/>
        <w:ind w:firstLine="567"/>
        <w:rPr>
          <w:szCs w:val="28"/>
        </w:rPr>
      </w:pPr>
      <w:r>
        <w:rPr>
          <w:szCs w:val="28"/>
        </w:rPr>
        <w:t>Коефіцієнт дифузії:</w:t>
      </w:r>
    </w:p>
    <w:p w14:paraId="433272E5" w14:textId="77777777" w:rsidR="00F3365B" w:rsidRPr="00580ED2" w:rsidRDefault="00F3365B" w:rsidP="00F3365B">
      <w:pPr>
        <w:spacing w:line="360" w:lineRule="auto"/>
        <w:rPr>
          <w:rFonts w:eastAsiaTheme="minorEastAsia"/>
          <w:szCs w:val="28"/>
        </w:rPr>
      </w:pPr>
      <m:oMath>
        <m:r>
          <w:rPr>
            <w:rFonts w:ascii="Cambria Math" w:hAnsi="Cambria Math"/>
            <w:szCs w:val="28"/>
          </w:rPr>
          <m:t>Д=</m:t>
        </m:r>
        <m:f>
          <m:fPr>
            <m:ctrlPr>
              <w:rPr>
                <w:rFonts w:ascii="Cambria Math" w:eastAsiaTheme="minorEastAsia" w:hAnsi="Cambria Math"/>
                <w:i/>
                <w:szCs w:val="28"/>
              </w:rPr>
            </m:ctrlPr>
          </m:fPr>
          <m:num>
            <m:r>
              <w:rPr>
                <w:rFonts w:ascii="Cambria Math" w:eastAsiaTheme="minorEastAsia" w:hAnsi="Cambria Math"/>
                <w:szCs w:val="28"/>
              </w:rPr>
              <m:t>0,986∙</m:t>
            </m:r>
            <m:sSup>
              <m:sSupPr>
                <m:ctrlPr>
                  <w:rPr>
                    <w:rFonts w:ascii="Cambria Math" w:eastAsiaTheme="minorEastAsia" w:hAnsi="Cambria Math"/>
                    <w:i/>
                    <w:szCs w:val="28"/>
                  </w:rPr>
                </m:ctrlPr>
              </m:sSupPr>
              <m:e>
                <m:r>
                  <w:rPr>
                    <w:rFonts w:ascii="Cambria Math" w:eastAsiaTheme="minorEastAsia" w:hAnsi="Cambria Math"/>
                    <w:szCs w:val="28"/>
                  </w:rPr>
                  <m:t>10</m:t>
                </m:r>
              </m:e>
              <m:sup>
                <m:r>
                  <w:rPr>
                    <w:rFonts w:ascii="Cambria Math" w:eastAsiaTheme="minorEastAsia" w:hAnsi="Cambria Math"/>
                    <w:szCs w:val="28"/>
                  </w:rPr>
                  <m:t>-8</m:t>
                </m:r>
              </m:sup>
            </m:sSup>
            <m:r>
              <w:rPr>
                <w:rFonts w:ascii="Cambria Math" w:eastAsiaTheme="minorEastAsia" w:hAnsi="Cambria Math"/>
                <w:szCs w:val="28"/>
              </w:rPr>
              <m:t>∙</m:t>
            </m:r>
            <m:sSubSup>
              <m:sSubSupPr>
                <m:ctrlPr>
                  <w:rPr>
                    <w:rFonts w:ascii="Cambria Math" w:eastAsiaTheme="minorEastAsia" w:hAnsi="Cambria Math"/>
                    <w:i/>
                    <w:szCs w:val="28"/>
                  </w:rPr>
                </m:ctrlPr>
              </m:sSubSupPr>
              <m:e>
                <m:r>
                  <w:rPr>
                    <w:rFonts w:ascii="Cambria Math" w:eastAsiaTheme="minorEastAsia" w:hAnsi="Cambria Math"/>
                    <w:szCs w:val="28"/>
                  </w:rPr>
                  <m:t>Т</m:t>
                </m:r>
              </m:e>
              <m:sub>
                <m:r>
                  <w:rPr>
                    <w:rFonts w:ascii="Cambria Math" w:eastAsiaTheme="minorEastAsia" w:hAnsi="Cambria Math"/>
                    <w:szCs w:val="28"/>
                  </w:rPr>
                  <m:t>0</m:t>
                </m:r>
              </m:sub>
              <m:sup>
                <m:r>
                  <w:rPr>
                    <w:rFonts w:ascii="Cambria Math" w:eastAsiaTheme="minorEastAsia" w:hAnsi="Cambria Math"/>
                    <w:szCs w:val="28"/>
                  </w:rPr>
                  <m:t>1,75</m:t>
                </m:r>
              </m:sup>
            </m:sSubSup>
          </m:num>
          <m:den>
            <m:sSub>
              <m:sSubPr>
                <m:ctrlPr>
                  <w:rPr>
                    <w:rFonts w:ascii="Cambria Math" w:eastAsiaTheme="minorEastAsia" w:hAnsi="Cambria Math"/>
                    <w:i/>
                    <w:szCs w:val="28"/>
                  </w:rPr>
                </m:ctrlPr>
              </m:sSubPr>
              <m:e>
                <m:r>
                  <w:rPr>
                    <w:rFonts w:ascii="Cambria Math" w:eastAsiaTheme="minorEastAsia" w:hAnsi="Cambria Math"/>
                    <w:szCs w:val="28"/>
                  </w:rPr>
                  <m:t>Р</m:t>
                </m:r>
              </m:e>
              <m:sub>
                <m:r>
                  <w:rPr>
                    <w:rFonts w:ascii="Cambria Math" w:eastAsiaTheme="minorEastAsia" w:hAnsi="Cambria Math"/>
                    <w:szCs w:val="28"/>
                  </w:rPr>
                  <m:t>0</m:t>
                </m:r>
              </m:sub>
            </m:sSub>
            <m:sSup>
              <m:sSupPr>
                <m:ctrlPr>
                  <w:rPr>
                    <w:rFonts w:ascii="Cambria Math" w:eastAsiaTheme="minorEastAsia" w:hAnsi="Cambria Math"/>
                    <w:i/>
                    <w:szCs w:val="28"/>
                  </w:rPr>
                </m:ctrlPr>
              </m:sSupPr>
              <m:e>
                <m:r>
                  <w:rPr>
                    <w:rFonts w:ascii="Cambria Math" w:eastAsiaTheme="minorEastAsia" w:hAnsi="Cambria Math"/>
                    <w:szCs w:val="28"/>
                  </w:rPr>
                  <m:t>(</m:t>
                </m:r>
                <m:sSubSup>
                  <m:sSubSupPr>
                    <m:ctrlPr>
                      <w:rPr>
                        <w:rFonts w:ascii="Cambria Math" w:eastAsiaTheme="minorEastAsia" w:hAnsi="Cambria Math"/>
                        <w:i/>
                        <w:szCs w:val="28"/>
                      </w:rPr>
                    </m:ctrlPr>
                  </m:sSubSupPr>
                  <m:e>
                    <m:r>
                      <w:rPr>
                        <w:rFonts w:ascii="Cambria Math" w:eastAsiaTheme="minorEastAsia" w:hAnsi="Cambria Math"/>
                        <w:szCs w:val="28"/>
                      </w:rPr>
                      <m:t>V</m:t>
                    </m:r>
                  </m:e>
                  <m:sub>
                    <m:r>
                      <w:rPr>
                        <w:rFonts w:ascii="Cambria Math" w:eastAsiaTheme="minorEastAsia" w:hAnsi="Cambria Math"/>
                        <w:szCs w:val="28"/>
                      </w:rPr>
                      <m:t>А</m:t>
                    </m:r>
                  </m:sub>
                  <m:sup>
                    <m:f>
                      <m:fPr>
                        <m:ctrlPr>
                          <w:rPr>
                            <w:rFonts w:ascii="Cambria Math" w:eastAsiaTheme="minorEastAsia" w:hAnsi="Cambria Math"/>
                            <w:i/>
                            <w:szCs w:val="28"/>
                          </w:rPr>
                        </m:ctrlPr>
                      </m:fPr>
                      <m:num>
                        <m:r>
                          <w:rPr>
                            <w:rFonts w:ascii="Cambria Math" w:eastAsiaTheme="minorEastAsia" w:hAnsi="Cambria Math"/>
                            <w:szCs w:val="28"/>
                          </w:rPr>
                          <m:t>1</m:t>
                        </m:r>
                      </m:num>
                      <m:den>
                        <m:r>
                          <w:rPr>
                            <w:rFonts w:ascii="Cambria Math" w:eastAsiaTheme="minorEastAsia" w:hAnsi="Cambria Math"/>
                            <w:szCs w:val="28"/>
                          </w:rPr>
                          <m:t>3</m:t>
                        </m:r>
                      </m:den>
                    </m:f>
                  </m:sup>
                </m:sSubSup>
                <m:r>
                  <w:rPr>
                    <w:rFonts w:ascii="Cambria Math" w:eastAsiaTheme="minorEastAsia" w:hAnsi="Cambria Math"/>
                    <w:szCs w:val="28"/>
                  </w:rPr>
                  <m:t>+</m:t>
                </m:r>
                <m:sSubSup>
                  <m:sSubSupPr>
                    <m:ctrlPr>
                      <w:rPr>
                        <w:rFonts w:ascii="Cambria Math" w:eastAsiaTheme="minorEastAsia" w:hAnsi="Cambria Math"/>
                        <w:i/>
                        <w:szCs w:val="28"/>
                      </w:rPr>
                    </m:ctrlPr>
                  </m:sSubSupPr>
                  <m:e>
                    <m:r>
                      <w:rPr>
                        <w:rFonts w:ascii="Cambria Math" w:eastAsiaTheme="minorEastAsia" w:hAnsi="Cambria Math"/>
                        <w:szCs w:val="28"/>
                      </w:rPr>
                      <m:t>V</m:t>
                    </m:r>
                  </m:e>
                  <m:sub>
                    <m:r>
                      <w:rPr>
                        <w:rFonts w:ascii="Cambria Math" w:eastAsiaTheme="minorEastAsia" w:hAnsi="Cambria Math"/>
                        <w:szCs w:val="28"/>
                      </w:rPr>
                      <m:t>В</m:t>
                    </m:r>
                  </m:sub>
                  <m:sup>
                    <m:f>
                      <m:fPr>
                        <m:ctrlPr>
                          <w:rPr>
                            <w:rFonts w:ascii="Cambria Math" w:eastAsiaTheme="minorEastAsia" w:hAnsi="Cambria Math"/>
                            <w:i/>
                            <w:szCs w:val="28"/>
                          </w:rPr>
                        </m:ctrlPr>
                      </m:fPr>
                      <m:num>
                        <m:r>
                          <w:rPr>
                            <w:rFonts w:ascii="Cambria Math" w:eastAsiaTheme="minorEastAsia" w:hAnsi="Cambria Math"/>
                            <w:szCs w:val="28"/>
                          </w:rPr>
                          <m:t>1</m:t>
                        </m:r>
                      </m:num>
                      <m:den>
                        <m:r>
                          <w:rPr>
                            <w:rFonts w:ascii="Cambria Math" w:eastAsiaTheme="minorEastAsia" w:hAnsi="Cambria Math"/>
                            <w:szCs w:val="28"/>
                          </w:rPr>
                          <m:t>3</m:t>
                        </m:r>
                      </m:den>
                    </m:f>
                  </m:sup>
                </m:sSubSup>
                <m:r>
                  <w:rPr>
                    <w:rFonts w:ascii="Cambria Math" w:eastAsiaTheme="minorEastAsia" w:hAnsi="Cambria Math"/>
                    <w:szCs w:val="28"/>
                  </w:rPr>
                  <m:t>)</m:t>
                </m:r>
              </m:e>
              <m:sup>
                <m:r>
                  <w:rPr>
                    <w:rFonts w:ascii="Cambria Math" w:eastAsiaTheme="minorEastAsia" w:hAnsi="Cambria Math"/>
                    <w:szCs w:val="28"/>
                  </w:rPr>
                  <m:t>2</m:t>
                </m:r>
              </m:sup>
            </m:sSup>
          </m:den>
        </m:f>
        <m:r>
          <w:rPr>
            <w:rFonts w:ascii="Cambria Math" w:eastAsiaTheme="minorEastAsia" w:hAnsi="Cambria Math"/>
            <w:szCs w:val="28"/>
          </w:rPr>
          <m:t>∙</m:t>
        </m:r>
        <m:rad>
          <m:radPr>
            <m:degHide m:val="1"/>
            <m:ctrlPr>
              <w:rPr>
                <w:rFonts w:ascii="Cambria Math" w:eastAsiaTheme="minorEastAsia" w:hAnsi="Cambria Math"/>
                <w:i/>
                <w:szCs w:val="28"/>
              </w:rPr>
            </m:ctrlPr>
          </m:radPr>
          <m:deg/>
          <m:e>
            <m:f>
              <m:fPr>
                <m:ctrlPr>
                  <w:rPr>
                    <w:rFonts w:ascii="Cambria Math" w:eastAsiaTheme="minorEastAsia" w:hAnsi="Cambria Math"/>
                    <w:i/>
                    <w:szCs w:val="28"/>
                  </w:rPr>
                </m:ctrlPr>
              </m:fPr>
              <m:num>
                <m:r>
                  <w:rPr>
                    <w:rFonts w:ascii="Cambria Math" w:eastAsiaTheme="minorEastAsia" w:hAnsi="Cambria Math"/>
                    <w:szCs w:val="28"/>
                  </w:rPr>
                  <m:t>1</m:t>
                </m:r>
              </m:num>
              <m:den>
                <m:sSub>
                  <m:sSubPr>
                    <m:ctrlPr>
                      <w:rPr>
                        <w:rFonts w:ascii="Cambria Math" w:eastAsiaTheme="minorEastAsia" w:hAnsi="Cambria Math"/>
                        <w:i/>
                        <w:szCs w:val="28"/>
                      </w:rPr>
                    </m:ctrlPr>
                  </m:sSubPr>
                  <m:e>
                    <m:r>
                      <w:rPr>
                        <w:rFonts w:ascii="Cambria Math" w:eastAsiaTheme="minorEastAsia" w:hAnsi="Cambria Math"/>
                        <w:szCs w:val="28"/>
                      </w:rPr>
                      <m:t>М</m:t>
                    </m:r>
                  </m:e>
                  <m:sub>
                    <m:r>
                      <w:rPr>
                        <w:rFonts w:ascii="Cambria Math" w:eastAsiaTheme="minorEastAsia" w:hAnsi="Cambria Math"/>
                        <w:szCs w:val="28"/>
                      </w:rPr>
                      <m:t>А</m:t>
                    </m:r>
                  </m:sub>
                </m:sSub>
              </m:den>
            </m:f>
            <m:r>
              <w:rPr>
                <w:rFonts w:ascii="Cambria Math" w:eastAsiaTheme="minorEastAsia" w:hAnsi="Cambria Math"/>
                <w:szCs w:val="28"/>
              </w:rPr>
              <m:t>+</m:t>
            </m:r>
            <m:f>
              <m:fPr>
                <m:ctrlPr>
                  <w:rPr>
                    <w:rFonts w:ascii="Cambria Math" w:eastAsiaTheme="minorEastAsia" w:hAnsi="Cambria Math"/>
                    <w:i/>
                    <w:szCs w:val="28"/>
                  </w:rPr>
                </m:ctrlPr>
              </m:fPr>
              <m:num>
                <m:r>
                  <w:rPr>
                    <w:rFonts w:ascii="Cambria Math" w:eastAsiaTheme="minorEastAsia" w:hAnsi="Cambria Math"/>
                    <w:szCs w:val="28"/>
                  </w:rPr>
                  <m:t>1</m:t>
                </m:r>
              </m:num>
              <m:den>
                <m:sSub>
                  <m:sSubPr>
                    <m:ctrlPr>
                      <w:rPr>
                        <w:rFonts w:ascii="Cambria Math" w:eastAsiaTheme="minorEastAsia" w:hAnsi="Cambria Math"/>
                        <w:i/>
                        <w:szCs w:val="28"/>
                      </w:rPr>
                    </m:ctrlPr>
                  </m:sSubPr>
                  <m:e>
                    <m:r>
                      <w:rPr>
                        <w:rFonts w:ascii="Cambria Math" w:eastAsiaTheme="minorEastAsia" w:hAnsi="Cambria Math"/>
                        <w:szCs w:val="28"/>
                      </w:rPr>
                      <m:t>М</m:t>
                    </m:r>
                  </m:e>
                  <m:sub>
                    <m:r>
                      <w:rPr>
                        <w:rFonts w:ascii="Cambria Math" w:eastAsiaTheme="minorEastAsia" w:hAnsi="Cambria Math"/>
                        <w:szCs w:val="28"/>
                      </w:rPr>
                      <m:t>В</m:t>
                    </m:r>
                  </m:sub>
                </m:sSub>
              </m:den>
            </m:f>
          </m:e>
        </m:rad>
        <m:r>
          <w:rPr>
            <w:rFonts w:ascii="Cambria Math" w:eastAsiaTheme="minorEastAsia" w:hAnsi="Cambria Math"/>
            <w:szCs w:val="28"/>
          </w:rPr>
          <m:t>=</m:t>
        </m:r>
        <m:f>
          <m:fPr>
            <m:ctrlPr>
              <w:rPr>
                <w:rFonts w:ascii="Cambria Math" w:eastAsiaTheme="minorEastAsia" w:hAnsi="Cambria Math"/>
                <w:i/>
                <w:szCs w:val="28"/>
              </w:rPr>
            </m:ctrlPr>
          </m:fPr>
          <m:num>
            <m:r>
              <w:rPr>
                <w:rFonts w:ascii="Cambria Math" w:eastAsiaTheme="minorEastAsia" w:hAnsi="Cambria Math"/>
                <w:szCs w:val="28"/>
              </w:rPr>
              <m:t>0,986∙</m:t>
            </m:r>
            <m:sSup>
              <m:sSupPr>
                <m:ctrlPr>
                  <w:rPr>
                    <w:rFonts w:ascii="Cambria Math" w:eastAsiaTheme="minorEastAsia" w:hAnsi="Cambria Math"/>
                    <w:i/>
                    <w:szCs w:val="28"/>
                  </w:rPr>
                </m:ctrlPr>
              </m:sSupPr>
              <m:e>
                <m:r>
                  <w:rPr>
                    <w:rFonts w:ascii="Cambria Math" w:eastAsiaTheme="minorEastAsia" w:hAnsi="Cambria Math"/>
                    <w:szCs w:val="28"/>
                  </w:rPr>
                  <m:t>10</m:t>
                </m:r>
              </m:e>
              <m:sup>
                <m:r>
                  <w:rPr>
                    <w:rFonts w:ascii="Cambria Math" w:eastAsiaTheme="minorEastAsia" w:hAnsi="Cambria Math"/>
                    <w:szCs w:val="28"/>
                  </w:rPr>
                  <m:t>-8</m:t>
                </m:r>
              </m:sup>
            </m:sSup>
            <m:r>
              <w:rPr>
                <w:rFonts w:ascii="Cambria Math" w:eastAsiaTheme="minorEastAsia" w:hAnsi="Cambria Math"/>
                <w:szCs w:val="28"/>
              </w:rPr>
              <m:t>∙</m:t>
            </m:r>
            <m:sSup>
              <m:sSupPr>
                <m:ctrlPr>
                  <w:rPr>
                    <w:rFonts w:ascii="Cambria Math" w:eastAsiaTheme="minorEastAsia" w:hAnsi="Cambria Math"/>
                    <w:i/>
                    <w:szCs w:val="28"/>
                  </w:rPr>
                </m:ctrlPr>
              </m:sSupPr>
              <m:e>
                <m:r>
                  <w:rPr>
                    <w:rFonts w:ascii="Cambria Math" w:eastAsiaTheme="minorEastAsia" w:hAnsi="Cambria Math"/>
                    <w:szCs w:val="28"/>
                  </w:rPr>
                  <m:t>273</m:t>
                </m:r>
              </m:e>
              <m:sup>
                <m:r>
                  <w:rPr>
                    <w:rFonts w:ascii="Cambria Math" w:eastAsiaTheme="minorEastAsia" w:hAnsi="Cambria Math"/>
                    <w:szCs w:val="28"/>
                  </w:rPr>
                  <m:t>1,75</m:t>
                </m:r>
              </m:sup>
            </m:sSup>
          </m:num>
          <m:den>
            <m:r>
              <w:rPr>
                <w:rFonts w:ascii="Cambria Math" w:eastAsiaTheme="minorEastAsia" w:hAnsi="Cambria Math"/>
                <w:szCs w:val="28"/>
              </w:rPr>
              <m:t>0, 101325∙</m:t>
            </m:r>
            <m:sSup>
              <m:sSupPr>
                <m:ctrlPr>
                  <w:rPr>
                    <w:rFonts w:ascii="Cambria Math" w:eastAsiaTheme="minorEastAsia" w:hAnsi="Cambria Math"/>
                    <w:i/>
                    <w:szCs w:val="28"/>
                  </w:rPr>
                </m:ctrlPr>
              </m:sSupPr>
              <m:e>
                <m:r>
                  <w:rPr>
                    <w:rFonts w:ascii="Cambria Math" w:eastAsiaTheme="minorEastAsia" w:hAnsi="Cambria Math"/>
                    <w:szCs w:val="28"/>
                  </w:rPr>
                  <m:t>(</m:t>
                </m:r>
                <m:sSup>
                  <m:sSupPr>
                    <m:ctrlPr>
                      <w:rPr>
                        <w:rFonts w:ascii="Cambria Math" w:eastAsiaTheme="minorEastAsia" w:hAnsi="Cambria Math"/>
                        <w:i/>
                        <w:szCs w:val="28"/>
                      </w:rPr>
                    </m:ctrlPr>
                  </m:sSupPr>
                  <m:e>
                    <m:r>
                      <w:rPr>
                        <w:rFonts w:ascii="Cambria Math" w:hAnsi="Cambria Math"/>
                        <w:szCs w:val="28"/>
                      </w:rPr>
                      <m:t>24,56</m:t>
                    </m:r>
                  </m:e>
                  <m:sup>
                    <m:r>
                      <w:rPr>
                        <w:rFonts w:ascii="Cambria Math" w:eastAsiaTheme="minorEastAsia" w:hAnsi="Cambria Math"/>
                        <w:szCs w:val="28"/>
                      </w:rPr>
                      <m:t>1/3</m:t>
                    </m:r>
                  </m:sup>
                </m:sSup>
                <m:r>
                  <w:rPr>
                    <w:rFonts w:ascii="Cambria Math" w:eastAsiaTheme="minorEastAsia" w:hAnsi="Cambria Math"/>
                    <w:szCs w:val="28"/>
                  </w:rPr>
                  <m:t>+</m:t>
                </m:r>
                <m:sSup>
                  <m:sSupPr>
                    <m:ctrlPr>
                      <w:rPr>
                        <w:rFonts w:ascii="Cambria Math" w:eastAsiaTheme="minorEastAsia" w:hAnsi="Cambria Math"/>
                        <w:i/>
                        <w:szCs w:val="28"/>
                      </w:rPr>
                    </m:ctrlPr>
                  </m:sSupPr>
                  <m:e>
                    <m:r>
                      <w:rPr>
                        <w:rFonts w:ascii="Cambria Math" w:eastAsiaTheme="minorEastAsia" w:hAnsi="Cambria Math"/>
                        <w:szCs w:val="28"/>
                      </w:rPr>
                      <m:t>20,1</m:t>
                    </m:r>
                  </m:e>
                  <m:sup>
                    <m:r>
                      <w:rPr>
                        <w:rFonts w:ascii="Cambria Math" w:eastAsiaTheme="minorEastAsia" w:hAnsi="Cambria Math"/>
                        <w:szCs w:val="28"/>
                      </w:rPr>
                      <m:t>1/3</m:t>
                    </m:r>
                  </m:sup>
                </m:sSup>
                <m:r>
                  <w:rPr>
                    <w:rFonts w:ascii="Cambria Math" w:eastAsiaTheme="minorEastAsia" w:hAnsi="Cambria Math"/>
                    <w:szCs w:val="28"/>
                  </w:rPr>
                  <m:t>)</m:t>
                </m:r>
              </m:e>
              <m:sup>
                <m:r>
                  <w:rPr>
                    <w:rFonts w:ascii="Cambria Math" w:eastAsiaTheme="minorEastAsia" w:hAnsi="Cambria Math"/>
                    <w:szCs w:val="28"/>
                  </w:rPr>
                  <m:t>2</m:t>
                </m:r>
              </m:sup>
            </m:sSup>
          </m:den>
        </m:f>
        <m:r>
          <w:rPr>
            <w:rFonts w:ascii="Cambria Math" w:eastAsiaTheme="minorEastAsia" w:hAnsi="Cambria Math"/>
            <w:szCs w:val="28"/>
          </w:rPr>
          <m:t>∙</m:t>
        </m:r>
        <m:rad>
          <m:radPr>
            <m:degHide m:val="1"/>
            <m:ctrlPr>
              <w:rPr>
                <w:rFonts w:ascii="Cambria Math" w:eastAsiaTheme="minorEastAsia" w:hAnsi="Cambria Math"/>
                <w:i/>
                <w:szCs w:val="28"/>
              </w:rPr>
            </m:ctrlPr>
          </m:radPr>
          <m:deg/>
          <m:e>
            <m:f>
              <m:fPr>
                <m:ctrlPr>
                  <w:rPr>
                    <w:rFonts w:ascii="Cambria Math" w:eastAsiaTheme="minorEastAsia" w:hAnsi="Cambria Math"/>
                    <w:i/>
                    <w:szCs w:val="28"/>
                  </w:rPr>
                </m:ctrlPr>
              </m:fPr>
              <m:num>
                <m:r>
                  <w:rPr>
                    <w:rFonts w:ascii="Cambria Math" w:eastAsiaTheme="minorEastAsia" w:hAnsi="Cambria Math"/>
                    <w:szCs w:val="28"/>
                  </w:rPr>
                  <m:t>1</m:t>
                </m:r>
              </m:num>
              <m:den>
                <m:r>
                  <w:rPr>
                    <w:rFonts w:ascii="Cambria Math" w:eastAsiaTheme="minorEastAsia" w:hAnsi="Cambria Math"/>
                    <w:szCs w:val="28"/>
                  </w:rPr>
                  <m:t>28</m:t>
                </m:r>
              </m:den>
            </m:f>
            <m:r>
              <w:rPr>
                <w:rFonts w:ascii="Cambria Math" w:eastAsiaTheme="minorEastAsia" w:hAnsi="Cambria Math"/>
                <w:szCs w:val="28"/>
              </w:rPr>
              <m:t>+</m:t>
            </m:r>
            <m:f>
              <m:fPr>
                <m:ctrlPr>
                  <w:rPr>
                    <w:rFonts w:ascii="Cambria Math" w:eastAsiaTheme="minorEastAsia" w:hAnsi="Cambria Math"/>
                    <w:i/>
                    <w:szCs w:val="28"/>
                  </w:rPr>
                </m:ctrlPr>
              </m:fPr>
              <m:num>
                <m:r>
                  <w:rPr>
                    <w:rFonts w:ascii="Cambria Math" w:eastAsiaTheme="minorEastAsia" w:hAnsi="Cambria Math"/>
                    <w:szCs w:val="28"/>
                  </w:rPr>
                  <m:t>1</m:t>
                </m:r>
              </m:num>
              <m:den>
                <m:r>
                  <w:rPr>
                    <w:rFonts w:ascii="Cambria Math" w:eastAsiaTheme="minorEastAsia" w:hAnsi="Cambria Math"/>
                    <w:szCs w:val="28"/>
                  </w:rPr>
                  <m:t>29</m:t>
                </m:r>
              </m:den>
            </m:f>
          </m:e>
        </m:rad>
      </m:oMath>
      <w:r>
        <w:rPr>
          <w:rFonts w:eastAsiaTheme="minorEastAsia"/>
          <w:szCs w:val="28"/>
        </w:rPr>
        <w:t xml:space="preserve"> =</w:t>
      </w:r>
      <w:r w:rsidRPr="002F0658">
        <w:rPr>
          <w:rFonts w:eastAsiaTheme="minorEastAsia"/>
          <w:szCs w:val="28"/>
        </w:rPr>
        <w:t xml:space="preserve"> </w:t>
      </w:r>
      <w:r>
        <w:rPr>
          <w:rFonts w:eastAsiaTheme="minorEastAsia"/>
          <w:szCs w:val="28"/>
        </w:rPr>
        <w:t>1,49</w:t>
      </w:r>
      <m:oMath>
        <m:r>
          <w:rPr>
            <w:rFonts w:ascii="Cambria Math" w:eastAsiaTheme="minorEastAsia" w:hAnsi="Cambria Math"/>
            <w:szCs w:val="28"/>
          </w:rPr>
          <m:t xml:space="preserve"> ∙</m:t>
        </m:r>
        <m:sSup>
          <m:sSupPr>
            <m:ctrlPr>
              <w:rPr>
                <w:rFonts w:ascii="Cambria Math" w:eastAsiaTheme="minorEastAsia" w:hAnsi="Cambria Math"/>
                <w:i/>
                <w:szCs w:val="28"/>
              </w:rPr>
            </m:ctrlPr>
          </m:sSupPr>
          <m:e>
            <m:r>
              <w:rPr>
                <w:rFonts w:ascii="Cambria Math" w:eastAsiaTheme="minorEastAsia" w:hAnsi="Cambria Math"/>
                <w:szCs w:val="28"/>
              </w:rPr>
              <m:t>10</m:t>
            </m:r>
          </m:e>
          <m:sup>
            <m:r>
              <w:rPr>
                <w:rFonts w:ascii="Cambria Math" w:eastAsiaTheme="minorEastAsia" w:hAnsi="Cambria Math"/>
                <w:szCs w:val="28"/>
              </w:rPr>
              <m:t>-5</m:t>
            </m:r>
          </m:sup>
        </m:sSup>
      </m:oMath>
    </w:p>
    <w:p w14:paraId="016E9D94" w14:textId="77777777" w:rsidR="00F3365B" w:rsidRDefault="00F3365B" w:rsidP="00F3365B">
      <w:pPr>
        <w:spacing w:line="360" w:lineRule="auto"/>
        <w:ind w:firstLine="567"/>
        <w:rPr>
          <w:szCs w:val="28"/>
        </w:rPr>
      </w:pPr>
      <w:r w:rsidRPr="005717AD">
        <w:rPr>
          <w:szCs w:val="28"/>
        </w:rPr>
        <w:t>де V</w:t>
      </w:r>
      <w:r w:rsidRPr="005717AD">
        <w:rPr>
          <w:szCs w:val="28"/>
          <w:vertAlign w:val="subscript"/>
        </w:rPr>
        <w:t>А</w:t>
      </w:r>
      <w:r w:rsidRPr="005717AD">
        <w:rPr>
          <w:szCs w:val="28"/>
        </w:rPr>
        <w:t>, V</w:t>
      </w:r>
      <w:r w:rsidRPr="005717AD">
        <w:rPr>
          <w:szCs w:val="28"/>
          <w:vertAlign w:val="subscript"/>
        </w:rPr>
        <w:t>В</w:t>
      </w:r>
      <w:r w:rsidRPr="005717AD">
        <w:rPr>
          <w:szCs w:val="28"/>
        </w:rPr>
        <w:t xml:space="preserve"> – молярні об’єми </w:t>
      </w:r>
      <w:proofErr w:type="spellStart"/>
      <w:r w:rsidRPr="005717AD">
        <w:rPr>
          <w:szCs w:val="28"/>
        </w:rPr>
        <w:t>видаляємої</w:t>
      </w:r>
      <w:proofErr w:type="spellEnd"/>
      <w:r w:rsidRPr="005717AD">
        <w:rPr>
          <w:szCs w:val="28"/>
        </w:rPr>
        <w:t xml:space="preserve"> речовини і повітря відповідно</w:t>
      </w:r>
      <w:r>
        <w:rPr>
          <w:szCs w:val="28"/>
        </w:rPr>
        <w:t>:</w:t>
      </w:r>
    </w:p>
    <w:p w14:paraId="0B9FD6D7" w14:textId="77777777" w:rsidR="00F3365B" w:rsidRPr="00FF378D" w:rsidRDefault="00590BAF" w:rsidP="00F3365B">
      <w:pPr>
        <w:spacing w:line="360" w:lineRule="auto"/>
        <w:ind w:firstLine="567"/>
        <w:rPr>
          <w:rFonts w:eastAsiaTheme="minorEastAsia"/>
          <w:iCs/>
          <w:szCs w:val="28"/>
        </w:rPr>
      </w:pPr>
      <m:oMath>
        <m:sSub>
          <m:sSubPr>
            <m:ctrlPr>
              <w:rPr>
                <w:rFonts w:ascii="Cambria Math" w:hAnsi="Cambria Math"/>
                <w:i/>
                <w:szCs w:val="28"/>
              </w:rPr>
            </m:ctrlPr>
          </m:sSubPr>
          <m:e>
            <m:r>
              <w:rPr>
                <w:rFonts w:ascii="Cambria Math" w:hAnsi="Cambria Math"/>
                <w:szCs w:val="28"/>
              </w:rPr>
              <m:t>V</m:t>
            </m:r>
          </m:e>
          <m:sub>
            <m:r>
              <w:rPr>
                <w:rFonts w:ascii="Cambria Math" w:hAnsi="Cambria Math"/>
                <w:szCs w:val="28"/>
              </w:rPr>
              <m:t>А</m:t>
            </m:r>
          </m:sub>
        </m:sSub>
        <m:r>
          <w:rPr>
            <w:rFonts w:ascii="Cambria Math" w:hAnsi="Cambria Math"/>
            <w:szCs w:val="28"/>
          </w:rPr>
          <m:t>=</m:t>
        </m:r>
        <m:f>
          <m:fPr>
            <m:ctrlPr>
              <w:rPr>
                <w:rFonts w:ascii="Cambria Math" w:hAnsi="Cambria Math"/>
                <w:i/>
                <w:szCs w:val="28"/>
              </w:rPr>
            </m:ctrlPr>
          </m:fPr>
          <m:num>
            <m:sSub>
              <m:sSubPr>
                <m:ctrlPr>
                  <w:rPr>
                    <w:rFonts w:ascii="Cambria Math" w:eastAsiaTheme="minorEastAsia" w:hAnsi="Cambria Math"/>
                    <w:i/>
                    <w:szCs w:val="28"/>
                  </w:rPr>
                </m:ctrlPr>
              </m:sSubPr>
              <m:e>
                <m:r>
                  <w:rPr>
                    <w:rFonts w:ascii="Cambria Math" w:eastAsiaTheme="minorEastAsia" w:hAnsi="Cambria Math"/>
                    <w:szCs w:val="28"/>
                  </w:rPr>
                  <m:t>М</m:t>
                </m:r>
              </m:e>
              <m:sub>
                <m:r>
                  <w:rPr>
                    <w:rFonts w:ascii="Cambria Math" w:eastAsiaTheme="minorEastAsia" w:hAnsi="Cambria Math"/>
                    <w:szCs w:val="28"/>
                  </w:rPr>
                  <m:t>А</m:t>
                </m:r>
              </m:sub>
            </m:sSub>
          </m:num>
          <m:den>
            <m:r>
              <w:rPr>
                <w:rFonts w:ascii="Cambria Math" w:hAnsi="Cambria Math"/>
                <w:szCs w:val="28"/>
              </w:rPr>
              <m:t>ρ</m:t>
            </m:r>
          </m:den>
        </m:f>
        <m:r>
          <w:rPr>
            <w:rFonts w:ascii="Cambria Math" w:eastAsiaTheme="minorEastAsia" w:hAnsi="Cambria Math"/>
            <w:szCs w:val="28"/>
          </w:rPr>
          <m:t>=</m:t>
        </m:r>
        <m:f>
          <m:fPr>
            <m:ctrlPr>
              <w:rPr>
                <w:rFonts w:ascii="Cambria Math" w:hAnsi="Cambria Math"/>
                <w:i/>
                <w:szCs w:val="28"/>
              </w:rPr>
            </m:ctrlPr>
          </m:fPr>
          <m:num>
            <m:r>
              <w:rPr>
                <w:rFonts w:ascii="Cambria Math" w:eastAsiaTheme="minorEastAsia" w:hAnsi="Cambria Math"/>
                <w:szCs w:val="28"/>
              </w:rPr>
              <m:t>28</m:t>
            </m:r>
          </m:num>
          <m:den>
            <m:r>
              <w:rPr>
                <w:rFonts w:ascii="Cambria Math" w:hAnsi="Cambria Math"/>
                <w:szCs w:val="28"/>
              </w:rPr>
              <m:t>1,14</m:t>
            </m:r>
          </m:den>
        </m:f>
        <m:r>
          <w:rPr>
            <w:rFonts w:ascii="Cambria Math" w:hAnsi="Cambria Math"/>
            <w:szCs w:val="28"/>
          </w:rPr>
          <m:t>=24,56</m:t>
        </m:r>
      </m:oMath>
      <w:r w:rsidR="00F3365B" w:rsidRPr="00FF378D">
        <w:rPr>
          <w:rFonts w:eastAsiaTheme="minorEastAsia"/>
          <w:iCs/>
          <w:szCs w:val="28"/>
        </w:rPr>
        <w:t xml:space="preserve"> </w:t>
      </w:r>
    </w:p>
    <w:p w14:paraId="0E019FB2" w14:textId="77777777" w:rsidR="00F3365B" w:rsidRPr="005717AD" w:rsidRDefault="00590BAF" w:rsidP="00F3365B">
      <w:pPr>
        <w:spacing w:line="360" w:lineRule="auto"/>
        <w:ind w:firstLine="567"/>
        <w:rPr>
          <w:szCs w:val="28"/>
        </w:rPr>
      </w:pPr>
      <m:oMath>
        <m:sSub>
          <m:sSubPr>
            <m:ctrlPr>
              <w:rPr>
                <w:rFonts w:ascii="Cambria Math" w:hAnsi="Cambria Math"/>
                <w:i/>
                <w:szCs w:val="28"/>
              </w:rPr>
            </m:ctrlPr>
          </m:sSubPr>
          <m:e>
            <m:r>
              <w:rPr>
                <w:rFonts w:ascii="Cambria Math" w:hAnsi="Cambria Math"/>
                <w:szCs w:val="28"/>
              </w:rPr>
              <m:t>V</m:t>
            </m:r>
          </m:e>
          <m:sub>
            <m:r>
              <w:rPr>
                <w:rFonts w:ascii="Cambria Math" w:hAnsi="Cambria Math"/>
                <w:szCs w:val="28"/>
              </w:rPr>
              <m:t>В</m:t>
            </m:r>
          </m:sub>
        </m:sSub>
        <m:r>
          <w:rPr>
            <w:rFonts w:ascii="Cambria Math" w:hAnsi="Cambria Math"/>
            <w:szCs w:val="28"/>
          </w:rPr>
          <m:t>=20,1</m:t>
        </m:r>
      </m:oMath>
      <w:r w:rsidR="00F3365B">
        <w:rPr>
          <w:rFonts w:eastAsiaTheme="minorEastAsia"/>
          <w:szCs w:val="28"/>
        </w:rPr>
        <w:t xml:space="preserve"> </w:t>
      </w:r>
    </w:p>
    <w:p w14:paraId="6F58275F" w14:textId="77777777" w:rsidR="00F3365B" w:rsidRPr="005717AD" w:rsidRDefault="00F3365B" w:rsidP="00F3365B">
      <w:pPr>
        <w:spacing w:line="360" w:lineRule="auto"/>
        <w:ind w:firstLine="567"/>
        <w:rPr>
          <w:szCs w:val="28"/>
        </w:rPr>
      </w:pPr>
      <w:r w:rsidRPr="005717AD">
        <w:rPr>
          <w:szCs w:val="28"/>
        </w:rPr>
        <w:t>М</w:t>
      </w:r>
      <w:r w:rsidRPr="005717AD">
        <w:rPr>
          <w:szCs w:val="28"/>
          <w:vertAlign w:val="subscript"/>
        </w:rPr>
        <w:t>А</w:t>
      </w:r>
      <w:r w:rsidRPr="005717AD">
        <w:rPr>
          <w:szCs w:val="28"/>
        </w:rPr>
        <w:t>, М</w:t>
      </w:r>
      <w:r w:rsidRPr="005717AD">
        <w:rPr>
          <w:szCs w:val="28"/>
          <w:vertAlign w:val="subscript"/>
        </w:rPr>
        <w:t>В</w:t>
      </w:r>
      <w:r w:rsidRPr="005717AD">
        <w:rPr>
          <w:szCs w:val="28"/>
        </w:rPr>
        <w:t xml:space="preserve"> – молекулярні маси </w:t>
      </w:r>
      <w:proofErr w:type="spellStart"/>
      <w:r w:rsidRPr="005717AD">
        <w:rPr>
          <w:szCs w:val="28"/>
        </w:rPr>
        <w:t>видаляємої</w:t>
      </w:r>
      <w:proofErr w:type="spellEnd"/>
      <w:r w:rsidRPr="005717AD">
        <w:rPr>
          <w:szCs w:val="28"/>
        </w:rPr>
        <w:t xml:space="preserve"> речовини і повітря</w:t>
      </w:r>
      <w:r>
        <w:rPr>
          <w:szCs w:val="28"/>
        </w:rPr>
        <w:t>,</w:t>
      </w:r>
      <w:r w:rsidRPr="00786941">
        <w:rPr>
          <w:szCs w:val="28"/>
        </w:rPr>
        <w:t xml:space="preserve"> </w:t>
      </w:r>
      <w:r w:rsidRPr="005717AD">
        <w:rPr>
          <w:szCs w:val="28"/>
        </w:rPr>
        <w:t>М</w:t>
      </w:r>
      <w:r w:rsidRPr="005717AD">
        <w:rPr>
          <w:szCs w:val="28"/>
          <w:vertAlign w:val="subscript"/>
        </w:rPr>
        <w:t>В</w:t>
      </w:r>
      <w:r>
        <w:rPr>
          <w:szCs w:val="28"/>
          <w:vertAlign w:val="subscript"/>
        </w:rPr>
        <w:t xml:space="preserve"> </w:t>
      </w:r>
      <w:r>
        <w:rPr>
          <w:szCs w:val="28"/>
        </w:rPr>
        <w:t>= 29,</w:t>
      </w:r>
    </w:p>
    <w:p w14:paraId="23EB5672" w14:textId="77777777" w:rsidR="00F3365B" w:rsidRDefault="00F3365B" w:rsidP="00F3365B">
      <w:pPr>
        <w:spacing w:line="360" w:lineRule="auto"/>
        <w:ind w:firstLine="567"/>
        <w:rPr>
          <w:szCs w:val="28"/>
        </w:rPr>
      </w:pPr>
      <w:r w:rsidRPr="005717AD">
        <w:rPr>
          <w:szCs w:val="28"/>
        </w:rPr>
        <w:t>Р</w:t>
      </w:r>
      <w:r w:rsidRPr="005717AD">
        <w:rPr>
          <w:szCs w:val="28"/>
          <w:vertAlign w:val="subscript"/>
        </w:rPr>
        <w:t>0</w:t>
      </w:r>
      <w:r w:rsidRPr="005717AD">
        <w:rPr>
          <w:szCs w:val="28"/>
        </w:rPr>
        <w:t> – атмосферний тиск, МПа.</w:t>
      </w:r>
    </w:p>
    <w:p w14:paraId="16601714" w14:textId="77777777" w:rsidR="00F3365B" w:rsidRDefault="00F3365B" w:rsidP="00F3365B">
      <w:pPr>
        <w:spacing w:line="360" w:lineRule="auto"/>
        <w:ind w:firstLine="567"/>
        <w:rPr>
          <w:szCs w:val="28"/>
        </w:rPr>
      </w:pPr>
      <w:r w:rsidRPr="00F6559C">
        <w:rPr>
          <w:szCs w:val="28"/>
        </w:rPr>
        <w:t>Питома поверхня шару</w:t>
      </w:r>
      <w:r w:rsidRPr="00FF378D">
        <w:rPr>
          <w:szCs w:val="28"/>
        </w:rPr>
        <w:t xml:space="preserve"> </w:t>
      </w:r>
      <w:r>
        <w:rPr>
          <w:szCs w:val="28"/>
        </w:rPr>
        <w:t>каталізатора:</w:t>
      </w:r>
    </w:p>
    <w:p w14:paraId="7F620E90" w14:textId="77777777" w:rsidR="00F3365B" w:rsidRPr="00C424A1" w:rsidRDefault="00590BAF" w:rsidP="00F3365B">
      <w:pPr>
        <w:spacing w:line="360" w:lineRule="auto"/>
        <w:ind w:firstLine="567"/>
        <w:rPr>
          <w:szCs w:val="28"/>
        </w:rPr>
      </w:pPr>
      <m:oMath>
        <m:sSub>
          <m:sSubPr>
            <m:ctrlPr>
              <w:rPr>
                <w:rFonts w:ascii="Cambria Math" w:hAnsi="Cambria Math"/>
                <w:i/>
                <w:szCs w:val="28"/>
              </w:rPr>
            </m:ctrlPr>
          </m:sSubPr>
          <m:e>
            <m:r>
              <w:rPr>
                <w:rFonts w:ascii="Cambria Math" w:hAnsi="Cambria Math"/>
                <w:szCs w:val="28"/>
                <w:lang w:val="en-US"/>
              </w:rPr>
              <m:t>a</m:t>
            </m:r>
          </m:e>
          <m:sub>
            <m:r>
              <w:rPr>
                <w:rFonts w:ascii="Cambria Math" w:hAnsi="Cambria Math"/>
                <w:szCs w:val="28"/>
              </w:rPr>
              <m:t>0</m:t>
            </m:r>
          </m:sub>
        </m:sSub>
        <m:r>
          <w:rPr>
            <w:rFonts w:ascii="Cambria Math" w:hAnsi="Cambria Math"/>
            <w:szCs w:val="28"/>
          </w:rPr>
          <m:t>=</m:t>
        </m:r>
        <m:f>
          <m:fPr>
            <m:ctrlPr>
              <w:rPr>
                <w:rFonts w:ascii="Cambria Math" w:hAnsi="Cambria Math"/>
                <w:i/>
                <w:szCs w:val="28"/>
              </w:rPr>
            </m:ctrlPr>
          </m:fPr>
          <m:num>
            <m:r>
              <w:rPr>
                <w:rFonts w:ascii="Cambria Math" w:hAnsi="Cambria Math"/>
                <w:szCs w:val="28"/>
              </w:rPr>
              <m:t>6</m:t>
            </m:r>
          </m:num>
          <m:den>
            <m:r>
              <w:rPr>
                <w:rFonts w:ascii="Cambria Math" w:hAnsi="Cambria Math"/>
                <w:szCs w:val="28"/>
              </w:rPr>
              <m:t>d</m:t>
            </m:r>
          </m:den>
        </m:f>
        <m:d>
          <m:dPr>
            <m:ctrlPr>
              <w:rPr>
                <w:rFonts w:ascii="Cambria Math" w:hAnsi="Cambria Math"/>
                <w:i/>
                <w:szCs w:val="28"/>
              </w:rPr>
            </m:ctrlPr>
          </m:dPr>
          <m:e>
            <m:f>
              <m:fPr>
                <m:ctrlPr>
                  <w:rPr>
                    <w:rFonts w:ascii="Cambria Math" w:hAnsi="Cambria Math"/>
                    <w:i/>
                    <w:szCs w:val="28"/>
                  </w:rPr>
                </m:ctrlPr>
              </m:fPr>
              <m:num>
                <m:r>
                  <w:rPr>
                    <w:rFonts w:ascii="Cambria Math" w:hAnsi="Cambria Math"/>
                    <w:szCs w:val="28"/>
                  </w:rPr>
                  <m:t>2</m:t>
                </m:r>
              </m:num>
              <m:den>
                <m:r>
                  <w:rPr>
                    <w:rFonts w:ascii="Cambria Math" w:hAnsi="Cambria Math"/>
                    <w:szCs w:val="28"/>
                  </w:rPr>
                  <m:t>3</m:t>
                </m:r>
              </m:den>
            </m:f>
            <m:r>
              <w:rPr>
                <w:rFonts w:ascii="Cambria Math" w:hAnsi="Cambria Math"/>
                <w:szCs w:val="28"/>
              </w:rPr>
              <m:t>+</m:t>
            </m:r>
            <m:f>
              <m:fPr>
                <m:ctrlPr>
                  <w:rPr>
                    <w:rFonts w:ascii="Cambria Math" w:hAnsi="Cambria Math"/>
                    <w:i/>
                    <w:szCs w:val="28"/>
                  </w:rPr>
                </m:ctrlPr>
              </m:fPr>
              <m:num>
                <m:r>
                  <w:rPr>
                    <w:rFonts w:ascii="Cambria Math" w:hAnsi="Cambria Math"/>
                    <w:szCs w:val="28"/>
                  </w:rPr>
                  <m:t>d</m:t>
                </m:r>
              </m:num>
              <m:den>
                <m:r>
                  <w:rPr>
                    <w:rFonts w:ascii="Cambria Math" w:hAnsi="Cambria Math"/>
                    <w:szCs w:val="28"/>
                  </w:rPr>
                  <m:t>3</m:t>
                </m:r>
                <m:r>
                  <w:rPr>
                    <w:rFonts w:ascii="Cambria Math" w:hAnsi="Cambria Math"/>
                    <w:szCs w:val="28"/>
                  </w:rPr>
                  <m:t>l</m:t>
                </m:r>
              </m:den>
            </m:f>
          </m:e>
        </m:d>
        <m:r>
          <w:rPr>
            <w:rFonts w:ascii="Cambria Math" w:hAnsi="Cambria Math"/>
            <w:szCs w:val="28"/>
          </w:rPr>
          <m:t>=</m:t>
        </m:r>
        <m:f>
          <m:fPr>
            <m:ctrlPr>
              <w:rPr>
                <w:rFonts w:ascii="Cambria Math" w:hAnsi="Cambria Math"/>
                <w:i/>
                <w:szCs w:val="28"/>
              </w:rPr>
            </m:ctrlPr>
          </m:fPr>
          <m:num>
            <m:r>
              <w:rPr>
                <w:rFonts w:ascii="Cambria Math" w:hAnsi="Cambria Math"/>
                <w:szCs w:val="28"/>
              </w:rPr>
              <m:t>6</m:t>
            </m:r>
          </m:num>
          <m:den>
            <m:r>
              <w:rPr>
                <w:rFonts w:ascii="Cambria Math" w:hAnsi="Cambria Math"/>
                <w:szCs w:val="28"/>
              </w:rPr>
              <m:t>0,006</m:t>
            </m:r>
          </m:den>
        </m:f>
        <m:d>
          <m:dPr>
            <m:ctrlPr>
              <w:rPr>
                <w:rFonts w:ascii="Cambria Math" w:hAnsi="Cambria Math"/>
                <w:i/>
                <w:szCs w:val="28"/>
              </w:rPr>
            </m:ctrlPr>
          </m:dPr>
          <m:e>
            <m:f>
              <m:fPr>
                <m:ctrlPr>
                  <w:rPr>
                    <w:rFonts w:ascii="Cambria Math" w:hAnsi="Cambria Math"/>
                    <w:i/>
                    <w:szCs w:val="28"/>
                  </w:rPr>
                </m:ctrlPr>
              </m:fPr>
              <m:num>
                <m:r>
                  <w:rPr>
                    <w:rFonts w:ascii="Cambria Math" w:hAnsi="Cambria Math"/>
                    <w:szCs w:val="28"/>
                  </w:rPr>
                  <m:t>2</m:t>
                </m:r>
              </m:num>
              <m:den>
                <m:r>
                  <w:rPr>
                    <w:rFonts w:ascii="Cambria Math" w:hAnsi="Cambria Math"/>
                    <w:szCs w:val="28"/>
                  </w:rPr>
                  <m:t>3</m:t>
                </m:r>
              </m:den>
            </m:f>
            <m:r>
              <w:rPr>
                <w:rFonts w:ascii="Cambria Math" w:hAnsi="Cambria Math"/>
                <w:szCs w:val="28"/>
              </w:rPr>
              <m:t>+</m:t>
            </m:r>
            <m:f>
              <m:fPr>
                <m:ctrlPr>
                  <w:rPr>
                    <w:rFonts w:ascii="Cambria Math" w:hAnsi="Cambria Math"/>
                    <w:i/>
                    <w:szCs w:val="28"/>
                  </w:rPr>
                </m:ctrlPr>
              </m:fPr>
              <m:num>
                <m:r>
                  <w:rPr>
                    <w:rFonts w:ascii="Cambria Math" w:hAnsi="Cambria Math"/>
                    <w:szCs w:val="28"/>
                  </w:rPr>
                  <m:t>0,006</m:t>
                </m:r>
              </m:num>
              <m:den>
                <m:r>
                  <w:rPr>
                    <w:rFonts w:ascii="Cambria Math" w:hAnsi="Cambria Math"/>
                    <w:szCs w:val="28"/>
                  </w:rPr>
                  <m:t>3∙0,008</m:t>
                </m:r>
              </m:den>
            </m:f>
          </m:e>
        </m:d>
        <m:r>
          <w:rPr>
            <w:rFonts w:ascii="Cambria Math" w:hAnsi="Cambria Math"/>
            <w:szCs w:val="28"/>
          </w:rPr>
          <m:t xml:space="preserve"> </m:t>
        </m:r>
      </m:oMath>
      <w:r w:rsidR="00F3365B" w:rsidRPr="006E0171">
        <w:rPr>
          <w:rFonts w:eastAsiaTheme="minorEastAsia"/>
          <w:szCs w:val="28"/>
        </w:rPr>
        <w:t xml:space="preserve">= </w:t>
      </w:r>
      <w:r w:rsidR="00F3365B" w:rsidRPr="004B2874">
        <w:rPr>
          <w:rFonts w:eastAsiaTheme="minorEastAsia"/>
          <w:szCs w:val="28"/>
        </w:rPr>
        <w:t>916,</w:t>
      </w:r>
      <w:r w:rsidR="00F3365B">
        <w:rPr>
          <w:rFonts w:eastAsiaTheme="minorEastAsia"/>
          <w:szCs w:val="28"/>
        </w:rPr>
        <w:t>7</w:t>
      </w:r>
      <w:r w:rsidR="00F3365B" w:rsidRPr="006E0171">
        <w:rPr>
          <w:rFonts w:eastAsiaTheme="minorEastAsia"/>
          <w:szCs w:val="28"/>
        </w:rPr>
        <w:t xml:space="preserve"> </w:t>
      </w:r>
      <w:r w:rsidR="00F3365B">
        <w:rPr>
          <w:rFonts w:eastAsiaTheme="minorEastAsia"/>
          <w:szCs w:val="28"/>
        </w:rPr>
        <w:t>м</w:t>
      </w:r>
      <w:r w:rsidR="00F3365B" w:rsidRPr="006E0171">
        <w:rPr>
          <w:rFonts w:eastAsiaTheme="minorEastAsia"/>
          <w:szCs w:val="28"/>
          <w:vertAlign w:val="superscript"/>
        </w:rPr>
        <w:t>2</w:t>
      </w:r>
      <w:r w:rsidR="00F3365B">
        <w:rPr>
          <w:rFonts w:eastAsiaTheme="minorEastAsia"/>
          <w:iCs/>
          <w:szCs w:val="28"/>
        </w:rPr>
        <w:t>/</w:t>
      </w:r>
      <w:r w:rsidR="00F3365B" w:rsidRPr="00C424A1">
        <w:rPr>
          <w:rFonts w:eastAsiaTheme="minorEastAsia"/>
          <w:iCs/>
          <w:szCs w:val="28"/>
        </w:rPr>
        <w:t>м</w:t>
      </w:r>
      <w:r w:rsidR="00F3365B" w:rsidRPr="00C424A1">
        <w:rPr>
          <w:rFonts w:eastAsiaTheme="minorEastAsia"/>
          <w:iCs/>
          <w:szCs w:val="28"/>
          <w:vertAlign w:val="superscript"/>
        </w:rPr>
        <w:t>3</w:t>
      </w:r>
    </w:p>
    <w:p w14:paraId="6FD5A245" w14:textId="77777777" w:rsidR="00F3365B" w:rsidRDefault="00F3365B" w:rsidP="00F3365B">
      <w:pPr>
        <w:spacing w:line="360" w:lineRule="auto"/>
        <w:ind w:firstLine="567"/>
        <w:rPr>
          <w:szCs w:val="28"/>
        </w:rPr>
      </w:pPr>
      <w:r w:rsidRPr="001733D0">
        <w:rPr>
          <w:szCs w:val="28"/>
        </w:rPr>
        <w:t>де d, l – діаметр і довжина частки відповідно, м.</w:t>
      </w:r>
    </w:p>
    <w:p w14:paraId="71BF29EC" w14:textId="77777777" w:rsidR="00F3365B" w:rsidRPr="001604CD" w:rsidRDefault="00F3365B" w:rsidP="00F3365B">
      <w:pPr>
        <w:spacing w:line="360" w:lineRule="auto"/>
        <w:ind w:firstLine="567"/>
        <w:rPr>
          <w:szCs w:val="28"/>
        </w:rPr>
      </w:pPr>
      <w:r w:rsidRPr="001604CD">
        <w:rPr>
          <w:szCs w:val="28"/>
        </w:rPr>
        <w:t>Еквівалентний діаметр каналів, утворених частками каталізатора:</w:t>
      </w:r>
    </w:p>
    <w:p w14:paraId="4DB8427D" w14:textId="77777777" w:rsidR="00F3365B" w:rsidRPr="00E31744" w:rsidRDefault="00590BAF" w:rsidP="00F3365B">
      <w:pPr>
        <w:spacing w:line="360" w:lineRule="auto"/>
        <w:ind w:firstLine="567"/>
        <w:rPr>
          <w:iCs/>
          <w:szCs w:val="28"/>
        </w:rPr>
      </w:pPr>
      <m:oMath>
        <m:sSub>
          <m:sSubPr>
            <m:ctrlPr>
              <w:rPr>
                <w:rFonts w:ascii="Cambria Math" w:hAnsi="Cambria Math"/>
                <w:i/>
                <w:szCs w:val="28"/>
              </w:rPr>
            </m:ctrlPr>
          </m:sSubPr>
          <m:e>
            <m:r>
              <w:rPr>
                <w:rFonts w:ascii="Cambria Math" w:hAnsi="Cambria Math"/>
                <w:szCs w:val="28"/>
              </w:rPr>
              <m:t>d</m:t>
            </m:r>
          </m:e>
          <m:sub>
            <m:r>
              <w:rPr>
                <w:rFonts w:ascii="Cambria Math" w:hAnsi="Cambria Math"/>
                <w:szCs w:val="28"/>
              </w:rPr>
              <m:t>e</m:t>
            </m:r>
          </m:sub>
        </m:sSub>
        <m:r>
          <w:rPr>
            <w:rFonts w:ascii="Cambria Math" w:hAnsi="Cambria Math"/>
            <w:szCs w:val="28"/>
          </w:rPr>
          <m:t>=</m:t>
        </m:r>
        <m:f>
          <m:fPr>
            <m:ctrlPr>
              <w:rPr>
                <w:rFonts w:ascii="Cambria Math" w:hAnsi="Cambria Math"/>
                <w:i/>
                <w:szCs w:val="28"/>
              </w:rPr>
            </m:ctrlPr>
          </m:fPr>
          <m:num>
            <m:r>
              <w:rPr>
                <w:rFonts w:ascii="Cambria Math" w:hAnsi="Cambria Math"/>
                <w:szCs w:val="28"/>
              </w:rPr>
              <m:t>4</m:t>
            </m:r>
            <m:r>
              <w:rPr>
                <w:rFonts w:ascii="Cambria Math" w:hAnsi="Cambria Math"/>
                <w:szCs w:val="28"/>
              </w:rPr>
              <m:t>ε</m:t>
            </m:r>
          </m:num>
          <m:den>
            <m:sSub>
              <m:sSubPr>
                <m:ctrlPr>
                  <w:rPr>
                    <w:rFonts w:ascii="Cambria Math" w:hAnsi="Cambria Math"/>
                    <w:i/>
                    <w:szCs w:val="28"/>
                  </w:rPr>
                </m:ctrlPr>
              </m:sSubPr>
              <m:e>
                <m:r>
                  <w:rPr>
                    <w:rFonts w:ascii="Cambria Math" w:hAnsi="Cambria Math"/>
                    <w:szCs w:val="28"/>
                  </w:rPr>
                  <m:t>a</m:t>
                </m:r>
              </m:e>
              <m:sub>
                <m:r>
                  <w:rPr>
                    <w:rFonts w:ascii="Cambria Math" w:hAnsi="Cambria Math"/>
                    <w:szCs w:val="28"/>
                  </w:rPr>
                  <m:t>0</m:t>
                </m:r>
              </m:sub>
            </m:sSub>
            <m:r>
              <w:rPr>
                <w:rFonts w:ascii="Cambria Math" w:hAnsi="Cambria Math"/>
                <w:szCs w:val="28"/>
              </w:rPr>
              <m:t>(1-</m:t>
            </m:r>
            <m:r>
              <w:rPr>
                <w:rFonts w:ascii="Cambria Math" w:hAnsi="Cambria Math"/>
                <w:szCs w:val="28"/>
              </w:rPr>
              <m:t>ε</m:t>
            </m:r>
            <m:r>
              <w:rPr>
                <w:rFonts w:ascii="Cambria Math" w:hAnsi="Cambria Math"/>
                <w:szCs w:val="28"/>
              </w:rPr>
              <m:t>)</m:t>
            </m:r>
          </m:den>
        </m:f>
        <m:r>
          <w:rPr>
            <w:rFonts w:ascii="Cambria Math" w:hAnsi="Cambria Math"/>
            <w:szCs w:val="28"/>
          </w:rPr>
          <m:t>=</m:t>
        </m:r>
        <m:f>
          <m:fPr>
            <m:ctrlPr>
              <w:rPr>
                <w:rFonts w:ascii="Cambria Math" w:hAnsi="Cambria Math"/>
                <w:i/>
                <w:szCs w:val="28"/>
              </w:rPr>
            </m:ctrlPr>
          </m:fPr>
          <m:num>
            <m:r>
              <w:rPr>
                <w:rFonts w:ascii="Cambria Math" w:hAnsi="Cambria Math"/>
                <w:szCs w:val="28"/>
              </w:rPr>
              <m:t>4∙0,49</m:t>
            </m:r>
          </m:num>
          <m:den>
            <m:r>
              <w:rPr>
                <w:rFonts w:ascii="Cambria Math" w:hAnsi="Cambria Math"/>
                <w:szCs w:val="28"/>
              </w:rPr>
              <m:t>916,7(1-0,49)</m:t>
            </m:r>
          </m:den>
        </m:f>
        <m:r>
          <w:rPr>
            <w:rFonts w:ascii="Cambria Math" w:hAnsi="Cambria Math"/>
            <w:szCs w:val="28"/>
          </w:rPr>
          <m:t>=0,00419</m:t>
        </m:r>
      </m:oMath>
      <w:r w:rsidR="00F3365B" w:rsidRPr="0033477D">
        <w:rPr>
          <w:rFonts w:eastAsiaTheme="minorEastAsia"/>
          <w:szCs w:val="28"/>
        </w:rPr>
        <w:t xml:space="preserve"> </w:t>
      </w:r>
      <w:r w:rsidR="00F3365B">
        <w:rPr>
          <w:rFonts w:eastAsiaTheme="minorEastAsia"/>
          <w:szCs w:val="28"/>
        </w:rPr>
        <w:t>м</w:t>
      </w:r>
    </w:p>
    <w:p w14:paraId="30DB83B6" w14:textId="77777777" w:rsidR="00F3365B" w:rsidRDefault="00F3365B" w:rsidP="00F3365B">
      <w:pPr>
        <w:spacing w:line="360" w:lineRule="auto"/>
        <w:ind w:firstLine="567"/>
        <w:rPr>
          <w:szCs w:val="28"/>
        </w:rPr>
      </w:pPr>
      <w:r w:rsidRPr="0033477D">
        <w:rPr>
          <w:szCs w:val="28"/>
        </w:rPr>
        <w:t>Питома доступна поверхня каталізатору:</w:t>
      </w:r>
    </w:p>
    <w:p w14:paraId="7058AFD6" w14:textId="77777777" w:rsidR="00F3365B" w:rsidRPr="00C424A1" w:rsidRDefault="00F3365B" w:rsidP="00F3365B">
      <w:pPr>
        <w:spacing w:line="360" w:lineRule="auto"/>
        <w:ind w:firstLine="567"/>
        <w:rPr>
          <w:rFonts w:eastAsiaTheme="minorEastAsia"/>
          <w:iCs/>
          <w:szCs w:val="28"/>
        </w:rPr>
      </w:pPr>
      <m:oMath>
        <m:r>
          <w:rPr>
            <w:rFonts w:ascii="Cambria Math" w:hAnsi="Cambria Math"/>
            <w:szCs w:val="28"/>
            <w:lang w:val="en-US"/>
          </w:rPr>
          <m:t>a</m:t>
        </m:r>
        <m:r>
          <w:rPr>
            <w:rFonts w:ascii="Cambria Math" w:hAnsi="Cambria Math"/>
            <w:szCs w:val="28"/>
          </w:rPr>
          <m:t>=</m:t>
        </m:r>
        <m:sSub>
          <m:sSubPr>
            <m:ctrlPr>
              <w:rPr>
                <w:rFonts w:ascii="Cambria Math" w:hAnsi="Cambria Math"/>
                <w:i/>
                <w:szCs w:val="28"/>
                <w:lang w:val="en-US"/>
              </w:rPr>
            </m:ctrlPr>
          </m:sSubPr>
          <m:e>
            <m:r>
              <w:rPr>
                <w:rFonts w:ascii="Cambria Math" w:hAnsi="Cambria Math"/>
                <w:szCs w:val="28"/>
                <w:lang w:val="en-US"/>
              </w:rPr>
              <m:t>a</m:t>
            </m:r>
          </m:e>
          <m:sub>
            <m:r>
              <w:rPr>
                <w:rFonts w:ascii="Cambria Math" w:hAnsi="Cambria Math"/>
                <w:szCs w:val="28"/>
              </w:rPr>
              <m:t>0</m:t>
            </m:r>
          </m:sub>
        </m:sSub>
        <m:d>
          <m:dPr>
            <m:ctrlPr>
              <w:rPr>
                <w:rFonts w:ascii="Cambria Math" w:hAnsi="Cambria Math"/>
                <w:i/>
                <w:szCs w:val="28"/>
                <w:lang w:val="en-US"/>
              </w:rPr>
            </m:ctrlPr>
          </m:dPr>
          <m:e>
            <m:r>
              <w:rPr>
                <w:rFonts w:ascii="Cambria Math" w:hAnsi="Cambria Math"/>
                <w:szCs w:val="28"/>
              </w:rPr>
              <m:t>1-</m:t>
            </m:r>
            <m:r>
              <w:rPr>
                <w:rFonts w:ascii="Cambria Math" w:hAnsi="Cambria Math"/>
                <w:szCs w:val="28"/>
                <w:lang w:val="en-US"/>
              </w:rPr>
              <m:t>ε</m:t>
            </m:r>
          </m:e>
        </m:d>
        <m:r>
          <w:rPr>
            <w:rFonts w:ascii="Cambria Math" w:hAnsi="Cambria Math"/>
            <w:szCs w:val="28"/>
            <w:lang w:val="en-US"/>
          </w:rPr>
          <m:t>ω</m:t>
        </m:r>
        <m:r>
          <w:rPr>
            <w:rFonts w:ascii="Cambria Math" w:hAnsi="Cambria Math"/>
            <w:szCs w:val="28"/>
          </w:rPr>
          <m:t>=916,7</m:t>
        </m:r>
        <m:d>
          <m:dPr>
            <m:ctrlPr>
              <w:rPr>
                <w:rFonts w:ascii="Cambria Math" w:hAnsi="Cambria Math"/>
                <w:i/>
                <w:szCs w:val="28"/>
                <w:lang w:val="en-US"/>
              </w:rPr>
            </m:ctrlPr>
          </m:dPr>
          <m:e>
            <m:r>
              <w:rPr>
                <w:rFonts w:ascii="Cambria Math" w:hAnsi="Cambria Math"/>
                <w:szCs w:val="28"/>
              </w:rPr>
              <m:t>1-0,49</m:t>
            </m:r>
          </m:e>
        </m:d>
        <m:r>
          <w:rPr>
            <w:rFonts w:ascii="Cambria Math" w:hAnsi="Cambria Math"/>
            <w:szCs w:val="28"/>
          </w:rPr>
          <m:t>0,85=397,4</m:t>
        </m:r>
      </m:oMath>
      <w:r>
        <w:rPr>
          <w:rFonts w:eastAsiaTheme="minorEastAsia"/>
          <w:i/>
          <w:szCs w:val="28"/>
        </w:rPr>
        <w:t xml:space="preserve"> </w:t>
      </w:r>
      <w:r>
        <w:rPr>
          <w:rFonts w:eastAsiaTheme="minorEastAsia"/>
          <w:iCs/>
          <w:szCs w:val="28"/>
        </w:rPr>
        <w:t>м</w:t>
      </w:r>
      <w:r w:rsidRPr="00CD32C7">
        <w:rPr>
          <w:rFonts w:eastAsiaTheme="minorEastAsia"/>
          <w:iCs/>
          <w:szCs w:val="28"/>
          <w:vertAlign w:val="superscript"/>
        </w:rPr>
        <w:t>2</w:t>
      </w:r>
      <w:r>
        <w:rPr>
          <w:rFonts w:eastAsiaTheme="minorEastAsia"/>
          <w:iCs/>
          <w:szCs w:val="28"/>
        </w:rPr>
        <w:t>/</w:t>
      </w:r>
      <w:r w:rsidRPr="00C424A1">
        <w:rPr>
          <w:rFonts w:eastAsiaTheme="minorEastAsia"/>
          <w:iCs/>
          <w:szCs w:val="28"/>
        </w:rPr>
        <w:t>м</w:t>
      </w:r>
      <w:r w:rsidRPr="00C424A1">
        <w:rPr>
          <w:rFonts w:eastAsiaTheme="minorEastAsia"/>
          <w:iCs/>
          <w:szCs w:val="28"/>
          <w:vertAlign w:val="superscript"/>
        </w:rPr>
        <w:t>3</w:t>
      </w:r>
    </w:p>
    <w:p w14:paraId="155E92F7" w14:textId="77777777" w:rsidR="00F3365B" w:rsidRDefault="00F3365B" w:rsidP="00F3365B">
      <w:pPr>
        <w:spacing w:line="360" w:lineRule="auto"/>
        <w:ind w:firstLine="567"/>
        <w:rPr>
          <w:iCs/>
          <w:szCs w:val="28"/>
        </w:rPr>
      </w:pPr>
      <w:r>
        <w:rPr>
          <w:iCs/>
          <w:szCs w:val="28"/>
        </w:rPr>
        <w:t xml:space="preserve">де </w:t>
      </w:r>
      <m:oMath>
        <m:r>
          <w:rPr>
            <w:rFonts w:ascii="Cambria Math" w:hAnsi="Cambria Math"/>
            <w:szCs w:val="28"/>
            <w:lang w:val="en-US"/>
          </w:rPr>
          <m:t>ω</m:t>
        </m:r>
      </m:oMath>
      <w:r w:rsidRPr="00B71805">
        <w:rPr>
          <w:iCs/>
          <w:szCs w:val="28"/>
        </w:rPr>
        <w:t xml:space="preserve"> </w:t>
      </w:r>
      <w:r>
        <w:rPr>
          <w:iCs/>
          <w:szCs w:val="28"/>
        </w:rPr>
        <w:t>– к</w:t>
      </w:r>
      <w:r w:rsidRPr="00B71805">
        <w:rPr>
          <w:iCs/>
          <w:szCs w:val="28"/>
        </w:rPr>
        <w:t>оефіцієнт доступної поверхні</w:t>
      </w:r>
      <w:r>
        <w:rPr>
          <w:iCs/>
          <w:szCs w:val="28"/>
        </w:rPr>
        <w:t xml:space="preserve"> каталізатору, 0,85.</w:t>
      </w:r>
    </w:p>
    <w:p w14:paraId="6838C8B2" w14:textId="77777777" w:rsidR="00F3365B" w:rsidRDefault="00F3365B" w:rsidP="00F3365B">
      <w:pPr>
        <w:spacing w:line="360" w:lineRule="auto"/>
        <w:ind w:firstLine="567"/>
        <w:rPr>
          <w:iCs/>
          <w:szCs w:val="28"/>
        </w:rPr>
      </w:pPr>
      <w:r w:rsidRPr="00262631">
        <w:rPr>
          <w:iCs/>
          <w:szCs w:val="28"/>
        </w:rPr>
        <w:t>Висота шару каталізатору:</w:t>
      </w:r>
    </w:p>
    <w:p w14:paraId="657852FE" w14:textId="77777777" w:rsidR="00F3365B" w:rsidRPr="00670F2C" w:rsidRDefault="00F3365B" w:rsidP="00F3365B">
      <w:pPr>
        <w:spacing w:line="360" w:lineRule="auto"/>
        <w:ind w:firstLine="567"/>
        <w:rPr>
          <w:rFonts w:eastAsiaTheme="minorEastAsia"/>
          <w:iCs/>
          <w:szCs w:val="28"/>
        </w:rPr>
      </w:pPr>
      <m:oMath>
        <m:r>
          <w:rPr>
            <w:rFonts w:ascii="Cambria Math" w:hAnsi="Cambria Math"/>
            <w:szCs w:val="28"/>
          </w:rPr>
          <m:t>h=</m:t>
        </m:r>
        <m:f>
          <m:fPr>
            <m:ctrlPr>
              <w:rPr>
                <w:rFonts w:ascii="Cambria Math" w:hAnsi="Cambria Math"/>
                <w:i/>
                <w:iCs/>
                <w:szCs w:val="28"/>
              </w:rPr>
            </m:ctrlPr>
          </m:fPr>
          <m:num>
            <m:r>
              <w:rPr>
                <w:rFonts w:ascii="Cambria Math" w:hAnsi="Cambria Math"/>
                <w:szCs w:val="28"/>
              </w:rPr>
              <m:t>N</m:t>
            </m:r>
            <m:sSub>
              <m:sSubPr>
                <m:ctrlPr>
                  <w:rPr>
                    <w:rFonts w:ascii="Cambria Math" w:hAnsi="Cambria Math"/>
                    <w:i/>
                    <w:iCs/>
                    <w:szCs w:val="28"/>
                  </w:rPr>
                </m:ctrlPr>
              </m:sSubPr>
              <m:e>
                <m:r>
                  <w:rPr>
                    <w:rFonts w:ascii="Cambria Math" w:hAnsi="Cambria Math"/>
                    <w:szCs w:val="28"/>
                  </w:rPr>
                  <m:t>u</m:t>
                </m:r>
              </m:e>
              <m:sub>
                <m:r>
                  <w:rPr>
                    <w:rFonts w:ascii="Cambria Math" w:hAnsi="Cambria Math"/>
                    <w:szCs w:val="28"/>
                  </w:rPr>
                  <m:t>f</m:t>
                </m:r>
              </m:sub>
            </m:sSub>
            <m:sSub>
              <m:sSubPr>
                <m:ctrlPr>
                  <w:rPr>
                    <w:rFonts w:ascii="Cambria Math" w:hAnsi="Cambria Math"/>
                    <w:i/>
                    <w:iCs/>
                    <w:szCs w:val="28"/>
                  </w:rPr>
                </m:ctrlPr>
              </m:sSubPr>
              <m:e>
                <m:r>
                  <w:rPr>
                    <w:rFonts w:ascii="Cambria Math" w:hAnsi="Cambria Math"/>
                    <w:szCs w:val="28"/>
                  </w:rPr>
                  <m:t>T</m:t>
                </m:r>
              </m:e>
              <m:sub>
                <m:r>
                  <w:rPr>
                    <w:rFonts w:ascii="Cambria Math" w:hAnsi="Cambria Math"/>
                    <w:szCs w:val="28"/>
                  </w:rPr>
                  <m:t>f</m:t>
                </m:r>
              </m:sub>
            </m:sSub>
          </m:num>
          <m:den>
            <m:r>
              <w:rPr>
                <w:rFonts w:ascii="Cambria Math" w:hAnsi="Cambria Math"/>
                <w:szCs w:val="28"/>
              </w:rPr>
              <m:t>βa</m:t>
            </m:r>
            <m:sSub>
              <m:sSubPr>
                <m:ctrlPr>
                  <w:rPr>
                    <w:rFonts w:ascii="Cambria Math" w:hAnsi="Cambria Math"/>
                    <w:i/>
                    <w:iCs/>
                    <w:szCs w:val="28"/>
                  </w:rPr>
                </m:ctrlPr>
              </m:sSubPr>
              <m:e>
                <m:r>
                  <w:rPr>
                    <w:rFonts w:ascii="Cambria Math" w:hAnsi="Cambria Math"/>
                    <w:szCs w:val="28"/>
                  </w:rPr>
                  <m:t>T</m:t>
                </m:r>
              </m:e>
              <m:sub>
                <m:r>
                  <w:rPr>
                    <w:rFonts w:ascii="Cambria Math" w:hAnsi="Cambria Math"/>
                    <w:szCs w:val="28"/>
                  </w:rPr>
                  <m:t>0</m:t>
                </m:r>
              </m:sub>
            </m:sSub>
          </m:den>
        </m:f>
        <m:r>
          <w:rPr>
            <w:rFonts w:ascii="Cambria Math" w:hAnsi="Cambria Math"/>
            <w:szCs w:val="28"/>
          </w:rPr>
          <m:t>=</m:t>
        </m:r>
        <m:f>
          <m:fPr>
            <m:ctrlPr>
              <w:rPr>
                <w:rFonts w:ascii="Cambria Math" w:hAnsi="Cambria Math"/>
                <w:i/>
                <w:iCs/>
                <w:szCs w:val="28"/>
              </w:rPr>
            </m:ctrlPr>
          </m:fPr>
          <m:num>
            <m:r>
              <w:rPr>
                <w:rFonts w:ascii="Cambria Math" w:hAnsi="Cambria Math"/>
                <w:szCs w:val="28"/>
              </w:rPr>
              <m:t>4,5∙0,5∙673</m:t>
            </m:r>
          </m:num>
          <m:den>
            <m:r>
              <w:rPr>
                <w:rFonts w:ascii="Cambria Math" w:hAnsi="Cambria Math"/>
                <w:szCs w:val="28"/>
              </w:rPr>
              <m:t>0,177∙397,4∙273</m:t>
            </m:r>
          </m:den>
        </m:f>
        <m:r>
          <w:rPr>
            <w:rFonts w:ascii="Cambria Math" w:hAnsi="Cambria Math"/>
            <w:szCs w:val="28"/>
          </w:rPr>
          <m:t>=0,0789</m:t>
        </m:r>
      </m:oMath>
      <w:r>
        <w:rPr>
          <w:rFonts w:eastAsiaTheme="minorEastAsia"/>
          <w:iCs/>
          <w:szCs w:val="28"/>
        </w:rPr>
        <w:t xml:space="preserve"> м</w:t>
      </w:r>
    </w:p>
    <w:p w14:paraId="5414BD8D" w14:textId="77777777" w:rsidR="00F3365B" w:rsidRPr="007B3184" w:rsidRDefault="00F3365B" w:rsidP="00F3365B">
      <w:pPr>
        <w:spacing w:line="360" w:lineRule="auto"/>
        <w:ind w:firstLine="567"/>
        <w:rPr>
          <w:iCs/>
          <w:szCs w:val="28"/>
        </w:rPr>
      </w:pPr>
      <w:r w:rsidRPr="007B3184">
        <w:rPr>
          <w:iCs/>
          <w:szCs w:val="28"/>
        </w:rPr>
        <w:t>де N – необхідне число одиниць перенесення</w:t>
      </w:r>
      <w:r w:rsidRPr="0087356F">
        <w:rPr>
          <w:iCs/>
          <w:szCs w:val="28"/>
        </w:rPr>
        <w:t>,</w:t>
      </w:r>
    </w:p>
    <w:p w14:paraId="3AB8BDEA" w14:textId="77777777" w:rsidR="00F3365B" w:rsidRPr="007B3184" w:rsidRDefault="00F3365B" w:rsidP="00F3365B">
      <w:pPr>
        <w:spacing w:line="360" w:lineRule="auto"/>
        <w:ind w:firstLine="567"/>
        <w:rPr>
          <w:iCs/>
          <w:szCs w:val="28"/>
        </w:rPr>
      </w:pPr>
      <w:r w:rsidRPr="007B3184">
        <w:rPr>
          <w:iCs/>
          <w:szCs w:val="28"/>
        </w:rPr>
        <w:t xml:space="preserve">β – коефіцієнт </w:t>
      </w:r>
      <w:proofErr w:type="spellStart"/>
      <w:r w:rsidRPr="007B3184">
        <w:rPr>
          <w:iCs/>
          <w:szCs w:val="28"/>
        </w:rPr>
        <w:t>масопередачі</w:t>
      </w:r>
      <w:proofErr w:type="spellEnd"/>
      <w:r w:rsidRPr="007B3184">
        <w:rPr>
          <w:iCs/>
          <w:szCs w:val="28"/>
        </w:rPr>
        <w:t>, м/с</w:t>
      </w:r>
      <w:r w:rsidRPr="0087356F">
        <w:rPr>
          <w:iCs/>
          <w:szCs w:val="28"/>
        </w:rPr>
        <w:t>,</w:t>
      </w:r>
    </w:p>
    <w:p w14:paraId="5C5A7EDE" w14:textId="77777777" w:rsidR="00F3365B" w:rsidRPr="007B3184" w:rsidRDefault="00F3365B" w:rsidP="00F3365B">
      <w:pPr>
        <w:spacing w:line="360" w:lineRule="auto"/>
        <w:ind w:firstLine="567"/>
        <w:rPr>
          <w:iCs/>
          <w:szCs w:val="28"/>
        </w:rPr>
      </w:pPr>
      <w:r w:rsidRPr="007B3184">
        <w:rPr>
          <w:iCs/>
          <w:szCs w:val="28"/>
        </w:rPr>
        <w:lastRenderedPageBreak/>
        <w:t>а – питома доступна поверхня каталізатора, м</w:t>
      </w:r>
      <w:r w:rsidRPr="007B3184">
        <w:rPr>
          <w:iCs/>
          <w:szCs w:val="28"/>
          <w:vertAlign w:val="superscript"/>
        </w:rPr>
        <w:t>2</w:t>
      </w:r>
      <w:r w:rsidRPr="0087356F">
        <w:rPr>
          <w:iCs/>
          <w:szCs w:val="28"/>
        </w:rPr>
        <w:t>,</w:t>
      </w:r>
    </w:p>
    <w:p w14:paraId="16C1E1B8" w14:textId="77777777" w:rsidR="00F3365B" w:rsidRPr="009F7364" w:rsidRDefault="00590BAF" w:rsidP="00F3365B">
      <w:pPr>
        <w:spacing w:line="360" w:lineRule="auto"/>
        <w:ind w:firstLine="567"/>
        <w:rPr>
          <w:iCs/>
          <w:szCs w:val="28"/>
        </w:rPr>
      </w:pPr>
      <m:oMath>
        <m:sSub>
          <m:sSubPr>
            <m:ctrlPr>
              <w:rPr>
                <w:rFonts w:ascii="Cambria Math" w:hAnsi="Cambria Math"/>
                <w:i/>
                <w:iCs/>
                <w:szCs w:val="28"/>
              </w:rPr>
            </m:ctrlPr>
          </m:sSubPr>
          <m:e>
            <m:r>
              <w:rPr>
                <w:rFonts w:ascii="Cambria Math" w:hAnsi="Cambria Math"/>
                <w:szCs w:val="28"/>
              </w:rPr>
              <m:t>u</m:t>
            </m:r>
          </m:e>
          <m:sub>
            <m:r>
              <w:rPr>
                <w:rFonts w:ascii="Cambria Math" w:hAnsi="Cambria Math"/>
                <w:szCs w:val="28"/>
              </w:rPr>
              <m:t>f</m:t>
            </m:r>
          </m:sub>
        </m:sSub>
      </m:oMath>
      <w:r w:rsidR="00F3365B" w:rsidRPr="007B3184">
        <w:rPr>
          <w:iCs/>
          <w:szCs w:val="28"/>
        </w:rPr>
        <w:t> – швидкість фільтрування, м/с</w:t>
      </w:r>
      <w:r w:rsidR="00F3365B" w:rsidRPr="0087356F">
        <w:rPr>
          <w:iCs/>
          <w:szCs w:val="28"/>
        </w:rPr>
        <w:t>,</w:t>
      </w:r>
      <w:r w:rsidR="00F3365B" w:rsidRPr="009F7364">
        <w:rPr>
          <w:iCs/>
          <w:szCs w:val="28"/>
        </w:rPr>
        <w:t xml:space="preserve"> </w:t>
      </w:r>
      <w:r w:rsidR="00F3365B">
        <w:rPr>
          <w:iCs/>
          <w:szCs w:val="28"/>
        </w:rPr>
        <w:t>приймаємо 0,5 м/с,</w:t>
      </w:r>
    </w:p>
    <w:p w14:paraId="26FD05DE" w14:textId="77777777" w:rsidR="00F3365B" w:rsidRPr="007B3184" w:rsidRDefault="00590BAF" w:rsidP="00F3365B">
      <w:pPr>
        <w:spacing w:line="360" w:lineRule="auto"/>
        <w:ind w:firstLine="567"/>
        <w:rPr>
          <w:iCs/>
          <w:szCs w:val="28"/>
        </w:rPr>
      </w:pPr>
      <m:oMath>
        <m:sSub>
          <m:sSubPr>
            <m:ctrlPr>
              <w:rPr>
                <w:rFonts w:ascii="Cambria Math" w:hAnsi="Cambria Math"/>
                <w:i/>
                <w:iCs/>
                <w:szCs w:val="28"/>
              </w:rPr>
            </m:ctrlPr>
          </m:sSubPr>
          <m:e>
            <m:r>
              <w:rPr>
                <w:rFonts w:ascii="Cambria Math" w:hAnsi="Cambria Math"/>
                <w:szCs w:val="28"/>
              </w:rPr>
              <m:t>T</m:t>
            </m:r>
          </m:e>
          <m:sub>
            <m:r>
              <w:rPr>
                <w:rFonts w:ascii="Cambria Math" w:hAnsi="Cambria Math"/>
                <w:szCs w:val="28"/>
              </w:rPr>
              <m:t>f</m:t>
            </m:r>
          </m:sub>
        </m:sSub>
      </m:oMath>
      <w:r w:rsidR="00F3365B" w:rsidRPr="007B3184">
        <w:rPr>
          <w:iCs/>
          <w:szCs w:val="28"/>
        </w:rPr>
        <w:t> – температура в реакторі, К</w:t>
      </w:r>
      <w:r w:rsidR="00F3365B">
        <w:rPr>
          <w:iCs/>
          <w:szCs w:val="28"/>
        </w:rPr>
        <w:t>,</w:t>
      </w:r>
      <w:r w:rsidR="00F3365B" w:rsidRPr="007B3184">
        <w:rPr>
          <w:iCs/>
          <w:szCs w:val="28"/>
        </w:rPr>
        <w:t xml:space="preserve"> Т</w:t>
      </w:r>
      <w:r w:rsidR="00F3365B" w:rsidRPr="007B3184">
        <w:rPr>
          <w:iCs/>
          <w:szCs w:val="28"/>
          <w:vertAlign w:val="subscript"/>
        </w:rPr>
        <w:t>0</w:t>
      </w:r>
      <w:r w:rsidR="00F3365B" w:rsidRPr="007B3184">
        <w:rPr>
          <w:iCs/>
          <w:szCs w:val="28"/>
        </w:rPr>
        <w:t> =273 К.</w:t>
      </w:r>
    </w:p>
    <w:p w14:paraId="53D6EE10" w14:textId="77777777" w:rsidR="00F3365B" w:rsidRPr="00AC51F5" w:rsidRDefault="00F3365B" w:rsidP="00F3365B">
      <w:pPr>
        <w:spacing w:line="360" w:lineRule="auto"/>
        <w:ind w:firstLine="567"/>
        <w:rPr>
          <w:iCs/>
          <w:szCs w:val="28"/>
        </w:rPr>
      </w:pPr>
      <w:r>
        <w:rPr>
          <w:iCs/>
          <w:szCs w:val="28"/>
        </w:rPr>
        <w:t>К</w:t>
      </w:r>
      <w:r w:rsidRPr="007B3184">
        <w:rPr>
          <w:iCs/>
          <w:szCs w:val="28"/>
        </w:rPr>
        <w:t xml:space="preserve">оефіцієнт </w:t>
      </w:r>
      <w:proofErr w:type="spellStart"/>
      <w:r w:rsidRPr="007B3184">
        <w:rPr>
          <w:iCs/>
          <w:szCs w:val="28"/>
        </w:rPr>
        <w:t>масопередачі</w:t>
      </w:r>
      <w:proofErr w:type="spellEnd"/>
      <w:r w:rsidRPr="00AC51F5">
        <w:rPr>
          <w:iCs/>
          <w:szCs w:val="28"/>
        </w:rPr>
        <w:t>:</w:t>
      </w:r>
    </w:p>
    <w:p w14:paraId="7777C289" w14:textId="77777777" w:rsidR="00F3365B" w:rsidRPr="007769F9" w:rsidRDefault="00590BAF" w:rsidP="00F3365B">
      <w:pPr>
        <w:spacing w:line="360" w:lineRule="auto"/>
        <w:ind w:firstLine="567"/>
        <w:rPr>
          <w:szCs w:val="28"/>
        </w:rPr>
      </w:pPr>
      <m:oMath>
        <m:sSub>
          <m:sSubPr>
            <m:ctrlPr>
              <w:rPr>
                <w:rFonts w:ascii="Cambria Math" w:hAnsi="Cambria Math"/>
                <w:i/>
                <w:szCs w:val="28"/>
              </w:rPr>
            </m:ctrlPr>
          </m:sSubPr>
          <m:e>
            <m:r>
              <w:rPr>
                <w:rFonts w:ascii="Cambria Math" w:hAnsi="Cambria Math"/>
                <w:szCs w:val="28"/>
              </w:rPr>
              <m:t>β</m:t>
            </m:r>
          </m:e>
          <m:sub>
            <m:r>
              <w:rPr>
                <w:rFonts w:ascii="Cambria Math" w:hAnsi="Cambria Math"/>
                <w:szCs w:val="28"/>
              </w:rPr>
              <m:t>0</m:t>
            </m:r>
          </m:sub>
        </m:sSub>
        <m:r>
          <w:rPr>
            <w:rFonts w:ascii="Cambria Math" w:hAnsi="Cambria Math"/>
            <w:szCs w:val="28"/>
          </w:rPr>
          <m:t xml:space="preserve">= </m:t>
        </m:r>
        <m:f>
          <m:fPr>
            <m:ctrlPr>
              <w:rPr>
                <w:rFonts w:ascii="Cambria Math" w:hAnsi="Cambria Math"/>
                <w:i/>
                <w:iCs/>
                <w:szCs w:val="28"/>
              </w:rPr>
            </m:ctrlPr>
          </m:fPr>
          <m:num>
            <m:r>
              <w:rPr>
                <w:rFonts w:ascii="Cambria Math" w:hAnsi="Cambria Math"/>
                <w:szCs w:val="28"/>
              </w:rPr>
              <m:t>0,395∙</m:t>
            </m:r>
            <m:sSup>
              <m:sSupPr>
                <m:ctrlPr>
                  <w:rPr>
                    <w:rFonts w:ascii="Cambria Math" w:hAnsi="Cambria Math"/>
                    <w:i/>
                    <w:iCs/>
                    <w:szCs w:val="28"/>
                  </w:rPr>
                </m:ctrlPr>
              </m:sSupPr>
              <m:e>
                <m:r>
                  <w:rPr>
                    <w:rFonts w:ascii="Cambria Math" w:hAnsi="Cambria Math"/>
                    <w:szCs w:val="28"/>
                  </w:rPr>
                  <m:t>Д</m:t>
                </m:r>
              </m:e>
              <m:sup>
                <m:r>
                  <w:rPr>
                    <w:rFonts w:ascii="Cambria Math" w:hAnsi="Cambria Math"/>
                    <w:szCs w:val="28"/>
                  </w:rPr>
                  <m:t>0,67</m:t>
                </m:r>
              </m:sup>
            </m:sSup>
            <m:r>
              <w:rPr>
                <w:rFonts w:ascii="Cambria Math" w:hAnsi="Cambria Math"/>
                <w:szCs w:val="28"/>
              </w:rPr>
              <m:t>∙</m:t>
            </m:r>
            <m:sSubSup>
              <m:sSubSupPr>
                <m:ctrlPr>
                  <w:rPr>
                    <w:rFonts w:ascii="Cambria Math" w:hAnsi="Cambria Math"/>
                    <w:i/>
                    <w:iCs/>
                    <w:szCs w:val="28"/>
                  </w:rPr>
                </m:ctrlPr>
              </m:sSubSupPr>
              <m:e>
                <m:r>
                  <w:rPr>
                    <w:rFonts w:ascii="Cambria Math" w:hAnsi="Cambria Math"/>
                    <w:szCs w:val="28"/>
                  </w:rPr>
                  <m:t>u</m:t>
                </m:r>
              </m:e>
              <m:sub>
                <m:r>
                  <w:rPr>
                    <w:rFonts w:ascii="Cambria Math" w:hAnsi="Cambria Math"/>
                    <w:szCs w:val="28"/>
                  </w:rPr>
                  <m:t>f</m:t>
                </m:r>
              </m:sub>
              <m:sup>
                <m:r>
                  <w:rPr>
                    <w:rFonts w:ascii="Cambria Math" w:hAnsi="Cambria Math"/>
                    <w:szCs w:val="28"/>
                  </w:rPr>
                  <m:t>0,64</m:t>
                </m:r>
              </m:sup>
            </m:sSubSup>
          </m:num>
          <m:den>
            <m:sSup>
              <m:sSupPr>
                <m:ctrlPr>
                  <w:rPr>
                    <w:rFonts w:ascii="Cambria Math" w:hAnsi="Cambria Math"/>
                    <w:i/>
                    <w:iCs/>
                    <w:szCs w:val="28"/>
                  </w:rPr>
                </m:ctrlPr>
              </m:sSupPr>
              <m:e>
                <m:r>
                  <w:rPr>
                    <w:rFonts w:ascii="Cambria Math" w:hAnsi="Cambria Math"/>
                    <w:szCs w:val="28"/>
                  </w:rPr>
                  <m:t>ε</m:t>
                </m:r>
              </m:e>
              <m:sup>
                <m:r>
                  <w:rPr>
                    <w:rFonts w:ascii="Cambria Math" w:hAnsi="Cambria Math"/>
                    <w:szCs w:val="28"/>
                  </w:rPr>
                  <m:t>0,64</m:t>
                </m:r>
              </m:sup>
            </m:sSup>
            <m:r>
              <w:rPr>
                <w:rFonts w:ascii="Cambria Math" w:hAnsi="Cambria Math"/>
                <w:szCs w:val="28"/>
              </w:rPr>
              <m:t>∙</m:t>
            </m:r>
            <m:sSup>
              <m:sSupPr>
                <m:ctrlPr>
                  <w:rPr>
                    <w:rFonts w:ascii="Cambria Math" w:hAnsi="Cambria Math"/>
                    <w:i/>
                    <w:iCs/>
                    <w:szCs w:val="28"/>
                  </w:rPr>
                </m:ctrlPr>
              </m:sSupPr>
              <m:e>
                <m:r>
                  <w:rPr>
                    <w:rFonts w:ascii="Cambria Math" w:hAnsi="Cambria Math"/>
                    <w:szCs w:val="28"/>
                  </w:rPr>
                  <m:t>v</m:t>
                </m:r>
              </m:e>
              <m:sup>
                <m:r>
                  <w:rPr>
                    <w:rFonts w:ascii="Cambria Math" w:hAnsi="Cambria Math"/>
                    <w:szCs w:val="28"/>
                  </w:rPr>
                  <m:t>0,31</m:t>
                </m:r>
              </m:sup>
            </m:sSup>
            <m:r>
              <w:rPr>
                <w:rFonts w:ascii="Cambria Math" w:hAnsi="Cambria Math"/>
                <w:szCs w:val="28"/>
              </w:rPr>
              <m:t>∙</m:t>
            </m:r>
            <m:sSup>
              <m:sSupPr>
                <m:ctrlPr>
                  <w:rPr>
                    <w:rFonts w:ascii="Cambria Math" w:hAnsi="Cambria Math"/>
                    <w:i/>
                    <w:iCs/>
                    <w:szCs w:val="28"/>
                  </w:rPr>
                </m:ctrlPr>
              </m:sSupPr>
              <m:e>
                <m:r>
                  <w:rPr>
                    <w:rFonts w:ascii="Cambria Math" w:hAnsi="Cambria Math"/>
                    <w:szCs w:val="28"/>
                  </w:rPr>
                  <m:t>d</m:t>
                </m:r>
              </m:e>
              <m:sup>
                <m:r>
                  <w:rPr>
                    <w:rFonts w:ascii="Cambria Math" w:hAnsi="Cambria Math"/>
                    <w:szCs w:val="28"/>
                  </w:rPr>
                  <m:t>0,36</m:t>
                </m:r>
              </m:sup>
            </m:sSup>
          </m:den>
        </m:f>
        <m:r>
          <w:rPr>
            <w:rFonts w:ascii="Cambria Math" w:eastAsiaTheme="minorEastAsia" w:hAnsi="Cambria Math"/>
            <w:szCs w:val="28"/>
          </w:rPr>
          <m:t>=</m:t>
        </m:r>
        <m:f>
          <m:fPr>
            <m:ctrlPr>
              <w:rPr>
                <w:rFonts w:ascii="Cambria Math" w:hAnsi="Cambria Math"/>
                <w:i/>
                <w:iCs/>
                <w:szCs w:val="28"/>
              </w:rPr>
            </m:ctrlPr>
          </m:fPr>
          <m:num>
            <m:r>
              <w:rPr>
                <w:rFonts w:ascii="Cambria Math" w:hAnsi="Cambria Math"/>
                <w:szCs w:val="28"/>
              </w:rPr>
              <m:t>0,395∙</m:t>
            </m:r>
            <m:sSup>
              <m:sSupPr>
                <m:ctrlPr>
                  <w:rPr>
                    <w:rFonts w:ascii="Cambria Math" w:hAnsi="Cambria Math"/>
                    <w:i/>
                    <w:iCs/>
                    <w:szCs w:val="28"/>
                  </w:rPr>
                </m:ctrlPr>
              </m:sSupPr>
              <m:e>
                <m:r>
                  <w:rPr>
                    <w:rFonts w:ascii="Cambria Math" w:hAnsi="Cambria Math"/>
                    <w:szCs w:val="28"/>
                  </w:rPr>
                  <m:t>(1,49∙</m:t>
                </m:r>
                <m:sSup>
                  <m:sSupPr>
                    <m:ctrlPr>
                      <w:rPr>
                        <w:rFonts w:ascii="Cambria Math" w:hAnsi="Cambria Math"/>
                        <w:i/>
                        <w:szCs w:val="28"/>
                      </w:rPr>
                    </m:ctrlPr>
                  </m:sSupPr>
                  <m:e>
                    <m:r>
                      <w:rPr>
                        <w:rFonts w:ascii="Cambria Math" w:hAnsi="Cambria Math"/>
                        <w:szCs w:val="28"/>
                      </w:rPr>
                      <m:t>10</m:t>
                    </m:r>
                  </m:e>
                  <m:sup>
                    <m:r>
                      <w:rPr>
                        <w:rFonts w:ascii="Cambria Math" w:hAnsi="Cambria Math"/>
                        <w:szCs w:val="28"/>
                      </w:rPr>
                      <m:t>-5</m:t>
                    </m:r>
                  </m:sup>
                </m:sSup>
                <m:r>
                  <w:rPr>
                    <w:rFonts w:ascii="Cambria Math" w:hAnsi="Cambria Math"/>
                    <w:szCs w:val="28"/>
                  </w:rPr>
                  <m:t>)</m:t>
                </m:r>
              </m:e>
              <m:sup>
                <m:r>
                  <w:rPr>
                    <w:rFonts w:ascii="Cambria Math" w:hAnsi="Cambria Math"/>
                    <w:szCs w:val="28"/>
                  </w:rPr>
                  <m:t>0,67</m:t>
                </m:r>
              </m:sup>
            </m:sSup>
            <m:r>
              <w:rPr>
                <w:rFonts w:ascii="Cambria Math" w:hAnsi="Cambria Math"/>
                <w:szCs w:val="28"/>
              </w:rPr>
              <m:t>∙</m:t>
            </m:r>
            <m:sSup>
              <m:sSupPr>
                <m:ctrlPr>
                  <w:rPr>
                    <w:rFonts w:ascii="Cambria Math" w:hAnsi="Cambria Math"/>
                    <w:i/>
                    <w:iCs/>
                    <w:szCs w:val="28"/>
                  </w:rPr>
                </m:ctrlPr>
              </m:sSupPr>
              <m:e>
                <m:r>
                  <w:rPr>
                    <w:rFonts w:ascii="Cambria Math" w:hAnsi="Cambria Math"/>
                    <w:szCs w:val="28"/>
                  </w:rPr>
                  <m:t>0,5</m:t>
                </m:r>
              </m:e>
              <m:sup>
                <m:r>
                  <w:rPr>
                    <w:rFonts w:ascii="Cambria Math" w:hAnsi="Cambria Math"/>
                    <w:szCs w:val="28"/>
                  </w:rPr>
                  <m:t>0,64</m:t>
                </m:r>
              </m:sup>
            </m:sSup>
          </m:num>
          <m:den>
            <m:sSup>
              <m:sSupPr>
                <m:ctrlPr>
                  <w:rPr>
                    <w:rFonts w:ascii="Cambria Math" w:hAnsi="Cambria Math"/>
                    <w:i/>
                    <w:iCs/>
                    <w:szCs w:val="28"/>
                  </w:rPr>
                </m:ctrlPr>
              </m:sSupPr>
              <m:e>
                <m:r>
                  <w:rPr>
                    <w:rFonts w:ascii="Cambria Math" w:hAnsi="Cambria Math"/>
                    <w:szCs w:val="28"/>
                  </w:rPr>
                  <m:t>0,49</m:t>
                </m:r>
              </m:e>
              <m:sup>
                <m:r>
                  <w:rPr>
                    <w:rFonts w:ascii="Cambria Math" w:hAnsi="Cambria Math"/>
                    <w:szCs w:val="28"/>
                  </w:rPr>
                  <m:t>0,64</m:t>
                </m:r>
              </m:sup>
            </m:sSup>
            <m:r>
              <w:rPr>
                <w:rFonts w:ascii="Cambria Math" w:hAnsi="Cambria Math"/>
                <w:szCs w:val="28"/>
              </w:rPr>
              <m:t>∙</m:t>
            </m:r>
            <m:sSup>
              <m:sSupPr>
                <m:ctrlPr>
                  <w:rPr>
                    <w:rFonts w:ascii="Cambria Math" w:hAnsi="Cambria Math"/>
                    <w:i/>
                    <w:iCs/>
                    <w:szCs w:val="28"/>
                  </w:rPr>
                </m:ctrlPr>
              </m:sSupPr>
              <m:e>
                <m:r>
                  <m:rPr>
                    <m:sty m:val="p"/>
                  </m:rPr>
                  <w:rPr>
                    <w:rFonts w:ascii="Cambria Math" w:eastAsiaTheme="minorEastAsia" w:hAnsi="Cambria Math"/>
                    <w:szCs w:val="28"/>
                  </w:rPr>
                  <m:t>(13,3</m:t>
                </m:r>
                <m:r>
                  <w:rPr>
                    <w:rFonts w:ascii="Cambria Math" w:hAnsi="Cambria Math"/>
                    <w:szCs w:val="28"/>
                  </w:rPr>
                  <m:t>∙</m:t>
                </m:r>
                <m:sSup>
                  <m:sSupPr>
                    <m:ctrlPr>
                      <w:rPr>
                        <w:rFonts w:ascii="Cambria Math" w:hAnsi="Cambria Math"/>
                        <w:i/>
                        <w:szCs w:val="28"/>
                      </w:rPr>
                    </m:ctrlPr>
                  </m:sSupPr>
                  <m:e>
                    <m:r>
                      <w:rPr>
                        <w:rFonts w:ascii="Cambria Math" w:hAnsi="Cambria Math"/>
                        <w:szCs w:val="28"/>
                      </w:rPr>
                      <m:t>10</m:t>
                    </m:r>
                  </m:e>
                  <m:sup>
                    <m:r>
                      <w:rPr>
                        <w:rFonts w:ascii="Cambria Math" w:hAnsi="Cambria Math"/>
                        <w:szCs w:val="28"/>
                      </w:rPr>
                      <m:t>-6</m:t>
                    </m:r>
                  </m:sup>
                </m:sSup>
                <m:r>
                  <w:rPr>
                    <w:rFonts w:ascii="Cambria Math" w:hAnsi="Cambria Math"/>
                    <w:szCs w:val="28"/>
                  </w:rPr>
                  <m:t>)</m:t>
                </m:r>
              </m:e>
              <m:sup>
                <m:r>
                  <w:rPr>
                    <w:rFonts w:ascii="Cambria Math" w:hAnsi="Cambria Math"/>
                    <w:szCs w:val="28"/>
                  </w:rPr>
                  <m:t>0,31</m:t>
                </m:r>
              </m:sup>
            </m:sSup>
            <m:r>
              <w:rPr>
                <w:rFonts w:ascii="Cambria Math" w:hAnsi="Cambria Math"/>
                <w:szCs w:val="28"/>
              </w:rPr>
              <m:t>∙</m:t>
            </m:r>
            <m:sSup>
              <m:sSupPr>
                <m:ctrlPr>
                  <w:rPr>
                    <w:rFonts w:ascii="Cambria Math" w:hAnsi="Cambria Math"/>
                    <w:i/>
                    <w:iCs/>
                    <w:szCs w:val="28"/>
                  </w:rPr>
                </m:ctrlPr>
              </m:sSupPr>
              <m:e>
                <m:r>
                  <w:rPr>
                    <w:rFonts w:ascii="Cambria Math" w:hAnsi="Cambria Math"/>
                    <w:szCs w:val="28"/>
                  </w:rPr>
                  <m:t>0,00419</m:t>
                </m:r>
              </m:e>
              <m:sup>
                <m:r>
                  <w:rPr>
                    <w:rFonts w:ascii="Cambria Math" w:hAnsi="Cambria Math"/>
                    <w:szCs w:val="28"/>
                  </w:rPr>
                  <m:t>0,36</m:t>
                </m:r>
              </m:sup>
            </m:sSup>
          </m:den>
        </m:f>
        <m:r>
          <w:rPr>
            <w:rFonts w:ascii="Cambria Math" w:hAnsi="Cambria Math"/>
            <w:szCs w:val="28"/>
          </w:rPr>
          <m:t>=</m:t>
        </m:r>
      </m:oMath>
      <w:r w:rsidR="00F3365B">
        <w:rPr>
          <w:rFonts w:eastAsiaTheme="minorEastAsia"/>
          <w:iCs/>
          <w:szCs w:val="28"/>
        </w:rPr>
        <w:t xml:space="preserve"> 0,0544 м/с</w:t>
      </w:r>
    </w:p>
    <w:p w14:paraId="486F0318" w14:textId="77777777" w:rsidR="00F3365B" w:rsidRPr="00B71805" w:rsidRDefault="00F3365B" w:rsidP="00F3365B">
      <w:pPr>
        <w:spacing w:line="360" w:lineRule="auto"/>
        <w:ind w:firstLine="567"/>
        <w:rPr>
          <w:iCs/>
          <w:szCs w:val="28"/>
        </w:rPr>
      </w:pPr>
      <w:r>
        <w:rPr>
          <w:iCs/>
          <w:szCs w:val="28"/>
        </w:rPr>
        <w:t xml:space="preserve">де </w:t>
      </w:r>
      <m:oMath>
        <m:r>
          <w:rPr>
            <w:rFonts w:ascii="Cambria Math" w:hAnsi="Cambria Math"/>
            <w:szCs w:val="28"/>
          </w:rPr>
          <m:t xml:space="preserve">v </m:t>
        </m:r>
      </m:oMath>
      <w:r w:rsidRPr="007B3184">
        <w:rPr>
          <w:iCs/>
          <w:szCs w:val="28"/>
        </w:rPr>
        <w:t>–</w:t>
      </w:r>
      <w:r>
        <w:rPr>
          <w:rFonts w:eastAsiaTheme="minorEastAsia"/>
          <w:iCs/>
          <w:szCs w:val="28"/>
        </w:rPr>
        <w:t xml:space="preserve"> кінематична в’язкість повітря, 13,3</w:t>
      </w:r>
      <m:oMath>
        <m:r>
          <w:rPr>
            <w:rFonts w:ascii="Cambria Math" w:hAnsi="Cambria Math"/>
            <w:szCs w:val="28"/>
          </w:rPr>
          <m:t>∙</m:t>
        </m:r>
        <m:sSup>
          <m:sSupPr>
            <m:ctrlPr>
              <w:rPr>
                <w:rFonts w:ascii="Cambria Math" w:hAnsi="Cambria Math"/>
                <w:i/>
                <w:szCs w:val="28"/>
              </w:rPr>
            </m:ctrlPr>
          </m:sSupPr>
          <m:e>
            <m:r>
              <w:rPr>
                <w:rFonts w:ascii="Cambria Math" w:hAnsi="Cambria Math"/>
                <w:szCs w:val="28"/>
              </w:rPr>
              <m:t>10</m:t>
            </m:r>
          </m:e>
          <m:sup>
            <m:r>
              <w:rPr>
                <w:rFonts w:ascii="Cambria Math" w:hAnsi="Cambria Math"/>
                <w:szCs w:val="28"/>
              </w:rPr>
              <m:t>-6</m:t>
            </m:r>
          </m:sup>
        </m:sSup>
      </m:oMath>
      <w:r>
        <w:rPr>
          <w:rFonts w:eastAsiaTheme="minorEastAsia"/>
          <w:szCs w:val="28"/>
        </w:rPr>
        <w:t xml:space="preserve"> м</w:t>
      </w:r>
      <w:r w:rsidRPr="0074381F">
        <w:rPr>
          <w:rFonts w:eastAsiaTheme="minorEastAsia"/>
          <w:szCs w:val="28"/>
          <w:vertAlign w:val="superscript"/>
        </w:rPr>
        <w:t>2</w:t>
      </w:r>
      <w:r>
        <w:rPr>
          <w:rFonts w:eastAsiaTheme="minorEastAsia"/>
          <w:szCs w:val="28"/>
        </w:rPr>
        <w:t>/с.</w:t>
      </w:r>
    </w:p>
    <w:p w14:paraId="65D69D56" w14:textId="77777777" w:rsidR="00F3365B" w:rsidRPr="0013150D" w:rsidRDefault="00F3365B" w:rsidP="00F3365B">
      <w:pPr>
        <w:spacing w:line="360" w:lineRule="auto"/>
        <w:ind w:firstLine="567"/>
        <w:rPr>
          <w:rFonts w:eastAsiaTheme="minorEastAsia"/>
          <w:szCs w:val="28"/>
        </w:rPr>
      </w:pPr>
      <m:oMath>
        <m:r>
          <w:rPr>
            <w:rFonts w:ascii="Cambria Math" w:hAnsi="Cambria Math"/>
            <w:szCs w:val="28"/>
          </w:rPr>
          <m:t>β=</m:t>
        </m:r>
        <m:sSub>
          <m:sSubPr>
            <m:ctrlPr>
              <w:rPr>
                <w:rFonts w:ascii="Cambria Math" w:hAnsi="Cambria Math"/>
                <w:i/>
                <w:szCs w:val="28"/>
              </w:rPr>
            </m:ctrlPr>
          </m:sSubPr>
          <m:e>
            <m:r>
              <w:rPr>
                <w:rFonts w:ascii="Cambria Math" w:hAnsi="Cambria Math"/>
                <w:szCs w:val="28"/>
              </w:rPr>
              <m:t>β</m:t>
            </m:r>
          </m:e>
          <m:sub>
            <m:r>
              <w:rPr>
                <w:rFonts w:ascii="Cambria Math" w:hAnsi="Cambria Math"/>
                <w:szCs w:val="28"/>
              </w:rPr>
              <m:t>0</m:t>
            </m:r>
          </m:sub>
        </m:sSub>
        <m:sSup>
          <m:sSupPr>
            <m:ctrlPr>
              <w:rPr>
                <w:rFonts w:ascii="Cambria Math" w:hAnsi="Cambria Math"/>
                <w:i/>
                <w:szCs w:val="28"/>
              </w:rPr>
            </m:ctrlPr>
          </m:sSupPr>
          <m:e>
            <m:d>
              <m:dPr>
                <m:ctrlPr>
                  <w:rPr>
                    <w:rFonts w:ascii="Cambria Math" w:hAnsi="Cambria Math"/>
                    <w:i/>
                    <w:szCs w:val="28"/>
                  </w:rPr>
                </m:ctrlPr>
              </m:dPr>
              <m:e>
                <m:f>
                  <m:fPr>
                    <m:ctrlPr>
                      <w:rPr>
                        <w:rFonts w:ascii="Cambria Math" w:hAnsi="Cambria Math"/>
                        <w:i/>
                        <w:szCs w:val="28"/>
                      </w:rPr>
                    </m:ctrlPr>
                  </m:fPr>
                  <m:num>
                    <m:sSub>
                      <m:sSubPr>
                        <m:ctrlPr>
                          <w:rPr>
                            <w:rFonts w:ascii="Cambria Math" w:hAnsi="Cambria Math"/>
                            <w:i/>
                            <w:szCs w:val="28"/>
                          </w:rPr>
                        </m:ctrlPr>
                      </m:sSubPr>
                      <m:e>
                        <m:r>
                          <w:rPr>
                            <w:rFonts w:ascii="Cambria Math" w:hAnsi="Cambria Math"/>
                            <w:szCs w:val="28"/>
                          </w:rPr>
                          <m:t>Т</m:t>
                        </m:r>
                      </m:e>
                      <m:sub>
                        <m:r>
                          <w:rPr>
                            <w:rFonts w:ascii="Cambria Math" w:hAnsi="Cambria Math"/>
                            <w:szCs w:val="28"/>
                          </w:rPr>
                          <m:t>К</m:t>
                        </m:r>
                      </m:sub>
                    </m:sSub>
                  </m:num>
                  <m:den>
                    <m:sSub>
                      <m:sSubPr>
                        <m:ctrlPr>
                          <w:rPr>
                            <w:rFonts w:ascii="Cambria Math" w:hAnsi="Cambria Math"/>
                            <w:i/>
                            <w:szCs w:val="28"/>
                          </w:rPr>
                        </m:ctrlPr>
                      </m:sSubPr>
                      <m:e>
                        <m:r>
                          <w:rPr>
                            <w:rFonts w:ascii="Cambria Math" w:hAnsi="Cambria Math"/>
                            <w:szCs w:val="28"/>
                          </w:rPr>
                          <m:t>Т</m:t>
                        </m:r>
                      </m:e>
                      <m:sub>
                        <m:r>
                          <w:rPr>
                            <w:rFonts w:ascii="Cambria Math" w:hAnsi="Cambria Math"/>
                            <w:szCs w:val="28"/>
                          </w:rPr>
                          <m:t>0</m:t>
                        </m:r>
                      </m:sub>
                    </m:sSub>
                  </m:den>
                </m:f>
              </m:e>
            </m:d>
          </m:e>
          <m:sup>
            <m:r>
              <w:rPr>
                <w:rFonts w:ascii="Cambria Math" w:hAnsi="Cambria Math"/>
                <w:szCs w:val="28"/>
              </w:rPr>
              <m:t>1,3</m:t>
            </m:r>
          </m:sup>
        </m:sSup>
        <m:r>
          <w:rPr>
            <w:rFonts w:ascii="Cambria Math" w:hAnsi="Cambria Math"/>
            <w:szCs w:val="28"/>
          </w:rPr>
          <m:t>=0,0544</m:t>
        </m:r>
        <m:sSup>
          <m:sSupPr>
            <m:ctrlPr>
              <w:rPr>
                <w:rFonts w:ascii="Cambria Math" w:hAnsi="Cambria Math"/>
                <w:i/>
                <w:szCs w:val="28"/>
              </w:rPr>
            </m:ctrlPr>
          </m:sSupPr>
          <m:e>
            <m:d>
              <m:dPr>
                <m:ctrlPr>
                  <w:rPr>
                    <w:rFonts w:ascii="Cambria Math" w:hAnsi="Cambria Math"/>
                    <w:i/>
                    <w:szCs w:val="28"/>
                  </w:rPr>
                </m:ctrlPr>
              </m:dPr>
              <m:e>
                <m:f>
                  <m:fPr>
                    <m:ctrlPr>
                      <w:rPr>
                        <w:rFonts w:ascii="Cambria Math" w:hAnsi="Cambria Math"/>
                        <w:i/>
                        <w:szCs w:val="28"/>
                      </w:rPr>
                    </m:ctrlPr>
                  </m:fPr>
                  <m:num>
                    <m:r>
                      <w:rPr>
                        <w:rFonts w:ascii="Cambria Math" w:hAnsi="Cambria Math"/>
                        <w:szCs w:val="28"/>
                      </w:rPr>
                      <m:t>676,2</m:t>
                    </m:r>
                  </m:num>
                  <m:den>
                    <m:r>
                      <w:rPr>
                        <w:rFonts w:ascii="Cambria Math" w:hAnsi="Cambria Math"/>
                        <w:szCs w:val="28"/>
                      </w:rPr>
                      <m:t>273</m:t>
                    </m:r>
                  </m:den>
                </m:f>
              </m:e>
            </m:d>
          </m:e>
          <m:sup>
            <m:r>
              <w:rPr>
                <w:rFonts w:ascii="Cambria Math" w:hAnsi="Cambria Math"/>
                <w:szCs w:val="28"/>
              </w:rPr>
              <m:t>1,3</m:t>
            </m:r>
          </m:sup>
        </m:sSup>
        <m:r>
          <w:rPr>
            <w:rFonts w:ascii="Cambria Math" w:hAnsi="Cambria Math"/>
            <w:szCs w:val="28"/>
          </w:rPr>
          <m:t>=</m:t>
        </m:r>
      </m:oMath>
      <w:r>
        <w:rPr>
          <w:rFonts w:eastAsiaTheme="minorEastAsia"/>
          <w:szCs w:val="28"/>
        </w:rPr>
        <w:t xml:space="preserve"> </w:t>
      </w:r>
      <w:r w:rsidRPr="007977ED">
        <w:rPr>
          <w:rFonts w:eastAsiaTheme="minorEastAsia"/>
          <w:szCs w:val="28"/>
        </w:rPr>
        <w:t>0,17</w:t>
      </w:r>
      <w:r>
        <w:rPr>
          <w:rFonts w:eastAsiaTheme="minorEastAsia"/>
          <w:szCs w:val="28"/>
        </w:rPr>
        <w:t xml:space="preserve">7 </w:t>
      </w:r>
      <w:r>
        <w:rPr>
          <w:rFonts w:eastAsiaTheme="minorEastAsia"/>
          <w:iCs/>
          <w:szCs w:val="28"/>
        </w:rPr>
        <w:t>м/с</w:t>
      </w:r>
    </w:p>
    <w:p w14:paraId="755EE27A" w14:textId="77777777" w:rsidR="00F3365B" w:rsidRDefault="00F3365B" w:rsidP="00F3365B">
      <w:pPr>
        <w:spacing w:line="360" w:lineRule="auto"/>
        <w:ind w:firstLine="567"/>
        <w:rPr>
          <w:szCs w:val="28"/>
        </w:rPr>
      </w:pPr>
      <w:r w:rsidRPr="00266614">
        <w:rPr>
          <w:szCs w:val="28"/>
        </w:rPr>
        <w:t>Кінцева температура каталізатора</w:t>
      </w:r>
      <w:r>
        <w:rPr>
          <w:szCs w:val="28"/>
        </w:rPr>
        <w:t>:</w:t>
      </w:r>
    </w:p>
    <w:p w14:paraId="54235449" w14:textId="77777777" w:rsidR="00F3365B" w:rsidRDefault="00590BAF" w:rsidP="00F3365B">
      <w:pPr>
        <w:spacing w:line="360" w:lineRule="auto"/>
        <w:ind w:firstLine="567"/>
        <w:rPr>
          <w:szCs w:val="28"/>
        </w:rPr>
      </w:pPr>
      <m:oMath>
        <m:sSub>
          <m:sSubPr>
            <m:ctrlPr>
              <w:rPr>
                <w:rFonts w:ascii="Cambria Math" w:hAnsi="Cambria Math"/>
                <w:i/>
                <w:szCs w:val="28"/>
              </w:rPr>
            </m:ctrlPr>
          </m:sSubPr>
          <m:e>
            <m:r>
              <w:rPr>
                <w:rFonts w:ascii="Cambria Math" w:hAnsi="Cambria Math"/>
                <w:szCs w:val="28"/>
              </w:rPr>
              <m:t>Т</m:t>
            </m:r>
          </m:e>
          <m:sub>
            <m:r>
              <w:rPr>
                <w:rFonts w:ascii="Cambria Math" w:hAnsi="Cambria Math"/>
                <w:szCs w:val="28"/>
              </w:rPr>
              <m:t>К</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Т</m:t>
            </m:r>
          </m:e>
          <m:sub>
            <m:r>
              <w:rPr>
                <w:rFonts w:ascii="Cambria Math" w:hAnsi="Cambria Math"/>
                <w:szCs w:val="28"/>
              </w:rPr>
              <m:t>Н</m:t>
            </m:r>
          </m:sub>
        </m:sSub>
        <m:r>
          <w:rPr>
            <w:rFonts w:ascii="Cambria Math" w:hAnsi="Cambria Math"/>
            <w:szCs w:val="28"/>
          </w:rPr>
          <m:t>+</m:t>
        </m:r>
        <m:r>
          <w:rPr>
            <w:rFonts w:ascii="Cambria Math" w:hAnsi="Cambria Math"/>
            <w:szCs w:val="28"/>
          </w:rPr>
          <m:t>g</m:t>
        </m:r>
        <m:d>
          <m:dPr>
            <m:ctrlPr>
              <w:rPr>
                <w:rFonts w:ascii="Cambria Math" w:hAnsi="Cambria Math"/>
                <w:i/>
                <w:szCs w:val="28"/>
              </w:rPr>
            </m:ctrlPr>
          </m:dPr>
          <m:e>
            <m:sSub>
              <m:sSubPr>
                <m:ctrlPr>
                  <w:rPr>
                    <w:rFonts w:ascii="Cambria Math" w:hAnsi="Cambria Math"/>
                    <w:i/>
                    <w:szCs w:val="28"/>
                  </w:rPr>
                </m:ctrlPr>
              </m:sSubPr>
              <m:e>
                <m:r>
                  <w:rPr>
                    <w:rFonts w:ascii="Cambria Math" w:hAnsi="Cambria Math"/>
                    <w:szCs w:val="28"/>
                  </w:rPr>
                  <m:t>C</m:t>
                </m:r>
              </m:e>
              <m:sub>
                <m:r>
                  <w:rPr>
                    <w:rFonts w:ascii="Cambria Math" w:hAnsi="Cambria Math"/>
                    <w:szCs w:val="28"/>
                  </w:rPr>
                  <m:t>П</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C</m:t>
                </m:r>
              </m:e>
              <m:sub>
                <m:r>
                  <w:rPr>
                    <w:rFonts w:ascii="Cambria Math" w:hAnsi="Cambria Math"/>
                    <w:szCs w:val="28"/>
                  </w:rPr>
                  <m:t>K</m:t>
                </m:r>
              </m:sub>
            </m:sSub>
          </m:e>
        </m:d>
        <m:r>
          <w:rPr>
            <w:rFonts w:ascii="Cambria Math" w:hAnsi="Cambria Math"/>
            <w:szCs w:val="28"/>
          </w:rPr>
          <m:t>=673+10,43</m:t>
        </m:r>
        <m:d>
          <m:dPr>
            <m:ctrlPr>
              <w:rPr>
                <w:rFonts w:ascii="Cambria Math" w:hAnsi="Cambria Math"/>
                <w:i/>
                <w:szCs w:val="28"/>
              </w:rPr>
            </m:ctrlPr>
          </m:dPr>
          <m:e>
            <m:r>
              <w:rPr>
                <w:rFonts w:ascii="Cambria Math" w:hAnsi="Cambria Math"/>
                <w:szCs w:val="28"/>
              </w:rPr>
              <m:t>0,3085-0,003399</m:t>
            </m:r>
          </m:e>
        </m:d>
        <m:r>
          <w:rPr>
            <w:rFonts w:ascii="Cambria Math" w:hAnsi="Cambria Math"/>
            <w:szCs w:val="28"/>
          </w:rPr>
          <m:t>=676,2</m:t>
        </m:r>
      </m:oMath>
      <w:r w:rsidR="00F3365B">
        <w:rPr>
          <w:rFonts w:eastAsiaTheme="minorEastAsia"/>
          <w:szCs w:val="28"/>
        </w:rPr>
        <w:t xml:space="preserve"> К</w:t>
      </w:r>
    </w:p>
    <w:p w14:paraId="6A6558FF" w14:textId="77777777" w:rsidR="00F3365B" w:rsidRPr="00902F25" w:rsidRDefault="00F3365B" w:rsidP="00F3365B">
      <w:pPr>
        <w:spacing w:line="360" w:lineRule="auto"/>
        <w:ind w:firstLine="567"/>
        <w:rPr>
          <w:szCs w:val="28"/>
        </w:rPr>
      </w:pPr>
      <w:r>
        <w:rPr>
          <w:rFonts w:eastAsiaTheme="minorEastAsia"/>
          <w:szCs w:val="28"/>
        </w:rPr>
        <w:t>де</w:t>
      </w:r>
      <m:oMath>
        <m:r>
          <w:rPr>
            <w:rFonts w:ascii="Cambria Math" w:hAnsi="Cambria Math"/>
            <w:szCs w:val="28"/>
          </w:rPr>
          <m:t xml:space="preserve"> g</m:t>
        </m:r>
      </m:oMath>
      <w:r w:rsidRPr="00902F25">
        <w:rPr>
          <w:szCs w:val="28"/>
        </w:rPr>
        <w:t xml:space="preserve"> </w:t>
      </w:r>
      <w:r>
        <w:rPr>
          <w:szCs w:val="28"/>
        </w:rPr>
        <w:t xml:space="preserve">– </w:t>
      </w:r>
      <w:r w:rsidRPr="00902F25">
        <w:rPr>
          <w:szCs w:val="28"/>
        </w:rPr>
        <w:t>питома величина адіабатичного розігрівання</w:t>
      </w:r>
      <w:r>
        <w:rPr>
          <w:szCs w:val="28"/>
        </w:rPr>
        <w:t xml:space="preserve">, розрахована експериментально, 10,43 </w:t>
      </w:r>
      <w:r w:rsidRPr="008E67F6">
        <w:rPr>
          <w:szCs w:val="28"/>
        </w:rPr>
        <w:t>м</w:t>
      </w:r>
      <w:r w:rsidRPr="008E67F6">
        <w:rPr>
          <w:szCs w:val="28"/>
          <w:vertAlign w:val="superscript"/>
        </w:rPr>
        <w:t>3</w:t>
      </w:r>
      <w:r w:rsidRPr="008E67F6">
        <w:rPr>
          <w:szCs w:val="28"/>
        </w:rPr>
        <w:t>·К/г</w:t>
      </w:r>
      <w:r>
        <w:rPr>
          <w:szCs w:val="28"/>
        </w:rPr>
        <w:t>.</w:t>
      </w:r>
    </w:p>
    <w:p w14:paraId="4D141EBB" w14:textId="77777777" w:rsidR="00F3365B" w:rsidRDefault="00F3365B" w:rsidP="00F3365B">
      <w:pPr>
        <w:spacing w:line="360" w:lineRule="auto"/>
        <w:ind w:firstLine="567"/>
        <w:rPr>
          <w:noProof/>
          <w:szCs w:val="28"/>
        </w:rPr>
      </w:pPr>
      <w:r w:rsidRPr="00F517B6">
        <w:rPr>
          <w:noProof/>
          <w:szCs w:val="28"/>
        </w:rPr>
        <w:t>Константа швидкості реакції</w:t>
      </w:r>
      <w:r>
        <w:rPr>
          <w:noProof/>
          <w:szCs w:val="28"/>
        </w:rPr>
        <w:t>:</w:t>
      </w:r>
    </w:p>
    <w:p w14:paraId="17EBBB96" w14:textId="77777777" w:rsidR="00F3365B" w:rsidRPr="00B31AF4" w:rsidRDefault="00F3365B" w:rsidP="00F3365B">
      <w:pPr>
        <w:spacing w:line="360" w:lineRule="auto"/>
        <w:ind w:firstLine="567"/>
        <w:rPr>
          <w:i/>
          <w:noProof/>
          <w:szCs w:val="28"/>
        </w:rPr>
      </w:pPr>
      <m:oMath>
        <m:r>
          <w:rPr>
            <w:rFonts w:ascii="Cambria Math" w:hAnsi="Cambria Math"/>
            <w:noProof/>
            <w:szCs w:val="28"/>
          </w:rPr>
          <m:t>k=</m:t>
        </m:r>
        <m:sSub>
          <m:sSubPr>
            <m:ctrlPr>
              <w:rPr>
                <w:rFonts w:ascii="Cambria Math" w:hAnsi="Cambria Math"/>
                <w:i/>
                <w:noProof/>
                <w:szCs w:val="28"/>
              </w:rPr>
            </m:ctrlPr>
          </m:sSubPr>
          <m:e>
            <m:r>
              <w:rPr>
                <w:rFonts w:ascii="Cambria Math" w:hAnsi="Cambria Math"/>
                <w:noProof/>
                <w:szCs w:val="28"/>
              </w:rPr>
              <m:t>k</m:t>
            </m:r>
          </m:e>
          <m:sub>
            <m:r>
              <w:rPr>
                <w:rFonts w:ascii="Cambria Math" w:hAnsi="Cambria Math"/>
                <w:noProof/>
                <w:szCs w:val="28"/>
              </w:rPr>
              <m:t>0</m:t>
            </m:r>
          </m:sub>
        </m:sSub>
        <m:func>
          <m:funcPr>
            <m:ctrlPr>
              <w:rPr>
                <w:rFonts w:ascii="Cambria Math" w:hAnsi="Cambria Math"/>
                <w:noProof/>
                <w:szCs w:val="28"/>
              </w:rPr>
            </m:ctrlPr>
          </m:funcPr>
          <m:fName>
            <m:r>
              <m:rPr>
                <m:sty m:val="p"/>
              </m:rPr>
              <w:rPr>
                <w:rFonts w:ascii="Cambria Math" w:hAnsi="Cambria Math"/>
                <w:noProof/>
                <w:szCs w:val="28"/>
              </w:rPr>
              <m:t>exp</m:t>
            </m:r>
          </m:fName>
          <m:e>
            <m:d>
              <m:dPr>
                <m:ctrlPr>
                  <w:rPr>
                    <w:rFonts w:ascii="Cambria Math" w:hAnsi="Cambria Math"/>
                    <w:i/>
                    <w:noProof/>
                    <w:szCs w:val="28"/>
                  </w:rPr>
                </m:ctrlPr>
              </m:dPr>
              <m:e>
                <m:r>
                  <w:rPr>
                    <w:rFonts w:ascii="Cambria Math" w:hAnsi="Cambria Math"/>
                    <w:noProof/>
                    <w:szCs w:val="28"/>
                  </w:rPr>
                  <m:t>-</m:t>
                </m:r>
                <m:f>
                  <m:fPr>
                    <m:ctrlPr>
                      <w:rPr>
                        <w:rFonts w:ascii="Cambria Math" w:hAnsi="Cambria Math"/>
                        <w:i/>
                        <w:noProof/>
                        <w:szCs w:val="28"/>
                      </w:rPr>
                    </m:ctrlPr>
                  </m:fPr>
                  <m:num>
                    <m:r>
                      <w:rPr>
                        <w:rFonts w:ascii="Cambria Math" w:hAnsi="Cambria Math"/>
                        <w:noProof/>
                        <w:szCs w:val="28"/>
                      </w:rPr>
                      <m:t>E</m:t>
                    </m:r>
                  </m:num>
                  <m:den>
                    <m:r>
                      <w:rPr>
                        <w:rFonts w:ascii="Cambria Math" w:hAnsi="Cambria Math"/>
                        <w:noProof/>
                        <w:szCs w:val="28"/>
                      </w:rPr>
                      <m:t>R</m:t>
                    </m:r>
                    <m:sSub>
                      <m:sSubPr>
                        <m:ctrlPr>
                          <w:rPr>
                            <w:rFonts w:ascii="Cambria Math" w:hAnsi="Cambria Math"/>
                            <w:i/>
                            <w:noProof/>
                            <w:szCs w:val="28"/>
                          </w:rPr>
                        </m:ctrlPr>
                      </m:sSubPr>
                      <m:e>
                        <m:r>
                          <w:rPr>
                            <w:rFonts w:ascii="Cambria Math" w:hAnsi="Cambria Math"/>
                            <w:noProof/>
                            <w:szCs w:val="28"/>
                          </w:rPr>
                          <m:t>T</m:t>
                        </m:r>
                      </m:e>
                      <m:sub>
                        <m:r>
                          <w:rPr>
                            <w:rFonts w:ascii="Cambria Math" w:hAnsi="Cambria Math"/>
                            <w:noProof/>
                            <w:szCs w:val="28"/>
                          </w:rPr>
                          <m:t>C</m:t>
                        </m:r>
                      </m:sub>
                    </m:sSub>
                  </m:den>
                </m:f>
              </m:e>
            </m:d>
          </m:e>
        </m:func>
        <m:r>
          <w:rPr>
            <w:rFonts w:ascii="Cambria Math" w:hAnsi="Cambria Math"/>
            <w:noProof/>
            <w:szCs w:val="28"/>
          </w:rPr>
          <m:t>=</m:t>
        </m:r>
        <m:r>
          <m:rPr>
            <m:sty m:val="p"/>
          </m:rPr>
          <w:rPr>
            <w:rFonts w:ascii="Cambria Math" w:hAnsi="Cambria Math"/>
            <w:noProof/>
            <w:szCs w:val="28"/>
          </w:rPr>
          <m:t>0,00023</m:t>
        </m:r>
        <m:r>
          <m:rPr>
            <m:sty m:val="p"/>
          </m:rPr>
          <w:rPr>
            <w:rFonts w:ascii="Cambria Math" w:hAnsi="Cambria Math"/>
            <w:szCs w:val="28"/>
          </w:rPr>
          <m:t>∙</m:t>
        </m:r>
        <m:func>
          <m:funcPr>
            <m:ctrlPr>
              <w:rPr>
                <w:rFonts w:ascii="Cambria Math" w:hAnsi="Cambria Math"/>
                <w:noProof/>
                <w:szCs w:val="28"/>
              </w:rPr>
            </m:ctrlPr>
          </m:funcPr>
          <m:fName>
            <m:r>
              <m:rPr>
                <m:sty m:val="p"/>
              </m:rPr>
              <w:rPr>
                <w:rFonts w:ascii="Cambria Math" w:hAnsi="Cambria Math"/>
                <w:noProof/>
                <w:szCs w:val="28"/>
              </w:rPr>
              <m:t>exp</m:t>
            </m:r>
          </m:fName>
          <m:e>
            <m:d>
              <m:dPr>
                <m:ctrlPr>
                  <w:rPr>
                    <w:rFonts w:ascii="Cambria Math" w:hAnsi="Cambria Math"/>
                    <w:i/>
                    <w:noProof/>
                    <w:szCs w:val="28"/>
                  </w:rPr>
                </m:ctrlPr>
              </m:dPr>
              <m:e>
                <m:r>
                  <w:rPr>
                    <w:rFonts w:ascii="Cambria Math" w:hAnsi="Cambria Math"/>
                    <w:noProof/>
                    <w:szCs w:val="28"/>
                  </w:rPr>
                  <m:t>-</m:t>
                </m:r>
                <m:f>
                  <m:fPr>
                    <m:ctrlPr>
                      <w:rPr>
                        <w:rFonts w:ascii="Cambria Math" w:hAnsi="Cambria Math"/>
                        <w:i/>
                        <w:noProof/>
                        <w:szCs w:val="28"/>
                      </w:rPr>
                    </m:ctrlPr>
                  </m:fPr>
                  <m:num>
                    <m:r>
                      <w:rPr>
                        <w:rFonts w:ascii="Cambria Math" w:hAnsi="Cambria Math"/>
                        <w:noProof/>
                        <w:szCs w:val="28"/>
                      </w:rPr>
                      <m:t>102770,5</m:t>
                    </m:r>
                  </m:num>
                  <m:den>
                    <m:r>
                      <w:rPr>
                        <w:rFonts w:ascii="Cambria Math" w:hAnsi="Cambria Math"/>
                        <w:noProof/>
                        <w:szCs w:val="28"/>
                      </w:rPr>
                      <m:t>8,31∙</m:t>
                    </m:r>
                    <m:r>
                      <w:rPr>
                        <w:rFonts w:ascii="Cambria Math" w:hAnsi="Cambria Math"/>
                        <w:szCs w:val="28"/>
                      </w:rPr>
                      <m:t>674,6</m:t>
                    </m:r>
                  </m:den>
                </m:f>
              </m:e>
            </m:d>
            <m:r>
              <w:rPr>
                <w:rFonts w:ascii="Cambria Math" w:hAnsi="Cambria Math"/>
                <w:noProof/>
                <w:szCs w:val="28"/>
              </w:rPr>
              <m:t>=</m:t>
            </m:r>
          </m:e>
        </m:func>
        <m:r>
          <w:rPr>
            <w:rFonts w:ascii="Cambria Math" w:hAnsi="Cambria Math"/>
            <w:noProof/>
            <w:szCs w:val="28"/>
          </w:rPr>
          <m:t>2,51∙</m:t>
        </m:r>
        <m:sSup>
          <m:sSupPr>
            <m:ctrlPr>
              <w:rPr>
                <w:rFonts w:ascii="Cambria Math" w:hAnsi="Cambria Math"/>
                <w:i/>
                <w:noProof/>
                <w:szCs w:val="28"/>
              </w:rPr>
            </m:ctrlPr>
          </m:sSupPr>
          <m:e>
            <m:r>
              <w:rPr>
                <w:rFonts w:ascii="Cambria Math" w:hAnsi="Cambria Math"/>
                <w:noProof/>
                <w:szCs w:val="28"/>
              </w:rPr>
              <m:t>10</m:t>
            </m:r>
          </m:e>
          <m:sup>
            <m:r>
              <w:rPr>
                <w:rFonts w:ascii="Cambria Math" w:hAnsi="Cambria Math"/>
                <w:noProof/>
                <w:szCs w:val="28"/>
              </w:rPr>
              <m:t>-12</m:t>
            </m:r>
          </m:sup>
        </m:sSup>
      </m:oMath>
      <w:r>
        <w:rPr>
          <w:rFonts w:eastAsiaTheme="minorEastAsia"/>
          <w:i/>
          <w:noProof/>
          <w:szCs w:val="28"/>
        </w:rPr>
        <w:t xml:space="preserve"> </w:t>
      </w:r>
    </w:p>
    <w:p w14:paraId="49882031" w14:textId="5DC4545F" w:rsidR="00F3365B" w:rsidRPr="00240E25" w:rsidRDefault="00F3365B" w:rsidP="00F3365B">
      <w:pPr>
        <w:spacing w:line="360" w:lineRule="auto"/>
        <w:ind w:firstLine="567"/>
        <w:rPr>
          <w:noProof/>
          <w:szCs w:val="28"/>
        </w:rPr>
      </w:pPr>
      <w:r w:rsidRPr="00240E25">
        <w:rPr>
          <w:noProof/>
          <w:szCs w:val="28"/>
        </w:rPr>
        <w:t xml:space="preserve">де </w:t>
      </w:r>
      <w:r w:rsidRPr="00240E25">
        <w:rPr>
          <w:noProof/>
          <w:szCs w:val="28"/>
          <w:lang w:val="en-US"/>
        </w:rPr>
        <w:t>k</w:t>
      </w:r>
      <w:r w:rsidRPr="00240E25">
        <w:rPr>
          <w:noProof/>
          <w:szCs w:val="28"/>
          <w:vertAlign w:val="subscript"/>
        </w:rPr>
        <w:t>0</w:t>
      </w:r>
      <w:r w:rsidRPr="00240E25">
        <w:rPr>
          <w:noProof/>
          <w:szCs w:val="28"/>
          <w:lang w:val="en-US"/>
        </w:rPr>
        <w:t> </w:t>
      </w:r>
      <w:r w:rsidRPr="00240E25">
        <w:rPr>
          <w:noProof/>
          <w:szCs w:val="28"/>
        </w:rPr>
        <w:t xml:space="preserve">– константа швидкості хімічної реакції, </w:t>
      </w:r>
      <w:r w:rsidRPr="006607AF">
        <w:rPr>
          <w:noProof/>
          <w:szCs w:val="28"/>
        </w:rPr>
        <w:t xml:space="preserve">0,00023 </w:t>
      </w:r>
      <w:r w:rsidRPr="00240E25">
        <w:rPr>
          <w:noProof/>
          <w:szCs w:val="28"/>
        </w:rPr>
        <w:t>с</w:t>
      </w:r>
      <w:r w:rsidRPr="00240E25">
        <w:rPr>
          <w:noProof/>
          <w:szCs w:val="28"/>
          <w:vertAlign w:val="superscript"/>
        </w:rPr>
        <w:t>-1</w:t>
      </w:r>
      <w:r w:rsidRPr="00240E25">
        <w:rPr>
          <w:noProof/>
          <w:szCs w:val="28"/>
        </w:rPr>
        <w:t>;</w:t>
      </w:r>
    </w:p>
    <w:p w14:paraId="0647C235" w14:textId="77777777" w:rsidR="00F3365B" w:rsidRPr="00240E25" w:rsidRDefault="00F3365B" w:rsidP="00F3365B">
      <w:pPr>
        <w:spacing w:line="360" w:lineRule="auto"/>
        <w:ind w:firstLine="567"/>
        <w:rPr>
          <w:noProof/>
          <w:szCs w:val="28"/>
        </w:rPr>
      </w:pPr>
      <w:r w:rsidRPr="00240E25">
        <w:rPr>
          <w:noProof/>
          <w:szCs w:val="28"/>
        </w:rPr>
        <w:t>Е – енергія активації, Дж/моль;</w:t>
      </w:r>
    </w:p>
    <w:p w14:paraId="09F22CE5" w14:textId="77777777" w:rsidR="00F3365B" w:rsidRPr="00240E25" w:rsidRDefault="00F3365B" w:rsidP="00F3365B">
      <w:pPr>
        <w:spacing w:line="360" w:lineRule="auto"/>
        <w:ind w:firstLine="567"/>
        <w:rPr>
          <w:noProof/>
          <w:szCs w:val="28"/>
        </w:rPr>
      </w:pPr>
      <w:r w:rsidRPr="00240E25">
        <w:rPr>
          <w:noProof/>
          <w:szCs w:val="28"/>
        </w:rPr>
        <w:t>R – універсальна газова стала, Дж/(моль·К);</w:t>
      </w:r>
    </w:p>
    <w:p w14:paraId="2AB1052A" w14:textId="77777777" w:rsidR="00F3365B" w:rsidRPr="00240E25" w:rsidRDefault="00590BAF" w:rsidP="00F3365B">
      <w:pPr>
        <w:spacing w:line="360" w:lineRule="auto"/>
        <w:ind w:firstLine="567"/>
        <w:rPr>
          <w:noProof/>
          <w:szCs w:val="28"/>
        </w:rPr>
      </w:pPr>
      <m:oMath>
        <m:sSub>
          <m:sSubPr>
            <m:ctrlPr>
              <w:rPr>
                <w:rFonts w:ascii="Cambria Math" w:hAnsi="Cambria Math"/>
                <w:i/>
                <w:noProof/>
                <w:szCs w:val="28"/>
              </w:rPr>
            </m:ctrlPr>
          </m:sSubPr>
          <m:e>
            <m:r>
              <w:rPr>
                <w:rFonts w:ascii="Cambria Math" w:hAnsi="Cambria Math"/>
                <w:noProof/>
                <w:szCs w:val="28"/>
              </w:rPr>
              <m:t>T</m:t>
            </m:r>
          </m:e>
          <m:sub>
            <m:r>
              <w:rPr>
                <w:rFonts w:ascii="Cambria Math" w:hAnsi="Cambria Math"/>
                <w:noProof/>
                <w:szCs w:val="28"/>
              </w:rPr>
              <m:t>C</m:t>
            </m:r>
          </m:sub>
        </m:sSub>
      </m:oMath>
      <w:r w:rsidR="00F3365B" w:rsidRPr="00240E25">
        <w:rPr>
          <w:noProof/>
          <w:szCs w:val="28"/>
        </w:rPr>
        <w:t xml:space="preserve"> – температура, К.</w:t>
      </w:r>
    </w:p>
    <w:p w14:paraId="641FEA08" w14:textId="77777777" w:rsidR="00F3365B" w:rsidRPr="000D5519" w:rsidRDefault="00F3365B" w:rsidP="00F3365B">
      <w:pPr>
        <w:spacing w:line="360" w:lineRule="auto"/>
        <w:ind w:firstLine="567"/>
        <w:rPr>
          <w:noProof/>
          <w:szCs w:val="28"/>
        </w:rPr>
      </w:pPr>
      <w:r w:rsidRPr="006104DF">
        <w:rPr>
          <w:noProof/>
          <w:szCs w:val="28"/>
        </w:rPr>
        <w:t>Визначаємо середню температуру каталізатору</w:t>
      </w:r>
      <w:r w:rsidRPr="000D5519">
        <w:rPr>
          <w:noProof/>
          <w:szCs w:val="28"/>
        </w:rPr>
        <w:t>:</w:t>
      </w:r>
    </w:p>
    <w:p w14:paraId="37622394" w14:textId="77777777" w:rsidR="00F3365B" w:rsidRPr="00831528" w:rsidRDefault="00590BAF" w:rsidP="00F3365B">
      <w:pPr>
        <w:spacing w:line="360" w:lineRule="auto"/>
        <w:ind w:firstLine="567"/>
        <w:rPr>
          <w:iCs/>
          <w:noProof/>
          <w:szCs w:val="28"/>
        </w:rPr>
      </w:pPr>
      <m:oMath>
        <m:sSub>
          <m:sSubPr>
            <m:ctrlPr>
              <w:rPr>
                <w:rFonts w:ascii="Cambria Math" w:hAnsi="Cambria Math"/>
                <w:i/>
                <w:noProof/>
                <w:szCs w:val="28"/>
              </w:rPr>
            </m:ctrlPr>
          </m:sSubPr>
          <m:e>
            <m:r>
              <w:rPr>
                <w:rFonts w:ascii="Cambria Math" w:hAnsi="Cambria Math"/>
                <w:noProof/>
                <w:szCs w:val="28"/>
              </w:rPr>
              <m:t>T</m:t>
            </m:r>
          </m:e>
          <m:sub>
            <m:r>
              <w:rPr>
                <w:rFonts w:ascii="Cambria Math" w:hAnsi="Cambria Math"/>
                <w:noProof/>
                <w:szCs w:val="28"/>
              </w:rPr>
              <m:t>C</m:t>
            </m:r>
          </m:sub>
        </m:sSub>
        <m:r>
          <w:rPr>
            <w:rFonts w:ascii="Cambria Math" w:hAnsi="Cambria Math"/>
            <w:noProof/>
            <w:szCs w:val="28"/>
          </w:rPr>
          <m:t>=0,5</m:t>
        </m:r>
        <m:d>
          <m:dPr>
            <m:ctrlPr>
              <w:rPr>
                <w:rFonts w:ascii="Cambria Math" w:hAnsi="Cambria Math"/>
                <w:i/>
                <w:noProof/>
                <w:szCs w:val="28"/>
                <w:lang w:val="en-US"/>
              </w:rPr>
            </m:ctrlPr>
          </m:dPr>
          <m:e>
            <m:sSub>
              <m:sSubPr>
                <m:ctrlPr>
                  <w:rPr>
                    <w:rFonts w:ascii="Cambria Math" w:hAnsi="Cambria Math"/>
                    <w:i/>
                    <w:szCs w:val="28"/>
                  </w:rPr>
                </m:ctrlPr>
              </m:sSubPr>
              <m:e>
                <m:r>
                  <w:rPr>
                    <w:rFonts w:ascii="Cambria Math" w:hAnsi="Cambria Math"/>
                    <w:szCs w:val="28"/>
                  </w:rPr>
                  <m:t>Т</m:t>
                </m:r>
              </m:e>
              <m:sub>
                <m:r>
                  <w:rPr>
                    <w:rFonts w:ascii="Cambria Math" w:hAnsi="Cambria Math"/>
                    <w:szCs w:val="28"/>
                  </w:rPr>
                  <m:t>Н</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Т</m:t>
                </m:r>
              </m:e>
              <m:sub>
                <m:r>
                  <w:rPr>
                    <w:rFonts w:ascii="Cambria Math" w:hAnsi="Cambria Math"/>
                    <w:szCs w:val="28"/>
                  </w:rPr>
                  <m:t>К</m:t>
                </m:r>
              </m:sub>
            </m:sSub>
            <m:ctrlPr>
              <w:rPr>
                <w:rFonts w:ascii="Cambria Math" w:hAnsi="Cambria Math"/>
                <w:i/>
                <w:szCs w:val="28"/>
              </w:rPr>
            </m:ctrlPr>
          </m:e>
        </m:d>
        <m:r>
          <w:rPr>
            <w:rFonts w:ascii="Cambria Math" w:hAnsi="Cambria Math"/>
            <w:szCs w:val="28"/>
          </w:rPr>
          <m:t>=</m:t>
        </m:r>
        <m:r>
          <w:rPr>
            <w:rFonts w:ascii="Cambria Math" w:hAnsi="Cambria Math"/>
            <w:noProof/>
            <w:szCs w:val="28"/>
          </w:rPr>
          <m:t>0,5</m:t>
        </m:r>
        <m:d>
          <m:dPr>
            <m:ctrlPr>
              <w:rPr>
                <w:rFonts w:ascii="Cambria Math" w:hAnsi="Cambria Math"/>
                <w:i/>
                <w:noProof/>
                <w:szCs w:val="28"/>
                <w:lang w:val="en-US"/>
              </w:rPr>
            </m:ctrlPr>
          </m:dPr>
          <m:e>
            <m:r>
              <w:rPr>
                <w:rFonts w:ascii="Cambria Math" w:hAnsi="Cambria Math"/>
                <w:szCs w:val="28"/>
              </w:rPr>
              <m:t>673+676,2</m:t>
            </m:r>
            <m:ctrlPr>
              <w:rPr>
                <w:rFonts w:ascii="Cambria Math" w:hAnsi="Cambria Math"/>
                <w:i/>
                <w:szCs w:val="28"/>
              </w:rPr>
            </m:ctrlPr>
          </m:e>
        </m:d>
        <m:r>
          <w:rPr>
            <w:rFonts w:ascii="Cambria Math" w:hAnsi="Cambria Math"/>
            <w:szCs w:val="28"/>
          </w:rPr>
          <m:t>=674,6</m:t>
        </m:r>
      </m:oMath>
      <w:r w:rsidR="00F3365B" w:rsidRPr="00831528">
        <w:rPr>
          <w:rFonts w:eastAsiaTheme="minorEastAsia"/>
          <w:iCs/>
          <w:noProof/>
          <w:szCs w:val="28"/>
        </w:rPr>
        <w:t xml:space="preserve"> </w:t>
      </w:r>
      <w:r w:rsidR="00F3365B">
        <w:rPr>
          <w:rFonts w:eastAsiaTheme="minorEastAsia"/>
          <w:szCs w:val="28"/>
        </w:rPr>
        <w:t>К</w:t>
      </w:r>
    </w:p>
    <w:p w14:paraId="4AFBA31B" w14:textId="77777777" w:rsidR="00F3365B" w:rsidRDefault="00F3365B" w:rsidP="00F3365B">
      <w:pPr>
        <w:spacing w:line="360" w:lineRule="auto"/>
        <w:ind w:firstLine="567"/>
        <w:rPr>
          <w:szCs w:val="28"/>
        </w:rPr>
      </w:pPr>
      <w:r w:rsidRPr="00831528">
        <w:rPr>
          <w:szCs w:val="28"/>
        </w:rPr>
        <w:t>Коефіцієнт кінетичного рівняння</w:t>
      </w:r>
      <w:r>
        <w:rPr>
          <w:szCs w:val="28"/>
        </w:rPr>
        <w:t>:</w:t>
      </w:r>
    </w:p>
    <w:p w14:paraId="32AD2172" w14:textId="77777777" w:rsidR="00F3365B" w:rsidRDefault="00F3365B" w:rsidP="00F3365B">
      <w:pPr>
        <w:spacing w:line="360" w:lineRule="auto"/>
        <w:ind w:firstLine="567"/>
        <w:rPr>
          <w:rFonts w:eastAsiaTheme="minorEastAsia"/>
          <w:szCs w:val="28"/>
        </w:rPr>
      </w:pPr>
      <m:oMath>
        <m:r>
          <w:rPr>
            <w:rFonts w:ascii="Cambria Math" w:hAnsi="Cambria Math"/>
            <w:szCs w:val="28"/>
          </w:rPr>
          <m:t>b=</m:t>
        </m:r>
        <m:sSub>
          <m:sSubPr>
            <m:ctrlPr>
              <w:rPr>
                <w:rFonts w:ascii="Cambria Math" w:eastAsiaTheme="minorEastAsia" w:hAnsi="Cambria Math"/>
                <w:i/>
                <w:szCs w:val="28"/>
              </w:rPr>
            </m:ctrlPr>
          </m:sSubPr>
          <m:e>
            <m:r>
              <w:rPr>
                <w:rFonts w:ascii="Cambria Math" w:eastAsiaTheme="minorEastAsia" w:hAnsi="Cambria Math"/>
                <w:szCs w:val="28"/>
              </w:rPr>
              <m:t>b</m:t>
            </m:r>
          </m:e>
          <m:sub>
            <m:r>
              <w:rPr>
                <w:rFonts w:ascii="Cambria Math" w:eastAsiaTheme="minorEastAsia" w:hAnsi="Cambria Math"/>
                <w:szCs w:val="28"/>
              </w:rPr>
              <m:t>0</m:t>
            </m:r>
          </m:sub>
        </m:sSub>
        <m:func>
          <m:funcPr>
            <m:ctrlPr>
              <w:rPr>
                <w:rFonts w:ascii="Cambria Math" w:hAnsi="Cambria Math"/>
                <w:noProof/>
                <w:szCs w:val="28"/>
              </w:rPr>
            </m:ctrlPr>
          </m:funcPr>
          <m:fName>
            <m:r>
              <m:rPr>
                <m:sty m:val="p"/>
              </m:rPr>
              <w:rPr>
                <w:rFonts w:ascii="Cambria Math" w:hAnsi="Cambria Math"/>
                <w:noProof/>
                <w:szCs w:val="28"/>
              </w:rPr>
              <m:t>exp</m:t>
            </m:r>
          </m:fName>
          <m:e>
            <m:d>
              <m:dPr>
                <m:ctrlPr>
                  <w:rPr>
                    <w:rFonts w:ascii="Cambria Math" w:hAnsi="Cambria Math"/>
                    <w:i/>
                    <w:noProof/>
                    <w:szCs w:val="28"/>
                  </w:rPr>
                </m:ctrlPr>
              </m:dPr>
              <m:e>
                <m:f>
                  <m:fPr>
                    <m:ctrlPr>
                      <w:rPr>
                        <w:rFonts w:ascii="Cambria Math" w:hAnsi="Cambria Math"/>
                        <w:i/>
                        <w:noProof/>
                        <w:szCs w:val="28"/>
                      </w:rPr>
                    </m:ctrlPr>
                  </m:fPr>
                  <m:num>
                    <m:r>
                      <w:rPr>
                        <w:rFonts w:ascii="Cambria Math" w:hAnsi="Cambria Math"/>
                        <w:noProof/>
                        <w:szCs w:val="28"/>
                      </w:rPr>
                      <m:t>Q</m:t>
                    </m:r>
                  </m:num>
                  <m:den>
                    <m:r>
                      <w:rPr>
                        <w:rFonts w:ascii="Cambria Math" w:hAnsi="Cambria Math"/>
                        <w:noProof/>
                        <w:szCs w:val="28"/>
                      </w:rPr>
                      <m:t>R</m:t>
                    </m:r>
                    <m:sSub>
                      <m:sSubPr>
                        <m:ctrlPr>
                          <w:rPr>
                            <w:rFonts w:ascii="Cambria Math" w:hAnsi="Cambria Math"/>
                            <w:i/>
                            <w:noProof/>
                            <w:szCs w:val="28"/>
                          </w:rPr>
                        </m:ctrlPr>
                      </m:sSubPr>
                      <m:e>
                        <m:r>
                          <w:rPr>
                            <w:rFonts w:ascii="Cambria Math" w:hAnsi="Cambria Math"/>
                            <w:noProof/>
                            <w:szCs w:val="28"/>
                          </w:rPr>
                          <m:t>T</m:t>
                        </m:r>
                      </m:e>
                      <m:sub>
                        <m:r>
                          <w:rPr>
                            <w:rFonts w:ascii="Cambria Math" w:hAnsi="Cambria Math"/>
                            <w:noProof/>
                            <w:szCs w:val="28"/>
                          </w:rPr>
                          <m:t>C</m:t>
                        </m:r>
                      </m:sub>
                    </m:sSub>
                  </m:den>
                </m:f>
              </m:e>
            </m:d>
          </m:e>
        </m:func>
      </m:oMath>
      <w:r w:rsidRPr="003A23C0">
        <w:rPr>
          <w:rFonts w:eastAsiaTheme="minorEastAsia"/>
          <w:szCs w:val="28"/>
        </w:rPr>
        <w:t xml:space="preserve"> =</w:t>
      </w:r>
      <m:oMath>
        <m:r>
          <w:rPr>
            <w:rFonts w:ascii="Cambria Math" w:eastAsiaTheme="minorEastAsia" w:hAnsi="Cambria Math"/>
            <w:szCs w:val="28"/>
          </w:rPr>
          <m:t xml:space="preserve"> 0,311</m:t>
        </m:r>
        <m:r>
          <w:rPr>
            <w:rFonts w:ascii="Cambria Math" w:hAnsi="Cambria Math"/>
            <w:noProof/>
            <w:szCs w:val="28"/>
          </w:rPr>
          <m:t>∙</m:t>
        </m:r>
        <m:sSup>
          <m:sSupPr>
            <m:ctrlPr>
              <w:rPr>
                <w:rFonts w:ascii="Cambria Math" w:hAnsi="Cambria Math"/>
                <w:i/>
                <w:noProof/>
                <w:szCs w:val="28"/>
              </w:rPr>
            </m:ctrlPr>
          </m:sSupPr>
          <m:e>
            <m:r>
              <w:rPr>
                <w:rFonts w:ascii="Cambria Math" w:hAnsi="Cambria Math"/>
                <w:noProof/>
                <w:szCs w:val="28"/>
              </w:rPr>
              <m:t>10</m:t>
            </m:r>
          </m:e>
          <m:sup>
            <m:r>
              <w:rPr>
                <w:rFonts w:ascii="Cambria Math" w:hAnsi="Cambria Math"/>
                <w:noProof/>
                <w:szCs w:val="28"/>
              </w:rPr>
              <m:t>-4</m:t>
            </m:r>
          </m:sup>
        </m:sSup>
        <m:r>
          <m:rPr>
            <m:sty m:val="p"/>
          </m:rPr>
          <w:rPr>
            <w:rFonts w:ascii="Cambria Math" w:hAnsi="Cambria Math"/>
            <w:szCs w:val="28"/>
          </w:rPr>
          <m:t>∙</m:t>
        </m:r>
        <m:func>
          <m:funcPr>
            <m:ctrlPr>
              <w:rPr>
                <w:rFonts w:ascii="Cambria Math" w:hAnsi="Cambria Math"/>
                <w:noProof/>
                <w:szCs w:val="28"/>
              </w:rPr>
            </m:ctrlPr>
          </m:funcPr>
          <m:fName>
            <m:r>
              <m:rPr>
                <m:sty m:val="p"/>
              </m:rPr>
              <w:rPr>
                <w:rFonts w:ascii="Cambria Math" w:hAnsi="Cambria Math"/>
                <w:noProof/>
                <w:szCs w:val="28"/>
              </w:rPr>
              <m:t>exp</m:t>
            </m:r>
          </m:fName>
          <m:e>
            <m:d>
              <m:dPr>
                <m:ctrlPr>
                  <w:rPr>
                    <w:rFonts w:ascii="Cambria Math" w:hAnsi="Cambria Math"/>
                    <w:i/>
                    <w:noProof/>
                    <w:szCs w:val="28"/>
                  </w:rPr>
                </m:ctrlPr>
              </m:dPr>
              <m:e>
                <m:f>
                  <m:fPr>
                    <m:ctrlPr>
                      <w:rPr>
                        <w:rFonts w:ascii="Cambria Math" w:hAnsi="Cambria Math"/>
                        <w:i/>
                        <w:noProof/>
                        <w:szCs w:val="28"/>
                      </w:rPr>
                    </m:ctrlPr>
                  </m:fPr>
                  <m:num>
                    <m:r>
                      <w:rPr>
                        <w:rFonts w:ascii="Cambria Math" w:hAnsi="Cambria Math"/>
                        <w:noProof/>
                        <w:szCs w:val="28"/>
                      </w:rPr>
                      <m:t>102770,5</m:t>
                    </m:r>
                  </m:num>
                  <m:den>
                    <m:r>
                      <w:rPr>
                        <w:rFonts w:ascii="Cambria Math" w:hAnsi="Cambria Math"/>
                        <w:noProof/>
                        <w:szCs w:val="28"/>
                      </w:rPr>
                      <m:t>8,31∙</m:t>
                    </m:r>
                    <m:r>
                      <w:rPr>
                        <w:rFonts w:ascii="Cambria Math" w:hAnsi="Cambria Math"/>
                        <w:szCs w:val="28"/>
                      </w:rPr>
                      <m:t>674,6</m:t>
                    </m:r>
                  </m:den>
                </m:f>
              </m:e>
            </m:d>
            <m:r>
              <w:rPr>
                <w:rFonts w:ascii="Cambria Math" w:hAnsi="Cambria Math"/>
                <w:noProof/>
                <w:szCs w:val="28"/>
              </w:rPr>
              <m:t>=</m:t>
            </m:r>
          </m:e>
        </m:func>
      </m:oMath>
      <w:r w:rsidRPr="00396873">
        <w:rPr>
          <w:rFonts w:eastAsiaTheme="minorEastAsia"/>
          <w:szCs w:val="28"/>
        </w:rPr>
        <w:t xml:space="preserve"> </w:t>
      </w:r>
      <w:r>
        <w:rPr>
          <w:rFonts w:eastAsiaTheme="minorEastAsia"/>
          <w:szCs w:val="28"/>
        </w:rPr>
        <w:t>2847,4</w:t>
      </w:r>
    </w:p>
    <w:p w14:paraId="36E8D5B3" w14:textId="77777777" w:rsidR="00F3365B" w:rsidRDefault="00F3365B" w:rsidP="00F3365B">
      <w:pPr>
        <w:spacing w:line="360" w:lineRule="auto"/>
        <w:ind w:firstLine="567"/>
        <w:rPr>
          <w:iCs/>
          <w:szCs w:val="28"/>
        </w:rPr>
      </w:pPr>
      <w:r w:rsidRPr="00481A49">
        <w:rPr>
          <w:iCs/>
          <w:szCs w:val="28"/>
        </w:rPr>
        <w:t>Швидкість реакції окисненн</w:t>
      </w:r>
      <w:r>
        <w:rPr>
          <w:iCs/>
          <w:szCs w:val="28"/>
        </w:rPr>
        <w:t>я:</w:t>
      </w:r>
    </w:p>
    <w:p w14:paraId="1D5B1237" w14:textId="77777777" w:rsidR="00F3365B" w:rsidRPr="00A36152" w:rsidRDefault="00F3365B" w:rsidP="00F3365B">
      <w:pPr>
        <w:spacing w:line="360" w:lineRule="auto"/>
        <w:ind w:firstLine="567"/>
        <w:rPr>
          <w:rFonts w:eastAsiaTheme="minorEastAsia"/>
          <w:iCs/>
          <w:szCs w:val="28"/>
        </w:rPr>
      </w:pPr>
      <m:oMath>
        <m:r>
          <w:rPr>
            <w:rFonts w:ascii="Cambria Math" w:hAnsi="Cambria Math"/>
            <w:szCs w:val="28"/>
          </w:rPr>
          <m:t>r=</m:t>
        </m:r>
        <m:f>
          <m:fPr>
            <m:ctrlPr>
              <w:rPr>
                <w:rFonts w:ascii="Cambria Math" w:hAnsi="Cambria Math"/>
                <w:i/>
                <w:iCs/>
                <w:szCs w:val="28"/>
              </w:rPr>
            </m:ctrlPr>
          </m:fPr>
          <m:num>
            <m:r>
              <w:rPr>
                <w:rFonts w:ascii="Cambria Math" w:hAnsi="Cambria Math"/>
                <w:szCs w:val="28"/>
              </w:rPr>
              <m:t>kC</m:t>
            </m:r>
          </m:num>
          <m:den>
            <m:sSup>
              <m:sSupPr>
                <m:ctrlPr>
                  <w:rPr>
                    <w:rFonts w:ascii="Cambria Math" w:hAnsi="Cambria Math"/>
                    <w:i/>
                    <w:iCs/>
                    <w:szCs w:val="28"/>
                  </w:rPr>
                </m:ctrlPr>
              </m:sSupPr>
              <m:e>
                <m:r>
                  <w:rPr>
                    <w:rFonts w:ascii="Cambria Math" w:hAnsi="Cambria Math"/>
                    <w:szCs w:val="28"/>
                  </w:rPr>
                  <m:t>(1+b</m:t>
                </m:r>
                <m:d>
                  <m:dPr>
                    <m:ctrlPr>
                      <w:rPr>
                        <w:rFonts w:ascii="Cambria Math" w:hAnsi="Cambria Math"/>
                        <w:i/>
                        <w:iCs/>
                        <w:szCs w:val="28"/>
                      </w:rPr>
                    </m:ctrlPr>
                  </m:dPr>
                  <m:e>
                    <m:sSub>
                      <m:sSubPr>
                        <m:ctrlPr>
                          <w:rPr>
                            <w:rFonts w:ascii="Cambria Math" w:hAnsi="Cambria Math"/>
                            <w:i/>
                            <w:szCs w:val="28"/>
                          </w:rPr>
                        </m:ctrlPr>
                      </m:sSubPr>
                      <m:e>
                        <m:r>
                          <w:rPr>
                            <w:rFonts w:ascii="Cambria Math" w:hAnsi="Cambria Math"/>
                            <w:szCs w:val="28"/>
                          </w:rPr>
                          <m:t>C</m:t>
                        </m:r>
                      </m:e>
                      <m:sub>
                        <m:r>
                          <w:rPr>
                            <w:rFonts w:ascii="Cambria Math" w:hAnsi="Cambria Math"/>
                            <w:szCs w:val="28"/>
                          </w:rPr>
                          <m:t>П</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C</m:t>
                        </m:r>
                      </m:e>
                      <m:sub>
                        <m:r>
                          <w:rPr>
                            <w:rFonts w:ascii="Cambria Math" w:hAnsi="Cambria Math"/>
                            <w:szCs w:val="28"/>
                          </w:rPr>
                          <m:t>К</m:t>
                        </m:r>
                      </m:sub>
                    </m:sSub>
                    <m:ctrlPr>
                      <w:rPr>
                        <w:rFonts w:ascii="Cambria Math" w:hAnsi="Cambria Math"/>
                        <w:i/>
                        <w:szCs w:val="28"/>
                      </w:rPr>
                    </m:ctrlPr>
                  </m:e>
                </m:d>
                <m:r>
                  <w:rPr>
                    <w:rFonts w:ascii="Cambria Math" w:hAnsi="Cambria Math"/>
                    <w:szCs w:val="28"/>
                  </w:rPr>
                  <m:t>)</m:t>
                </m:r>
              </m:e>
              <m:sup>
                <m:r>
                  <w:rPr>
                    <w:rFonts w:ascii="Cambria Math" w:hAnsi="Cambria Math"/>
                    <w:szCs w:val="28"/>
                  </w:rPr>
                  <m:t>2</m:t>
                </m:r>
              </m:sup>
            </m:sSup>
          </m:den>
        </m:f>
        <m:r>
          <w:rPr>
            <w:rFonts w:ascii="Cambria Math" w:hAnsi="Cambria Math"/>
            <w:szCs w:val="28"/>
          </w:rPr>
          <m:t>=</m:t>
        </m:r>
        <m:f>
          <m:fPr>
            <m:ctrlPr>
              <w:rPr>
                <w:rFonts w:ascii="Cambria Math" w:hAnsi="Cambria Math"/>
                <w:i/>
                <w:iCs/>
                <w:szCs w:val="28"/>
              </w:rPr>
            </m:ctrlPr>
          </m:fPr>
          <m:num>
            <m:r>
              <w:rPr>
                <w:rFonts w:ascii="Cambria Math" w:hAnsi="Cambria Math"/>
                <w:noProof/>
                <w:szCs w:val="28"/>
              </w:rPr>
              <m:t>2,51∙</m:t>
            </m:r>
            <m:sSup>
              <m:sSupPr>
                <m:ctrlPr>
                  <w:rPr>
                    <w:rFonts w:ascii="Cambria Math" w:hAnsi="Cambria Math"/>
                    <w:i/>
                    <w:noProof/>
                    <w:szCs w:val="28"/>
                  </w:rPr>
                </m:ctrlPr>
              </m:sSupPr>
              <m:e>
                <m:r>
                  <w:rPr>
                    <w:rFonts w:ascii="Cambria Math" w:hAnsi="Cambria Math"/>
                    <w:noProof/>
                    <w:szCs w:val="28"/>
                  </w:rPr>
                  <m:t>10</m:t>
                </m:r>
              </m:e>
              <m:sup>
                <m:r>
                  <w:rPr>
                    <w:rFonts w:ascii="Cambria Math" w:hAnsi="Cambria Math"/>
                    <w:noProof/>
                    <w:szCs w:val="28"/>
                  </w:rPr>
                  <m:t>-12</m:t>
                </m:r>
              </m:sup>
            </m:sSup>
            <m:r>
              <w:rPr>
                <w:rFonts w:ascii="Cambria Math" w:hAnsi="Cambria Math"/>
                <w:szCs w:val="28"/>
              </w:rPr>
              <m:t>*0,3085</m:t>
            </m:r>
          </m:num>
          <m:den>
            <m:sSup>
              <m:sSupPr>
                <m:ctrlPr>
                  <w:rPr>
                    <w:rFonts w:ascii="Cambria Math" w:hAnsi="Cambria Math"/>
                    <w:i/>
                    <w:iCs/>
                    <w:szCs w:val="28"/>
                  </w:rPr>
                </m:ctrlPr>
              </m:sSupPr>
              <m:e>
                <m:r>
                  <w:rPr>
                    <w:rFonts w:ascii="Cambria Math" w:hAnsi="Cambria Math"/>
                    <w:szCs w:val="28"/>
                  </w:rPr>
                  <m:t>(1+</m:t>
                </m:r>
                <m:r>
                  <m:rPr>
                    <m:sty m:val="p"/>
                  </m:rPr>
                  <w:rPr>
                    <w:rFonts w:ascii="Cambria Math" w:eastAsiaTheme="minorEastAsia" w:hAnsi="Cambria Math"/>
                    <w:szCs w:val="28"/>
                  </w:rPr>
                  <m:t>2847,4</m:t>
                </m:r>
                <m:d>
                  <m:dPr>
                    <m:ctrlPr>
                      <w:rPr>
                        <w:rFonts w:ascii="Cambria Math" w:hAnsi="Cambria Math"/>
                        <w:i/>
                        <w:iCs/>
                        <w:szCs w:val="28"/>
                      </w:rPr>
                    </m:ctrlPr>
                  </m:dPr>
                  <m:e>
                    <m:r>
                      <w:rPr>
                        <w:rFonts w:ascii="Cambria Math" w:hAnsi="Cambria Math"/>
                        <w:szCs w:val="28"/>
                      </w:rPr>
                      <m:t>0,3085-0,003399</m:t>
                    </m:r>
                    <m:ctrlPr>
                      <w:rPr>
                        <w:rFonts w:ascii="Cambria Math" w:hAnsi="Cambria Math"/>
                        <w:i/>
                        <w:szCs w:val="28"/>
                      </w:rPr>
                    </m:ctrlPr>
                  </m:e>
                </m:d>
                <m:r>
                  <w:rPr>
                    <w:rFonts w:ascii="Cambria Math" w:hAnsi="Cambria Math"/>
                    <w:szCs w:val="28"/>
                  </w:rPr>
                  <m:t>)</m:t>
                </m:r>
              </m:e>
              <m:sup>
                <m:r>
                  <w:rPr>
                    <w:rFonts w:ascii="Cambria Math" w:hAnsi="Cambria Math"/>
                    <w:szCs w:val="28"/>
                  </w:rPr>
                  <m:t>2</m:t>
                </m:r>
              </m:sup>
            </m:sSup>
          </m:den>
        </m:f>
        <m:r>
          <w:rPr>
            <w:rFonts w:ascii="Cambria Math" w:hAnsi="Cambria Math"/>
            <w:szCs w:val="28"/>
          </w:rPr>
          <m:t>=179,2</m:t>
        </m:r>
      </m:oMath>
      <w:r>
        <w:rPr>
          <w:rFonts w:eastAsiaTheme="minorEastAsia"/>
          <w:iCs/>
          <w:szCs w:val="28"/>
        </w:rPr>
        <w:t xml:space="preserve"> г/м</w:t>
      </w:r>
      <w:r w:rsidRPr="00DD41E4">
        <w:rPr>
          <w:rFonts w:eastAsiaTheme="minorEastAsia"/>
          <w:iCs/>
          <w:szCs w:val="28"/>
          <w:vertAlign w:val="superscript"/>
        </w:rPr>
        <w:t>3</w:t>
      </w:r>
      <w:r>
        <w:rPr>
          <w:rFonts w:eastAsiaTheme="minorEastAsia"/>
          <w:iCs/>
          <w:szCs w:val="28"/>
        </w:rPr>
        <w:t>с</w:t>
      </w:r>
    </w:p>
    <w:p w14:paraId="49D687D2" w14:textId="77777777" w:rsidR="00F3365B" w:rsidRDefault="00F3365B" w:rsidP="00F3365B">
      <w:pPr>
        <w:spacing w:line="360" w:lineRule="auto"/>
        <w:ind w:firstLine="567"/>
        <w:rPr>
          <w:iCs/>
          <w:szCs w:val="28"/>
        </w:rPr>
      </w:pPr>
      <w:r w:rsidRPr="00A36152">
        <w:rPr>
          <w:iCs/>
          <w:szCs w:val="28"/>
        </w:rPr>
        <w:t>Висота шару каталізатору за кінетикою</w:t>
      </w:r>
      <w:r>
        <w:rPr>
          <w:iCs/>
          <w:szCs w:val="28"/>
        </w:rPr>
        <w:t>:</w:t>
      </w:r>
    </w:p>
    <w:p w14:paraId="462553D6" w14:textId="77777777" w:rsidR="00F3365B" w:rsidRDefault="00590BAF" w:rsidP="00F3365B">
      <w:pPr>
        <w:spacing w:line="360" w:lineRule="auto"/>
        <w:ind w:firstLine="567"/>
        <w:rPr>
          <w:rFonts w:eastAsiaTheme="minorEastAsia"/>
          <w:iCs/>
          <w:szCs w:val="28"/>
        </w:rPr>
      </w:pPr>
      <m:oMath>
        <m:sSub>
          <m:sSubPr>
            <m:ctrlPr>
              <w:rPr>
                <w:rFonts w:ascii="Cambria Math" w:hAnsi="Cambria Math"/>
                <w:i/>
                <w:iCs/>
                <w:szCs w:val="28"/>
              </w:rPr>
            </m:ctrlPr>
          </m:sSubPr>
          <m:e>
            <m:r>
              <w:rPr>
                <w:rFonts w:ascii="Cambria Math" w:hAnsi="Cambria Math"/>
                <w:szCs w:val="28"/>
              </w:rPr>
              <m:t>h</m:t>
            </m:r>
          </m:e>
          <m:sub>
            <m:r>
              <w:rPr>
                <w:rFonts w:ascii="Cambria Math" w:hAnsi="Cambria Math"/>
                <w:szCs w:val="28"/>
              </w:rPr>
              <m:t>r</m:t>
            </m:r>
          </m:sub>
        </m:sSub>
        <m:r>
          <w:rPr>
            <w:rFonts w:ascii="Cambria Math" w:hAnsi="Cambria Math"/>
            <w:szCs w:val="28"/>
          </w:rPr>
          <m:t>=</m:t>
        </m:r>
        <m:f>
          <m:fPr>
            <m:ctrlPr>
              <w:rPr>
                <w:rFonts w:ascii="Cambria Math" w:hAnsi="Cambria Math"/>
                <w:i/>
                <w:iCs/>
                <w:szCs w:val="28"/>
              </w:rPr>
            </m:ctrlPr>
          </m:fPr>
          <m:num>
            <m:r>
              <w:rPr>
                <w:rFonts w:ascii="Cambria Math" w:hAnsi="Cambria Math"/>
                <w:szCs w:val="28"/>
              </w:rPr>
              <m:t>N</m:t>
            </m:r>
            <m:sSub>
              <m:sSubPr>
                <m:ctrlPr>
                  <w:rPr>
                    <w:rFonts w:ascii="Cambria Math" w:hAnsi="Cambria Math"/>
                    <w:i/>
                    <w:iCs/>
                    <w:szCs w:val="28"/>
                  </w:rPr>
                </m:ctrlPr>
              </m:sSubPr>
              <m:e>
                <m:r>
                  <w:rPr>
                    <w:rFonts w:ascii="Cambria Math" w:hAnsi="Cambria Math"/>
                    <w:szCs w:val="28"/>
                  </w:rPr>
                  <m:t>u</m:t>
                </m:r>
              </m:e>
              <m:sub>
                <m:r>
                  <w:rPr>
                    <w:rFonts w:ascii="Cambria Math" w:hAnsi="Cambria Math"/>
                    <w:szCs w:val="28"/>
                  </w:rPr>
                  <m:t>f</m:t>
                </m:r>
              </m:sub>
            </m:sSub>
            <m:sSub>
              <m:sSubPr>
                <m:ctrlPr>
                  <w:rPr>
                    <w:rFonts w:ascii="Cambria Math" w:hAnsi="Cambria Math"/>
                    <w:i/>
                    <w:szCs w:val="28"/>
                  </w:rPr>
                </m:ctrlPr>
              </m:sSubPr>
              <m:e>
                <m:r>
                  <w:rPr>
                    <w:rFonts w:ascii="Cambria Math" w:hAnsi="Cambria Math"/>
                    <w:szCs w:val="28"/>
                  </w:rPr>
                  <m:t>C</m:t>
                </m:r>
              </m:e>
              <m:sub>
                <m:r>
                  <w:rPr>
                    <w:rFonts w:ascii="Cambria Math" w:hAnsi="Cambria Math"/>
                    <w:szCs w:val="28"/>
                  </w:rPr>
                  <m:t>П</m:t>
                </m:r>
              </m:sub>
            </m:sSub>
          </m:num>
          <m:den>
            <m:r>
              <w:rPr>
                <w:rFonts w:ascii="Cambria Math" w:hAnsi="Cambria Math"/>
                <w:szCs w:val="28"/>
              </w:rPr>
              <m:t>r</m:t>
            </m:r>
          </m:den>
        </m:f>
        <m:r>
          <w:rPr>
            <w:rFonts w:ascii="Cambria Math" w:hAnsi="Cambria Math"/>
            <w:szCs w:val="28"/>
          </w:rPr>
          <m:t>=</m:t>
        </m:r>
        <m:f>
          <m:fPr>
            <m:ctrlPr>
              <w:rPr>
                <w:rFonts w:ascii="Cambria Math" w:hAnsi="Cambria Math"/>
                <w:i/>
                <w:iCs/>
                <w:szCs w:val="28"/>
              </w:rPr>
            </m:ctrlPr>
          </m:fPr>
          <m:num>
            <m:r>
              <w:rPr>
                <w:rFonts w:ascii="Cambria Math" w:hAnsi="Cambria Math"/>
                <w:szCs w:val="28"/>
              </w:rPr>
              <m:t>4,5∙0,5∙0,3085</m:t>
            </m:r>
          </m:num>
          <m:den>
            <m:r>
              <w:rPr>
                <w:rFonts w:ascii="Cambria Math" w:hAnsi="Cambria Math"/>
                <w:szCs w:val="28"/>
              </w:rPr>
              <m:t>179,2</m:t>
            </m:r>
          </m:den>
        </m:f>
        <m:r>
          <w:rPr>
            <w:rFonts w:ascii="Cambria Math" w:hAnsi="Cambria Math"/>
            <w:szCs w:val="28"/>
          </w:rPr>
          <m:t>=0,00387</m:t>
        </m:r>
      </m:oMath>
      <w:r w:rsidR="00F3365B" w:rsidRPr="00F3365B">
        <w:rPr>
          <w:rFonts w:eastAsiaTheme="minorEastAsia"/>
          <w:iCs/>
          <w:szCs w:val="28"/>
          <w:lang w:val="ru-RU"/>
        </w:rPr>
        <w:t xml:space="preserve"> </w:t>
      </w:r>
      <w:r w:rsidR="00F3365B">
        <w:rPr>
          <w:rFonts w:eastAsiaTheme="minorEastAsia"/>
          <w:iCs/>
          <w:szCs w:val="28"/>
        </w:rPr>
        <w:t>м</w:t>
      </w:r>
    </w:p>
    <w:p w14:paraId="210E1CB3" w14:textId="77777777" w:rsidR="00F3365B" w:rsidRDefault="00F3365B" w:rsidP="00F3365B">
      <w:pPr>
        <w:spacing w:line="360" w:lineRule="auto"/>
        <w:ind w:firstLine="567"/>
        <w:rPr>
          <w:iCs/>
          <w:szCs w:val="28"/>
        </w:rPr>
      </w:pPr>
      <w:r w:rsidRPr="00180F9E">
        <w:rPr>
          <w:iCs/>
          <w:szCs w:val="28"/>
        </w:rPr>
        <w:t>Робоча висота шару каталізатора:</w:t>
      </w:r>
    </w:p>
    <w:p w14:paraId="356FBE58" w14:textId="77777777" w:rsidR="00F3365B" w:rsidRDefault="00590BAF" w:rsidP="00F3365B">
      <w:pPr>
        <w:spacing w:line="360" w:lineRule="auto"/>
        <w:ind w:firstLine="567"/>
        <w:rPr>
          <w:rFonts w:eastAsiaTheme="minorEastAsia"/>
          <w:szCs w:val="28"/>
        </w:rPr>
      </w:pPr>
      <m:oMath>
        <m:sSub>
          <m:sSubPr>
            <m:ctrlPr>
              <w:rPr>
                <w:rFonts w:ascii="Cambria Math" w:hAnsi="Cambria Math"/>
                <w:i/>
                <w:iCs/>
                <w:szCs w:val="28"/>
              </w:rPr>
            </m:ctrlPr>
          </m:sSubPr>
          <m:e>
            <m:r>
              <w:rPr>
                <w:rFonts w:ascii="Cambria Math" w:hAnsi="Cambria Math"/>
                <w:szCs w:val="28"/>
              </w:rPr>
              <m:t>h</m:t>
            </m:r>
          </m:e>
          <m:sub>
            <m:r>
              <w:rPr>
                <w:rFonts w:ascii="Cambria Math" w:hAnsi="Cambria Math"/>
                <w:szCs w:val="28"/>
              </w:rPr>
              <m:t>p</m:t>
            </m:r>
          </m:sub>
        </m:sSub>
        <m:r>
          <w:rPr>
            <w:rFonts w:ascii="Cambria Math" w:hAnsi="Cambria Math"/>
            <w:szCs w:val="28"/>
          </w:rPr>
          <m:t>=(1,25…1,45)</m:t>
        </m:r>
        <m:r>
          <w:rPr>
            <w:rFonts w:ascii="Cambria Math" w:hAnsi="Cambria Math"/>
            <w:szCs w:val="28"/>
          </w:rPr>
          <m:t>h=</m:t>
        </m:r>
        <m:r>
          <w:rPr>
            <w:rFonts w:ascii="Cambria Math" w:hAnsi="Cambria Math"/>
            <w:szCs w:val="28"/>
          </w:rPr>
          <m:t>1,25∙0,0789=0,0986</m:t>
        </m:r>
      </m:oMath>
      <w:r w:rsidR="00F3365B" w:rsidRPr="00F4504F">
        <w:rPr>
          <w:rFonts w:eastAsiaTheme="minorEastAsia"/>
          <w:i/>
          <w:iCs/>
          <w:szCs w:val="28"/>
        </w:rPr>
        <w:t xml:space="preserve"> </w:t>
      </w:r>
      <w:r w:rsidR="00F3365B">
        <w:rPr>
          <w:rFonts w:eastAsiaTheme="minorEastAsia"/>
          <w:szCs w:val="28"/>
        </w:rPr>
        <w:t>м</w:t>
      </w:r>
    </w:p>
    <w:p w14:paraId="1AE5FC1B" w14:textId="77777777" w:rsidR="00F3365B" w:rsidRDefault="00F3365B" w:rsidP="00F3365B">
      <w:pPr>
        <w:spacing w:line="360" w:lineRule="auto"/>
        <w:ind w:firstLine="567"/>
        <w:rPr>
          <w:szCs w:val="28"/>
        </w:rPr>
      </w:pPr>
      <w:r w:rsidRPr="00F4504F">
        <w:rPr>
          <w:szCs w:val="28"/>
        </w:rPr>
        <w:lastRenderedPageBreak/>
        <w:t>Необхідна поверхня фільтрування:</w:t>
      </w:r>
    </w:p>
    <w:p w14:paraId="04054BE3" w14:textId="77777777" w:rsidR="00F3365B" w:rsidRPr="00EA284A" w:rsidRDefault="00F3365B" w:rsidP="00F3365B">
      <w:pPr>
        <w:spacing w:line="360" w:lineRule="auto"/>
        <w:ind w:firstLine="567"/>
        <w:rPr>
          <w:rFonts w:eastAsiaTheme="minorEastAsia"/>
          <w:szCs w:val="28"/>
        </w:rPr>
      </w:pPr>
      <m:oMath>
        <m:r>
          <w:rPr>
            <w:rFonts w:ascii="Cambria Math" w:hAnsi="Cambria Math"/>
            <w:szCs w:val="28"/>
          </w:rPr>
          <m:t>S=</m:t>
        </m:r>
        <m:f>
          <m:fPr>
            <m:ctrlPr>
              <w:rPr>
                <w:rFonts w:ascii="Cambria Math" w:hAnsi="Cambria Math"/>
                <w:i/>
                <w:szCs w:val="28"/>
              </w:rPr>
            </m:ctrlPr>
          </m:fPr>
          <m:num>
            <m:sSup>
              <m:sSupPr>
                <m:ctrlPr>
                  <w:rPr>
                    <w:rFonts w:ascii="Cambria Math" w:hAnsi="Cambria Math"/>
                    <w:i/>
                    <w:szCs w:val="28"/>
                  </w:rPr>
                </m:ctrlPr>
              </m:sSupPr>
              <m:e>
                <m:r>
                  <w:rPr>
                    <w:rFonts w:ascii="Cambria Math" w:hAnsi="Cambria Math"/>
                    <w:szCs w:val="28"/>
                  </w:rPr>
                  <m:t>G</m:t>
                </m:r>
              </m:e>
              <m:sup>
                <m:r>
                  <w:rPr>
                    <w:rFonts w:ascii="Cambria Math" w:hAnsi="Cambria Math"/>
                    <w:szCs w:val="28"/>
                  </w:rPr>
                  <m:t>'</m:t>
                </m:r>
              </m:sup>
            </m:sSup>
          </m:num>
          <m:den>
            <m:r>
              <w:rPr>
                <w:rFonts w:ascii="Cambria Math" w:hAnsi="Cambria Math"/>
                <w:szCs w:val="28"/>
              </w:rPr>
              <m:t>3600</m:t>
            </m:r>
            <m:sSub>
              <m:sSubPr>
                <m:ctrlPr>
                  <w:rPr>
                    <w:rFonts w:ascii="Cambria Math" w:hAnsi="Cambria Math"/>
                    <w:i/>
                    <w:szCs w:val="28"/>
                  </w:rPr>
                </m:ctrlPr>
              </m:sSubPr>
              <m:e>
                <m:r>
                  <w:rPr>
                    <w:rFonts w:ascii="Cambria Math" w:hAnsi="Cambria Math"/>
                    <w:szCs w:val="28"/>
                  </w:rPr>
                  <m:t>u</m:t>
                </m:r>
              </m:e>
              <m:sub>
                <m:r>
                  <w:rPr>
                    <w:rFonts w:ascii="Cambria Math" w:hAnsi="Cambria Math"/>
                    <w:szCs w:val="28"/>
                  </w:rPr>
                  <m:t>f</m:t>
                </m:r>
              </m:sub>
            </m:sSub>
          </m:den>
        </m:f>
        <m:r>
          <w:rPr>
            <w:rFonts w:ascii="Cambria Math" w:hAnsi="Cambria Math"/>
            <w:szCs w:val="28"/>
          </w:rPr>
          <m:t>=</m:t>
        </m:r>
        <m:f>
          <m:fPr>
            <m:ctrlPr>
              <w:rPr>
                <w:rFonts w:ascii="Cambria Math" w:hAnsi="Cambria Math"/>
                <w:i/>
                <w:szCs w:val="28"/>
              </w:rPr>
            </m:ctrlPr>
          </m:fPr>
          <m:num>
            <m:r>
              <w:rPr>
                <w:rFonts w:ascii="Cambria Math" w:hAnsi="Cambria Math"/>
                <w:szCs w:val="28"/>
              </w:rPr>
              <m:t>4500</m:t>
            </m:r>
          </m:num>
          <m:den>
            <m:r>
              <w:rPr>
                <w:rFonts w:ascii="Cambria Math" w:hAnsi="Cambria Math"/>
                <w:szCs w:val="28"/>
              </w:rPr>
              <m:t>3600∙0,5</m:t>
            </m:r>
          </m:den>
        </m:f>
        <m:r>
          <w:rPr>
            <w:rFonts w:ascii="Cambria Math" w:hAnsi="Cambria Math"/>
            <w:szCs w:val="28"/>
          </w:rPr>
          <m:t>=2,5</m:t>
        </m:r>
      </m:oMath>
      <w:r w:rsidRPr="00EA284A">
        <w:rPr>
          <w:rFonts w:eastAsiaTheme="minorEastAsia"/>
          <w:szCs w:val="28"/>
        </w:rPr>
        <w:t xml:space="preserve"> </w:t>
      </w:r>
      <w:r>
        <w:rPr>
          <w:rFonts w:eastAsiaTheme="minorEastAsia"/>
          <w:szCs w:val="28"/>
        </w:rPr>
        <w:t>м</w:t>
      </w:r>
      <w:r w:rsidRPr="00EA284A">
        <w:rPr>
          <w:rFonts w:eastAsiaTheme="minorEastAsia"/>
          <w:szCs w:val="28"/>
          <w:vertAlign w:val="superscript"/>
        </w:rPr>
        <w:t>2</w:t>
      </w:r>
    </w:p>
    <w:p w14:paraId="5A3D0028" w14:textId="77777777" w:rsidR="00F3365B" w:rsidRDefault="00F3365B" w:rsidP="00F3365B">
      <w:pPr>
        <w:spacing w:line="360" w:lineRule="auto"/>
        <w:ind w:firstLine="567"/>
        <w:rPr>
          <w:szCs w:val="28"/>
        </w:rPr>
      </w:pPr>
      <w:r w:rsidRPr="003D7AA5">
        <w:rPr>
          <w:szCs w:val="28"/>
        </w:rPr>
        <w:t>де G' – об'єм промислового викиду, м</w:t>
      </w:r>
      <w:r w:rsidRPr="00871218">
        <w:rPr>
          <w:szCs w:val="28"/>
          <w:vertAlign w:val="superscript"/>
        </w:rPr>
        <w:t>3</w:t>
      </w:r>
      <w:r w:rsidRPr="003D7AA5">
        <w:rPr>
          <w:szCs w:val="28"/>
        </w:rPr>
        <w:t>/год.</w:t>
      </w:r>
    </w:p>
    <w:p w14:paraId="713BDD50" w14:textId="77777777" w:rsidR="00F3365B" w:rsidRDefault="00F3365B" w:rsidP="00F3365B">
      <w:pPr>
        <w:spacing w:line="360" w:lineRule="auto"/>
        <w:ind w:firstLine="567"/>
        <w:rPr>
          <w:szCs w:val="28"/>
        </w:rPr>
      </w:pPr>
      <w:r w:rsidRPr="0058430F">
        <w:rPr>
          <w:szCs w:val="28"/>
        </w:rPr>
        <w:t>Об'єм каталізатора</w:t>
      </w:r>
      <w:r>
        <w:rPr>
          <w:szCs w:val="28"/>
        </w:rPr>
        <w:t>:</w:t>
      </w:r>
    </w:p>
    <w:p w14:paraId="20A63DA6" w14:textId="7D74F89A" w:rsidR="00F3365B" w:rsidRPr="001C69F6" w:rsidRDefault="00590BAF" w:rsidP="00F3365B">
      <w:pPr>
        <w:spacing w:line="360" w:lineRule="auto"/>
        <w:rPr>
          <w:iCs/>
          <w:szCs w:val="28"/>
        </w:rPr>
      </w:pPr>
      <m:oMath>
        <m:sSub>
          <m:sSubPr>
            <m:ctrlPr>
              <w:rPr>
                <w:rFonts w:ascii="Cambria Math" w:hAnsi="Cambria Math"/>
                <w:i/>
                <w:szCs w:val="28"/>
              </w:rPr>
            </m:ctrlPr>
          </m:sSubPr>
          <m:e>
            <m:r>
              <w:rPr>
                <w:rFonts w:ascii="Cambria Math" w:hAnsi="Cambria Math"/>
                <w:szCs w:val="28"/>
              </w:rPr>
              <m:t>V</m:t>
            </m:r>
          </m:e>
          <m:sub>
            <m:r>
              <w:rPr>
                <w:rFonts w:ascii="Cambria Math" w:hAnsi="Cambria Math"/>
                <w:szCs w:val="28"/>
              </w:rPr>
              <m:t>K</m:t>
            </m:r>
          </m:sub>
        </m:sSub>
        <m:r>
          <w:rPr>
            <w:rFonts w:ascii="Cambria Math" w:hAnsi="Cambria Math"/>
            <w:szCs w:val="28"/>
          </w:rPr>
          <m:t>=</m:t>
        </m:r>
        <m:r>
          <w:rPr>
            <w:rFonts w:ascii="Cambria Math" w:hAnsi="Cambria Math"/>
            <w:szCs w:val="28"/>
          </w:rPr>
          <m:t>π</m:t>
        </m:r>
        <m:sSub>
          <m:sSubPr>
            <m:ctrlPr>
              <w:rPr>
                <w:rFonts w:ascii="Cambria Math" w:hAnsi="Cambria Math"/>
                <w:i/>
                <w:szCs w:val="28"/>
              </w:rPr>
            </m:ctrlPr>
          </m:sSubPr>
          <m:e>
            <m:r>
              <w:rPr>
                <w:rFonts w:ascii="Cambria Math" w:hAnsi="Cambria Math"/>
                <w:szCs w:val="28"/>
              </w:rPr>
              <m:t>D</m:t>
            </m:r>
          </m:e>
          <m:sub>
            <m:r>
              <w:rPr>
                <w:rFonts w:ascii="Cambria Math" w:hAnsi="Cambria Math"/>
                <w:szCs w:val="28"/>
              </w:rPr>
              <m:t>ср</m:t>
            </m:r>
          </m:sub>
        </m:sSub>
        <m:sSub>
          <m:sSubPr>
            <m:ctrlPr>
              <w:rPr>
                <w:rFonts w:ascii="Cambria Math" w:hAnsi="Cambria Math"/>
                <w:i/>
                <w:iCs/>
                <w:szCs w:val="28"/>
              </w:rPr>
            </m:ctrlPr>
          </m:sSubPr>
          <m:e>
            <m:r>
              <w:rPr>
                <w:rFonts w:ascii="Cambria Math" w:hAnsi="Cambria Math"/>
                <w:szCs w:val="28"/>
              </w:rPr>
              <m:t>h</m:t>
            </m:r>
          </m:e>
          <m:sub>
            <m:r>
              <w:rPr>
                <w:rFonts w:ascii="Cambria Math" w:hAnsi="Cambria Math"/>
                <w:szCs w:val="28"/>
              </w:rPr>
              <m:t>p</m:t>
            </m:r>
          </m:sub>
        </m:sSub>
        <m:d>
          <m:dPr>
            <m:ctrlPr>
              <w:rPr>
                <w:rFonts w:ascii="Cambria Math" w:hAnsi="Cambria Math"/>
                <w:i/>
                <w:szCs w:val="28"/>
                <w:lang w:val="en-US"/>
              </w:rPr>
            </m:ctrlPr>
          </m:dPr>
          <m:e>
            <m:r>
              <w:rPr>
                <w:rFonts w:ascii="Cambria Math" w:hAnsi="Cambria Math"/>
                <w:szCs w:val="28"/>
                <w:lang w:val="en-US"/>
              </w:rPr>
              <m:t>H</m:t>
            </m:r>
            <m:r>
              <w:rPr>
                <w:rFonts w:ascii="Cambria Math" w:hAnsi="Cambria Math"/>
                <w:szCs w:val="28"/>
              </w:rPr>
              <m:t>+2</m:t>
            </m:r>
            <m:sSub>
              <m:sSubPr>
                <m:ctrlPr>
                  <w:rPr>
                    <w:rFonts w:ascii="Cambria Math" w:hAnsi="Cambria Math"/>
                    <w:i/>
                    <w:iCs/>
                    <w:szCs w:val="28"/>
                  </w:rPr>
                </m:ctrlPr>
              </m:sSubPr>
              <m:e>
                <m:r>
                  <w:rPr>
                    <w:rFonts w:ascii="Cambria Math" w:hAnsi="Cambria Math"/>
                    <w:szCs w:val="28"/>
                  </w:rPr>
                  <m:t>h</m:t>
                </m:r>
              </m:e>
              <m:sub>
                <m:r>
                  <w:rPr>
                    <w:rFonts w:ascii="Cambria Math" w:hAnsi="Cambria Math"/>
                    <w:szCs w:val="28"/>
                  </w:rPr>
                  <m:t>p</m:t>
                </m:r>
              </m:sub>
            </m:sSub>
          </m:e>
        </m:d>
        <m:r>
          <w:rPr>
            <w:rFonts w:ascii="Cambria Math" w:hAnsi="Cambria Math"/>
            <w:szCs w:val="28"/>
          </w:rPr>
          <m:t>=3,14∙0,63∙0,0986</m:t>
        </m:r>
        <m:d>
          <m:dPr>
            <m:ctrlPr>
              <w:rPr>
                <w:rFonts w:ascii="Cambria Math" w:hAnsi="Cambria Math"/>
                <w:i/>
                <w:szCs w:val="28"/>
                <w:lang w:val="en-US"/>
              </w:rPr>
            </m:ctrlPr>
          </m:dPr>
          <m:e>
            <m:r>
              <w:rPr>
                <w:rFonts w:ascii="Cambria Math" w:hAnsi="Cambria Math"/>
                <w:szCs w:val="28"/>
              </w:rPr>
              <m:t>1,89+2∙0,0986</m:t>
            </m:r>
          </m:e>
        </m:d>
        <m:r>
          <w:rPr>
            <w:rFonts w:ascii="Cambria Math" w:hAnsi="Cambria Math"/>
            <w:szCs w:val="28"/>
          </w:rPr>
          <m:t>=0,407</m:t>
        </m:r>
      </m:oMath>
      <w:r w:rsidR="00F3365B">
        <w:rPr>
          <w:rFonts w:eastAsiaTheme="minorEastAsia"/>
          <w:szCs w:val="28"/>
        </w:rPr>
        <w:t xml:space="preserve"> </w:t>
      </w:r>
      <w:r w:rsidR="00F3365B">
        <w:rPr>
          <w:rFonts w:eastAsiaTheme="minorEastAsia"/>
          <w:iCs/>
          <w:szCs w:val="28"/>
        </w:rPr>
        <w:t>м</w:t>
      </w:r>
      <w:r w:rsidR="00F3365B" w:rsidRPr="001C69F6">
        <w:rPr>
          <w:rFonts w:eastAsiaTheme="minorEastAsia"/>
          <w:iCs/>
          <w:szCs w:val="28"/>
          <w:vertAlign w:val="superscript"/>
        </w:rPr>
        <w:t>3</w:t>
      </w:r>
    </w:p>
    <w:p w14:paraId="2497DF40" w14:textId="77777777" w:rsidR="00F3365B" w:rsidRPr="008F3478" w:rsidRDefault="00F3365B" w:rsidP="00F3365B">
      <w:pPr>
        <w:spacing w:line="360" w:lineRule="auto"/>
        <w:ind w:firstLine="567"/>
        <w:rPr>
          <w:szCs w:val="28"/>
        </w:rPr>
      </w:pPr>
      <w:r w:rsidRPr="008F3478">
        <w:rPr>
          <w:szCs w:val="28"/>
        </w:rPr>
        <w:t>де Н – робоча висота корзини, м</w:t>
      </w:r>
      <w:r>
        <w:rPr>
          <w:szCs w:val="28"/>
        </w:rPr>
        <w:t>,</w:t>
      </w:r>
    </w:p>
    <w:p w14:paraId="715C5AD6" w14:textId="77777777" w:rsidR="00F3365B" w:rsidRPr="008F3478" w:rsidRDefault="00F3365B" w:rsidP="00F3365B">
      <w:pPr>
        <w:spacing w:line="360" w:lineRule="auto"/>
        <w:ind w:firstLine="567"/>
        <w:rPr>
          <w:szCs w:val="28"/>
        </w:rPr>
      </w:pPr>
      <w:proofErr w:type="spellStart"/>
      <w:r w:rsidRPr="008F3478">
        <w:rPr>
          <w:szCs w:val="28"/>
        </w:rPr>
        <w:t>D</w:t>
      </w:r>
      <w:r w:rsidRPr="008F3478">
        <w:rPr>
          <w:szCs w:val="28"/>
          <w:vertAlign w:val="subscript"/>
        </w:rPr>
        <w:t>ср</w:t>
      </w:r>
      <w:proofErr w:type="spellEnd"/>
      <w:r w:rsidRPr="008F3478">
        <w:rPr>
          <w:szCs w:val="28"/>
        </w:rPr>
        <w:t> – середній діаметр апарату, м.</w:t>
      </w:r>
    </w:p>
    <w:p w14:paraId="7F15B39B" w14:textId="5302D11A" w:rsidR="00F3365B" w:rsidRDefault="00F3365B" w:rsidP="00F3365B">
      <w:pPr>
        <w:spacing w:line="360" w:lineRule="auto"/>
        <w:ind w:firstLine="567"/>
        <w:rPr>
          <w:szCs w:val="28"/>
        </w:rPr>
      </w:pPr>
      <w:r w:rsidRPr="008453B9">
        <w:rPr>
          <w:szCs w:val="28"/>
        </w:rPr>
        <w:t>Приймаємо кільцеву корзину, у якої відношення H/</w:t>
      </w:r>
      <w:proofErr w:type="spellStart"/>
      <w:r w:rsidRPr="008453B9">
        <w:rPr>
          <w:szCs w:val="28"/>
        </w:rPr>
        <w:t>D</w:t>
      </w:r>
      <w:r w:rsidRPr="008453B9">
        <w:rPr>
          <w:szCs w:val="28"/>
          <w:vertAlign w:val="subscript"/>
        </w:rPr>
        <w:t>ср</w:t>
      </w:r>
      <w:proofErr w:type="spellEnd"/>
      <w:r w:rsidRPr="008453B9">
        <w:rPr>
          <w:szCs w:val="28"/>
        </w:rPr>
        <w:t xml:space="preserve"> = </w:t>
      </w:r>
      <w:r w:rsidR="00000FC1" w:rsidRPr="00000FC1">
        <w:rPr>
          <w:szCs w:val="28"/>
        </w:rPr>
        <w:t>3</w:t>
      </w:r>
      <w:r w:rsidRPr="008453B9">
        <w:rPr>
          <w:szCs w:val="28"/>
        </w:rPr>
        <w:t>, тоді:</w:t>
      </w:r>
    </w:p>
    <w:p w14:paraId="7E9848DA" w14:textId="1E26AEE9" w:rsidR="00F3365B" w:rsidRPr="00C06E96" w:rsidRDefault="00590BAF" w:rsidP="00F3365B">
      <w:pPr>
        <w:spacing w:line="360" w:lineRule="auto"/>
        <w:ind w:firstLine="567"/>
        <w:rPr>
          <w:iCs/>
          <w:szCs w:val="28"/>
        </w:rPr>
      </w:pPr>
      <m:oMath>
        <m:sSub>
          <m:sSubPr>
            <m:ctrlPr>
              <w:rPr>
                <w:rFonts w:ascii="Cambria Math" w:hAnsi="Cambria Math"/>
                <w:i/>
                <w:szCs w:val="28"/>
              </w:rPr>
            </m:ctrlPr>
          </m:sSubPr>
          <m:e>
            <m:r>
              <w:rPr>
                <w:rFonts w:ascii="Cambria Math" w:hAnsi="Cambria Math"/>
                <w:szCs w:val="28"/>
              </w:rPr>
              <m:t>D</m:t>
            </m:r>
          </m:e>
          <m:sub>
            <m:r>
              <w:rPr>
                <w:rFonts w:ascii="Cambria Math" w:hAnsi="Cambria Math"/>
                <w:szCs w:val="28"/>
              </w:rPr>
              <m:t>ср</m:t>
            </m:r>
          </m:sub>
        </m:sSub>
        <m:r>
          <w:rPr>
            <w:rFonts w:ascii="Cambria Math" w:hAnsi="Cambria Math"/>
            <w:szCs w:val="28"/>
          </w:rPr>
          <m:t>=</m:t>
        </m:r>
        <m:rad>
          <m:radPr>
            <m:degHide m:val="1"/>
            <m:ctrlPr>
              <w:rPr>
                <w:rFonts w:ascii="Cambria Math" w:hAnsi="Cambria Math"/>
                <w:i/>
                <w:szCs w:val="28"/>
              </w:rPr>
            </m:ctrlPr>
          </m:radPr>
          <m:deg/>
          <m:e>
            <m:f>
              <m:fPr>
                <m:ctrlPr>
                  <w:rPr>
                    <w:rFonts w:ascii="Cambria Math" w:hAnsi="Cambria Math"/>
                    <w:i/>
                    <w:szCs w:val="28"/>
                  </w:rPr>
                </m:ctrlPr>
              </m:fPr>
              <m:num>
                <m:r>
                  <w:rPr>
                    <w:rFonts w:ascii="Cambria Math" w:hAnsi="Cambria Math"/>
                    <w:szCs w:val="28"/>
                  </w:rPr>
                  <m:t>S</m:t>
                </m:r>
              </m:num>
              <m:den>
                <m:r>
                  <w:rPr>
                    <w:rFonts w:ascii="Cambria Math" w:hAnsi="Cambria Math"/>
                    <w:szCs w:val="28"/>
                  </w:rPr>
                  <m:t>2</m:t>
                </m:r>
                <m:r>
                  <w:rPr>
                    <w:rFonts w:ascii="Cambria Math" w:hAnsi="Cambria Math"/>
                    <w:szCs w:val="28"/>
                  </w:rPr>
                  <m:t>π</m:t>
                </m:r>
              </m:den>
            </m:f>
          </m:e>
        </m:rad>
        <m:r>
          <w:rPr>
            <w:rFonts w:ascii="Cambria Math" w:hAnsi="Cambria Math"/>
            <w:szCs w:val="28"/>
          </w:rPr>
          <m:t>=</m:t>
        </m:r>
        <m:rad>
          <m:radPr>
            <m:degHide m:val="1"/>
            <m:ctrlPr>
              <w:rPr>
                <w:rFonts w:ascii="Cambria Math" w:hAnsi="Cambria Math"/>
                <w:i/>
                <w:szCs w:val="28"/>
              </w:rPr>
            </m:ctrlPr>
          </m:radPr>
          <m:deg/>
          <m:e>
            <m:f>
              <m:fPr>
                <m:ctrlPr>
                  <w:rPr>
                    <w:rFonts w:ascii="Cambria Math" w:hAnsi="Cambria Math"/>
                    <w:i/>
                    <w:szCs w:val="28"/>
                  </w:rPr>
                </m:ctrlPr>
              </m:fPr>
              <m:num>
                <m:r>
                  <w:rPr>
                    <w:rFonts w:ascii="Cambria Math" w:hAnsi="Cambria Math"/>
                    <w:szCs w:val="28"/>
                  </w:rPr>
                  <m:t>2,5</m:t>
                </m:r>
              </m:num>
              <m:den>
                <m:r>
                  <w:rPr>
                    <w:rFonts w:ascii="Cambria Math" w:hAnsi="Cambria Math"/>
                    <w:szCs w:val="28"/>
                  </w:rPr>
                  <m:t>2∙3,14</m:t>
                </m:r>
              </m:den>
            </m:f>
          </m:e>
        </m:rad>
        <m:r>
          <w:rPr>
            <w:rFonts w:ascii="Cambria Math" w:hAnsi="Cambria Math"/>
            <w:szCs w:val="28"/>
          </w:rPr>
          <m:t>=0,63</m:t>
        </m:r>
      </m:oMath>
      <w:r w:rsidR="00F3365B">
        <w:rPr>
          <w:rFonts w:eastAsiaTheme="minorEastAsia"/>
          <w:i/>
          <w:szCs w:val="28"/>
        </w:rPr>
        <w:t xml:space="preserve"> </w:t>
      </w:r>
    </w:p>
    <w:p w14:paraId="332FC3AA" w14:textId="6F228BDB" w:rsidR="00F3365B" w:rsidRDefault="00F3365B" w:rsidP="00F3365B">
      <w:pPr>
        <w:spacing w:line="360" w:lineRule="auto"/>
        <w:ind w:firstLine="567"/>
        <w:rPr>
          <w:rFonts w:eastAsiaTheme="minorEastAsia"/>
          <w:iCs/>
          <w:szCs w:val="28"/>
        </w:rPr>
      </w:pPr>
      <m:oMath>
        <m:r>
          <w:rPr>
            <w:rFonts w:ascii="Cambria Math" w:hAnsi="Cambria Math"/>
            <w:szCs w:val="28"/>
          </w:rPr>
          <m:t>H=2∙0,63=1,89</m:t>
        </m:r>
      </m:oMath>
      <w:r w:rsidRPr="00BB7058">
        <w:rPr>
          <w:rFonts w:eastAsiaTheme="minorEastAsia"/>
          <w:i/>
          <w:szCs w:val="28"/>
          <w:lang w:val="ru-RU"/>
        </w:rPr>
        <w:t xml:space="preserve"> </w:t>
      </w:r>
      <w:r>
        <w:rPr>
          <w:rFonts w:eastAsiaTheme="minorEastAsia"/>
          <w:iCs/>
          <w:szCs w:val="28"/>
        </w:rPr>
        <w:t>м</w:t>
      </w:r>
    </w:p>
    <w:p w14:paraId="4A721CF6" w14:textId="77777777" w:rsidR="00F3365B" w:rsidRDefault="00F3365B" w:rsidP="00F3365B">
      <w:pPr>
        <w:spacing w:line="360" w:lineRule="auto"/>
        <w:ind w:firstLine="567"/>
        <w:rPr>
          <w:szCs w:val="28"/>
        </w:rPr>
      </w:pPr>
    </w:p>
    <w:p w14:paraId="16CDD8CB" w14:textId="77777777" w:rsidR="00F3365B" w:rsidRDefault="00F3365B" w:rsidP="00F3365B">
      <w:pPr>
        <w:spacing w:line="360" w:lineRule="auto"/>
        <w:ind w:firstLine="567"/>
        <w:rPr>
          <w:szCs w:val="28"/>
        </w:rPr>
      </w:pPr>
    </w:p>
    <w:p w14:paraId="7202ABE6" w14:textId="77777777" w:rsidR="00F3365B" w:rsidRPr="004B2EAD" w:rsidRDefault="00F3365B" w:rsidP="00F3365B">
      <w:pPr>
        <w:spacing w:after="240" w:line="360" w:lineRule="auto"/>
        <w:ind w:firstLine="567"/>
        <w:rPr>
          <w:b/>
          <w:bCs/>
          <w:szCs w:val="28"/>
        </w:rPr>
      </w:pPr>
      <w:r w:rsidRPr="004B2EAD">
        <w:rPr>
          <w:b/>
          <w:bCs/>
          <w:szCs w:val="28"/>
        </w:rPr>
        <w:t>3.3 Розрахунок відцентрового скруберу</w:t>
      </w:r>
    </w:p>
    <w:p w14:paraId="6B8993AF" w14:textId="77777777" w:rsidR="00F3365B" w:rsidRDefault="00F3365B" w:rsidP="00F3365B">
      <w:pPr>
        <w:spacing w:line="360" w:lineRule="auto"/>
        <w:ind w:firstLine="567"/>
        <w:rPr>
          <w:szCs w:val="28"/>
        </w:rPr>
      </w:pPr>
      <w:r>
        <w:rPr>
          <w:szCs w:val="28"/>
        </w:rPr>
        <w:t>В</w:t>
      </w:r>
      <w:r w:rsidRPr="00203DBA">
        <w:rPr>
          <w:szCs w:val="28"/>
        </w:rPr>
        <w:t>итрата газу V</w:t>
      </w:r>
      <w:r w:rsidRPr="00F15FEA">
        <w:rPr>
          <w:szCs w:val="28"/>
          <w:vertAlign w:val="subscript"/>
        </w:rPr>
        <w:t>0</w:t>
      </w:r>
      <w:r w:rsidRPr="00203DBA">
        <w:rPr>
          <w:szCs w:val="28"/>
        </w:rPr>
        <w:t xml:space="preserve"> = </w:t>
      </w:r>
      <w:r>
        <w:rPr>
          <w:szCs w:val="28"/>
        </w:rPr>
        <w:t>1,25</w:t>
      </w:r>
      <w:r w:rsidRPr="00203DBA">
        <w:rPr>
          <w:szCs w:val="28"/>
        </w:rPr>
        <w:t xml:space="preserve"> м</w:t>
      </w:r>
      <w:r w:rsidRPr="00D63E12">
        <w:rPr>
          <w:szCs w:val="28"/>
          <w:vertAlign w:val="superscript"/>
        </w:rPr>
        <w:t>3</w:t>
      </w:r>
      <w:r w:rsidRPr="00203DBA">
        <w:rPr>
          <w:szCs w:val="28"/>
        </w:rPr>
        <w:t>/с</w:t>
      </w:r>
    </w:p>
    <w:p w14:paraId="17F3879A" w14:textId="77777777" w:rsidR="00F3365B" w:rsidRDefault="00F3365B" w:rsidP="00F3365B">
      <w:pPr>
        <w:spacing w:line="360" w:lineRule="auto"/>
        <w:ind w:firstLine="567"/>
        <w:rPr>
          <w:szCs w:val="28"/>
        </w:rPr>
      </w:pPr>
      <w:r>
        <w:rPr>
          <w:szCs w:val="28"/>
        </w:rPr>
        <w:t>Т</w:t>
      </w:r>
      <w:r w:rsidRPr="00203DBA">
        <w:rPr>
          <w:szCs w:val="28"/>
        </w:rPr>
        <w:t xml:space="preserve">емпература газу на вході в скрубер </w:t>
      </w:r>
      <w:proofErr w:type="spellStart"/>
      <w:r w:rsidRPr="00203DBA">
        <w:rPr>
          <w:szCs w:val="28"/>
        </w:rPr>
        <w:t>t</w:t>
      </w:r>
      <w:r w:rsidRPr="00D63E12">
        <w:rPr>
          <w:szCs w:val="28"/>
          <w:vertAlign w:val="subscript"/>
        </w:rPr>
        <w:t>с</w:t>
      </w:r>
      <w:proofErr w:type="spellEnd"/>
      <w:r w:rsidRPr="00203DBA">
        <w:rPr>
          <w:szCs w:val="28"/>
        </w:rPr>
        <w:t xml:space="preserve"> = 160 ºС</w:t>
      </w:r>
    </w:p>
    <w:p w14:paraId="2A47F14F" w14:textId="2076281B" w:rsidR="0014375C" w:rsidRDefault="0014375C" w:rsidP="00F3365B">
      <w:pPr>
        <w:spacing w:line="360" w:lineRule="auto"/>
        <w:ind w:firstLine="567"/>
        <w:rPr>
          <w:szCs w:val="28"/>
        </w:rPr>
      </w:pPr>
      <w:r>
        <w:rPr>
          <w:szCs w:val="28"/>
        </w:rPr>
        <w:t>З</w:t>
      </w:r>
      <w:r w:rsidRPr="0014375C">
        <w:rPr>
          <w:szCs w:val="28"/>
        </w:rPr>
        <w:t xml:space="preserve">битковий тиск газів в скрубері </w:t>
      </w:r>
      <w:proofErr w:type="spellStart"/>
      <w:r w:rsidRPr="0014375C">
        <w:rPr>
          <w:szCs w:val="28"/>
        </w:rPr>
        <w:t>Р</w:t>
      </w:r>
      <w:r w:rsidRPr="0014375C">
        <w:rPr>
          <w:szCs w:val="28"/>
          <w:vertAlign w:val="subscript"/>
        </w:rPr>
        <w:t>с</w:t>
      </w:r>
      <w:proofErr w:type="spellEnd"/>
      <w:r w:rsidRPr="0014375C">
        <w:rPr>
          <w:szCs w:val="28"/>
        </w:rPr>
        <w:t xml:space="preserve"> = </w:t>
      </w:r>
      <w:r>
        <w:rPr>
          <w:szCs w:val="28"/>
        </w:rPr>
        <w:t>8</w:t>
      </w:r>
      <w:r w:rsidRPr="0014375C">
        <w:rPr>
          <w:szCs w:val="28"/>
        </w:rPr>
        <w:t xml:space="preserve"> Па </w:t>
      </w:r>
    </w:p>
    <w:p w14:paraId="6FED61E2" w14:textId="5A135C3F" w:rsidR="005E543E" w:rsidRDefault="005E543E" w:rsidP="00F3365B">
      <w:pPr>
        <w:spacing w:line="360" w:lineRule="auto"/>
        <w:ind w:firstLine="567"/>
        <w:rPr>
          <w:szCs w:val="28"/>
        </w:rPr>
      </w:pPr>
      <w:r>
        <w:rPr>
          <w:szCs w:val="28"/>
        </w:rPr>
        <w:t>К</w:t>
      </w:r>
      <w:r w:rsidRPr="005E543E">
        <w:rPr>
          <w:szCs w:val="28"/>
        </w:rPr>
        <w:t>онцентрація хлористого водню</w:t>
      </w:r>
      <w:r>
        <w:rPr>
          <w:szCs w:val="28"/>
        </w:rPr>
        <w:t xml:space="preserve"> С = </w:t>
      </w:r>
      <w:r w:rsidR="00E66E88">
        <w:rPr>
          <w:szCs w:val="28"/>
        </w:rPr>
        <w:t>0,052 г/м</w:t>
      </w:r>
      <w:r w:rsidR="00E66E88" w:rsidRPr="00E66E88">
        <w:rPr>
          <w:szCs w:val="28"/>
          <w:vertAlign w:val="superscript"/>
        </w:rPr>
        <w:t>3</w:t>
      </w:r>
      <w:r>
        <w:rPr>
          <w:szCs w:val="28"/>
        </w:rPr>
        <w:t xml:space="preserve">  </w:t>
      </w:r>
    </w:p>
    <w:p w14:paraId="1CE198BB" w14:textId="0E60952F" w:rsidR="00F3365B" w:rsidRPr="00E76D9A" w:rsidRDefault="00F3365B" w:rsidP="00F3365B">
      <w:pPr>
        <w:spacing w:line="360" w:lineRule="auto"/>
        <w:ind w:firstLine="567"/>
        <w:rPr>
          <w:szCs w:val="28"/>
          <w:vertAlign w:val="superscript"/>
        </w:rPr>
      </w:pPr>
      <w:r>
        <w:rPr>
          <w:szCs w:val="28"/>
        </w:rPr>
        <w:t>Щ</w:t>
      </w:r>
      <w:r w:rsidRPr="00203DBA">
        <w:rPr>
          <w:szCs w:val="28"/>
        </w:rPr>
        <w:t>ільність газу ρ</w:t>
      </w:r>
      <w:r w:rsidRPr="00D63E12">
        <w:rPr>
          <w:szCs w:val="28"/>
          <w:vertAlign w:val="subscript"/>
        </w:rPr>
        <w:t>0</w:t>
      </w:r>
      <w:r w:rsidRPr="00203DBA">
        <w:rPr>
          <w:szCs w:val="28"/>
        </w:rPr>
        <w:t xml:space="preserve"> = </w:t>
      </w:r>
      <w:r>
        <w:rPr>
          <w:szCs w:val="28"/>
        </w:rPr>
        <w:t xml:space="preserve">1,19 </w:t>
      </w:r>
      <w:r w:rsidRPr="00203DBA">
        <w:rPr>
          <w:szCs w:val="28"/>
        </w:rPr>
        <w:t>кг/м</w:t>
      </w:r>
      <w:r w:rsidRPr="00253BA2">
        <w:rPr>
          <w:szCs w:val="28"/>
          <w:vertAlign w:val="superscript"/>
        </w:rPr>
        <w:t>3</w:t>
      </w:r>
    </w:p>
    <w:p w14:paraId="22C42901" w14:textId="777C8E7D" w:rsidR="00E66E88" w:rsidRDefault="00E66E88" w:rsidP="00F3365B">
      <w:pPr>
        <w:spacing w:line="360" w:lineRule="auto"/>
        <w:ind w:firstLine="567"/>
        <w:rPr>
          <w:szCs w:val="28"/>
        </w:rPr>
      </w:pPr>
      <w:r>
        <w:rPr>
          <w:szCs w:val="28"/>
        </w:rPr>
        <w:t>К</w:t>
      </w:r>
      <w:r w:rsidRPr="00E66E88">
        <w:rPr>
          <w:szCs w:val="28"/>
        </w:rPr>
        <w:t xml:space="preserve">онцентрація активного </w:t>
      </w:r>
      <w:proofErr w:type="spellStart"/>
      <w:r w:rsidRPr="00E66E88">
        <w:rPr>
          <w:szCs w:val="28"/>
        </w:rPr>
        <w:t>СаО</w:t>
      </w:r>
      <w:proofErr w:type="spellEnd"/>
      <w:r w:rsidRPr="00E66E88">
        <w:rPr>
          <w:szCs w:val="28"/>
        </w:rPr>
        <w:t xml:space="preserve"> в зрошувальній рідині на початку процесу </w:t>
      </w:r>
      <w:r>
        <w:rPr>
          <w:szCs w:val="28"/>
        </w:rPr>
        <w:br/>
      </w:r>
      <w:proofErr w:type="spellStart"/>
      <w:r w:rsidRPr="00E66E88">
        <w:rPr>
          <w:szCs w:val="28"/>
        </w:rPr>
        <w:t>С</w:t>
      </w:r>
      <w:r w:rsidRPr="00E66E88">
        <w:rPr>
          <w:szCs w:val="28"/>
          <w:vertAlign w:val="subscript"/>
        </w:rPr>
        <w:t>поч</w:t>
      </w:r>
      <w:proofErr w:type="spellEnd"/>
      <w:r w:rsidRPr="00E66E88">
        <w:rPr>
          <w:szCs w:val="28"/>
        </w:rPr>
        <w:t xml:space="preserve"> = </w:t>
      </w:r>
      <w:r w:rsidR="0024647E">
        <w:rPr>
          <w:szCs w:val="28"/>
        </w:rPr>
        <w:t>10</w:t>
      </w:r>
      <w:r w:rsidRPr="00E66E88">
        <w:rPr>
          <w:szCs w:val="28"/>
        </w:rPr>
        <w:t>0 кг/м</w:t>
      </w:r>
      <w:r w:rsidRPr="000C704E">
        <w:rPr>
          <w:szCs w:val="28"/>
          <w:vertAlign w:val="superscript"/>
        </w:rPr>
        <w:t>3</w:t>
      </w:r>
      <w:r w:rsidR="000C704E">
        <w:rPr>
          <w:szCs w:val="28"/>
        </w:rPr>
        <w:t>.</w:t>
      </w:r>
    </w:p>
    <w:p w14:paraId="6A3FE506" w14:textId="5F712F6C" w:rsidR="00E66E88" w:rsidRDefault="00E66E88" w:rsidP="00F3365B">
      <w:pPr>
        <w:spacing w:line="360" w:lineRule="auto"/>
        <w:ind w:firstLine="567"/>
        <w:rPr>
          <w:szCs w:val="28"/>
        </w:rPr>
      </w:pPr>
      <w:r>
        <w:rPr>
          <w:szCs w:val="28"/>
        </w:rPr>
        <w:t>К</w:t>
      </w:r>
      <w:r w:rsidRPr="00E66E88">
        <w:rPr>
          <w:szCs w:val="28"/>
        </w:rPr>
        <w:t xml:space="preserve">онцентрація активного </w:t>
      </w:r>
      <w:proofErr w:type="spellStart"/>
      <w:r w:rsidRPr="00E66E88">
        <w:rPr>
          <w:szCs w:val="28"/>
        </w:rPr>
        <w:t>СаО</w:t>
      </w:r>
      <w:proofErr w:type="spellEnd"/>
      <w:r w:rsidRPr="00E66E88">
        <w:rPr>
          <w:szCs w:val="28"/>
        </w:rPr>
        <w:t xml:space="preserve"> в зрошувальній рідині в кінці процесу </w:t>
      </w:r>
      <w:r>
        <w:rPr>
          <w:szCs w:val="28"/>
        </w:rPr>
        <w:br/>
      </w:r>
      <w:r w:rsidRPr="00E66E88">
        <w:rPr>
          <w:szCs w:val="28"/>
        </w:rPr>
        <w:t>С</w:t>
      </w:r>
      <w:r w:rsidRPr="00E66E88">
        <w:rPr>
          <w:szCs w:val="28"/>
          <w:vertAlign w:val="subscript"/>
        </w:rPr>
        <w:t>кін</w:t>
      </w:r>
      <w:r w:rsidRPr="00E66E88">
        <w:rPr>
          <w:szCs w:val="28"/>
        </w:rPr>
        <w:t xml:space="preserve"> = </w:t>
      </w:r>
      <w:r w:rsidR="0024647E">
        <w:rPr>
          <w:szCs w:val="28"/>
        </w:rPr>
        <w:t>1</w:t>
      </w:r>
      <w:r w:rsidRPr="00E66E88">
        <w:rPr>
          <w:szCs w:val="28"/>
        </w:rPr>
        <w:t>0 кг/м</w:t>
      </w:r>
      <w:r w:rsidRPr="000C704E">
        <w:rPr>
          <w:szCs w:val="28"/>
          <w:vertAlign w:val="superscript"/>
        </w:rPr>
        <w:t>3</w:t>
      </w:r>
      <w:r w:rsidRPr="00E66E88">
        <w:rPr>
          <w:szCs w:val="28"/>
        </w:rPr>
        <w:t>.</w:t>
      </w:r>
    </w:p>
    <w:p w14:paraId="28820620" w14:textId="33C6BCA5" w:rsidR="00F3365B" w:rsidRPr="00F15FEA" w:rsidRDefault="00F3365B" w:rsidP="00F3365B">
      <w:pPr>
        <w:spacing w:line="360" w:lineRule="auto"/>
        <w:ind w:firstLine="567"/>
        <w:rPr>
          <w:szCs w:val="28"/>
        </w:rPr>
      </w:pPr>
      <w:r w:rsidRPr="00850A43">
        <w:rPr>
          <w:szCs w:val="28"/>
        </w:rPr>
        <w:t xml:space="preserve">Вибираємо n=1 працюючих скруберів, розрахованих на витрату </w:t>
      </w:r>
      <w:r>
        <w:rPr>
          <w:szCs w:val="28"/>
        </w:rPr>
        <w:t>1,25</w:t>
      </w:r>
      <w:r w:rsidRPr="00850A43">
        <w:rPr>
          <w:szCs w:val="28"/>
        </w:rPr>
        <w:t xml:space="preserve"> м</w:t>
      </w:r>
      <w:r w:rsidRPr="00FF46FD">
        <w:rPr>
          <w:szCs w:val="28"/>
          <w:vertAlign w:val="superscript"/>
        </w:rPr>
        <w:t>3</w:t>
      </w:r>
      <w:r>
        <w:rPr>
          <w:szCs w:val="28"/>
        </w:rPr>
        <w:t>/</w:t>
      </w:r>
      <w:r w:rsidRPr="00850A43">
        <w:rPr>
          <w:szCs w:val="28"/>
        </w:rPr>
        <w:t xml:space="preserve">с кожен, та </w:t>
      </w:r>
      <w:r>
        <w:rPr>
          <w:szCs w:val="28"/>
        </w:rPr>
        <w:t>1</w:t>
      </w:r>
      <w:r w:rsidRPr="00850A43">
        <w:rPr>
          <w:szCs w:val="28"/>
        </w:rPr>
        <w:t xml:space="preserve"> резервни</w:t>
      </w:r>
      <w:r>
        <w:rPr>
          <w:szCs w:val="28"/>
        </w:rPr>
        <w:t>й</w:t>
      </w:r>
      <w:r w:rsidRPr="00850A43">
        <w:rPr>
          <w:szCs w:val="28"/>
        </w:rPr>
        <w:t xml:space="preserve"> скрубер, всього </w:t>
      </w:r>
      <w:r>
        <w:rPr>
          <w:szCs w:val="28"/>
        </w:rPr>
        <w:t>2</w:t>
      </w:r>
      <w:r w:rsidRPr="00850A43">
        <w:rPr>
          <w:szCs w:val="28"/>
        </w:rPr>
        <w:t xml:space="preserve"> скрубе</w:t>
      </w:r>
      <w:r>
        <w:rPr>
          <w:szCs w:val="28"/>
        </w:rPr>
        <w:t>ри.</w:t>
      </w:r>
    </w:p>
    <w:p w14:paraId="1F31CBD3" w14:textId="77777777" w:rsidR="00F3365B" w:rsidRDefault="00F3365B" w:rsidP="00F3365B">
      <w:pPr>
        <w:spacing w:line="360" w:lineRule="auto"/>
        <w:ind w:firstLine="567"/>
        <w:rPr>
          <w:szCs w:val="28"/>
        </w:rPr>
      </w:pPr>
      <w:r w:rsidRPr="00F15FEA">
        <w:rPr>
          <w:szCs w:val="28"/>
        </w:rPr>
        <w:t>Щільність газу при робочих умовах:</w:t>
      </w:r>
    </w:p>
    <w:p w14:paraId="54651B18" w14:textId="77777777" w:rsidR="00F3365B" w:rsidRPr="00CE0FA1" w:rsidRDefault="00F3365B" w:rsidP="00F3365B">
      <w:pPr>
        <w:spacing w:line="360" w:lineRule="auto"/>
        <w:ind w:firstLine="567"/>
        <w:rPr>
          <w:szCs w:val="28"/>
        </w:rPr>
      </w:pPr>
      <w:r w:rsidRPr="00F15FEA">
        <w:rPr>
          <w:rFonts w:ascii="Cambria Math" w:hAnsi="Cambria Math" w:cs="Cambria Math"/>
          <w:szCs w:val="28"/>
        </w:rPr>
        <w:t>𝜌</w:t>
      </w:r>
      <w:r w:rsidRPr="00BD525D">
        <w:rPr>
          <w:rFonts w:ascii="Cambria Math" w:hAnsi="Cambria Math" w:cs="Cambria Math"/>
          <w:szCs w:val="28"/>
          <w:vertAlign w:val="subscript"/>
        </w:rPr>
        <w:t>г</w:t>
      </w:r>
      <w:r>
        <w:rPr>
          <w:rFonts w:ascii="Cambria Math" w:hAnsi="Cambria Math" w:cs="Cambria Math"/>
          <w:szCs w:val="28"/>
        </w:rPr>
        <w:t xml:space="preserve"> = </w:t>
      </w:r>
      <w:r w:rsidRPr="00F15FEA">
        <w:rPr>
          <w:rFonts w:ascii="Cambria Math" w:hAnsi="Cambria Math" w:cs="Cambria Math"/>
          <w:szCs w:val="28"/>
        </w:rPr>
        <w:t>𝜌</w:t>
      </w:r>
      <w:r w:rsidRPr="00BD525D">
        <w:rPr>
          <w:rFonts w:ascii="Cambria Math" w:hAnsi="Cambria Math" w:cs="Cambria Math"/>
          <w:szCs w:val="28"/>
          <w:vertAlign w:val="subscript"/>
        </w:rPr>
        <w:t>0</w:t>
      </w:r>
      <m:oMath>
        <m:f>
          <m:fPr>
            <m:ctrlPr>
              <w:rPr>
                <w:rFonts w:ascii="Cambria Math" w:hAnsi="Cambria Math" w:cs="Cambria Math"/>
                <w:i/>
                <w:szCs w:val="28"/>
              </w:rPr>
            </m:ctrlPr>
          </m:fPr>
          <m:num>
            <m:r>
              <w:rPr>
                <w:rFonts w:ascii="Cambria Math" w:hAnsi="Cambria Math" w:cs="Cambria Math"/>
                <w:szCs w:val="28"/>
              </w:rPr>
              <m:t>273(101,3∙</m:t>
            </m:r>
            <m:sSup>
              <m:sSupPr>
                <m:ctrlPr>
                  <w:rPr>
                    <w:rFonts w:ascii="Cambria Math" w:hAnsi="Cambria Math" w:cs="Cambria Math"/>
                    <w:i/>
                    <w:szCs w:val="28"/>
                  </w:rPr>
                </m:ctrlPr>
              </m:sSupPr>
              <m:e>
                <m:r>
                  <w:rPr>
                    <w:rFonts w:ascii="Cambria Math" w:hAnsi="Cambria Math" w:cs="Cambria Math"/>
                    <w:szCs w:val="28"/>
                  </w:rPr>
                  <m:t>10</m:t>
                </m:r>
              </m:e>
              <m:sup>
                <m:r>
                  <w:rPr>
                    <w:rFonts w:ascii="Cambria Math" w:hAnsi="Cambria Math" w:cs="Cambria Math"/>
                    <w:szCs w:val="28"/>
                  </w:rPr>
                  <m:t>3</m:t>
                </m:r>
              </m:sup>
            </m:sSup>
            <m:r>
              <w:rPr>
                <w:rFonts w:ascii="Cambria Math" w:hAnsi="Cambria Math" w:cs="Cambria Math"/>
                <w:szCs w:val="28"/>
              </w:rPr>
              <m:t>+</m:t>
            </m:r>
            <m:sSub>
              <m:sSubPr>
                <m:ctrlPr>
                  <w:rPr>
                    <w:rFonts w:ascii="Cambria Math" w:hAnsi="Cambria Math" w:cs="Cambria Math"/>
                    <w:i/>
                    <w:szCs w:val="28"/>
                  </w:rPr>
                </m:ctrlPr>
              </m:sSubPr>
              <m:e>
                <m:r>
                  <w:rPr>
                    <w:rFonts w:ascii="Cambria Math" w:hAnsi="Cambria Math" w:cs="Cambria Math"/>
                    <w:szCs w:val="28"/>
                  </w:rPr>
                  <m:t>Р</m:t>
                </m:r>
              </m:e>
              <m:sub>
                <m:r>
                  <w:rPr>
                    <w:rFonts w:ascii="Cambria Math" w:hAnsi="Cambria Math" w:cs="Cambria Math"/>
                    <w:szCs w:val="28"/>
                  </w:rPr>
                  <m:t>с</m:t>
                </m:r>
              </m:sub>
            </m:sSub>
            <m:r>
              <w:rPr>
                <w:rFonts w:ascii="Cambria Math" w:hAnsi="Cambria Math" w:cs="Cambria Math"/>
                <w:szCs w:val="28"/>
              </w:rPr>
              <m:t>)</m:t>
            </m:r>
          </m:num>
          <m:den>
            <m:d>
              <m:dPr>
                <m:ctrlPr>
                  <w:rPr>
                    <w:rFonts w:ascii="Cambria Math" w:hAnsi="Cambria Math" w:cs="Cambria Math"/>
                    <w:i/>
                    <w:szCs w:val="28"/>
                  </w:rPr>
                </m:ctrlPr>
              </m:dPr>
              <m:e>
                <m:r>
                  <w:rPr>
                    <w:rFonts w:ascii="Cambria Math" w:hAnsi="Cambria Math" w:cs="Cambria Math"/>
                    <w:szCs w:val="28"/>
                  </w:rPr>
                  <m:t>273+</m:t>
                </m:r>
                <m:sSub>
                  <m:sSubPr>
                    <m:ctrlPr>
                      <w:rPr>
                        <w:rFonts w:ascii="Cambria Math" w:hAnsi="Cambria Math" w:cs="Cambria Math"/>
                        <w:i/>
                        <w:szCs w:val="28"/>
                      </w:rPr>
                    </m:ctrlPr>
                  </m:sSubPr>
                  <m:e>
                    <m:r>
                      <w:rPr>
                        <w:rFonts w:ascii="Cambria Math" w:hAnsi="Cambria Math" w:cs="Cambria Math"/>
                        <w:szCs w:val="28"/>
                      </w:rPr>
                      <m:t>t</m:t>
                    </m:r>
                  </m:e>
                  <m:sub>
                    <m:r>
                      <w:rPr>
                        <w:rFonts w:ascii="Cambria Math" w:hAnsi="Cambria Math" w:cs="Cambria Math"/>
                        <w:szCs w:val="28"/>
                      </w:rPr>
                      <m:t>с</m:t>
                    </m:r>
                  </m:sub>
                </m:sSub>
              </m:e>
            </m:d>
            <m:r>
              <w:rPr>
                <w:rFonts w:ascii="Cambria Math" w:hAnsi="Cambria Math" w:cs="Cambria Math"/>
                <w:szCs w:val="28"/>
              </w:rPr>
              <m:t>101,3∙</m:t>
            </m:r>
            <m:sSup>
              <m:sSupPr>
                <m:ctrlPr>
                  <w:rPr>
                    <w:rFonts w:ascii="Cambria Math" w:hAnsi="Cambria Math" w:cs="Cambria Math"/>
                    <w:i/>
                    <w:szCs w:val="28"/>
                  </w:rPr>
                </m:ctrlPr>
              </m:sSupPr>
              <m:e>
                <m:r>
                  <w:rPr>
                    <w:rFonts w:ascii="Cambria Math" w:hAnsi="Cambria Math" w:cs="Cambria Math"/>
                    <w:szCs w:val="28"/>
                  </w:rPr>
                  <m:t>10</m:t>
                </m:r>
              </m:e>
              <m:sup>
                <m:r>
                  <w:rPr>
                    <w:rFonts w:ascii="Cambria Math" w:hAnsi="Cambria Math" w:cs="Cambria Math"/>
                    <w:szCs w:val="28"/>
                  </w:rPr>
                  <m:t>3</m:t>
                </m:r>
              </m:sup>
            </m:sSup>
          </m:den>
        </m:f>
        <m:r>
          <w:rPr>
            <w:rFonts w:ascii="Cambria Math" w:hAnsi="Cambria Math" w:cs="Cambria Math"/>
            <w:szCs w:val="28"/>
          </w:rPr>
          <m:t>=</m:t>
        </m:r>
      </m:oMath>
      <w:r>
        <w:rPr>
          <w:rFonts w:ascii="Cambria Math" w:eastAsiaTheme="minorEastAsia" w:hAnsi="Cambria Math" w:cs="Cambria Math"/>
          <w:szCs w:val="28"/>
        </w:rPr>
        <w:t xml:space="preserve"> </w:t>
      </w:r>
      <w:r>
        <w:rPr>
          <w:rFonts w:ascii="Cambria Math" w:hAnsi="Cambria Math" w:cs="Cambria Math"/>
          <w:szCs w:val="28"/>
        </w:rPr>
        <w:t>1,19</w:t>
      </w:r>
      <m:oMath>
        <m:f>
          <m:fPr>
            <m:ctrlPr>
              <w:rPr>
                <w:rFonts w:ascii="Cambria Math" w:hAnsi="Cambria Math" w:cs="Cambria Math"/>
                <w:i/>
                <w:szCs w:val="28"/>
              </w:rPr>
            </m:ctrlPr>
          </m:fPr>
          <m:num>
            <m:r>
              <w:rPr>
                <w:rFonts w:ascii="Cambria Math" w:hAnsi="Cambria Math" w:cs="Cambria Math"/>
                <w:szCs w:val="28"/>
              </w:rPr>
              <m:t>273(101,3∙</m:t>
            </m:r>
            <m:sSup>
              <m:sSupPr>
                <m:ctrlPr>
                  <w:rPr>
                    <w:rFonts w:ascii="Cambria Math" w:hAnsi="Cambria Math" w:cs="Cambria Math"/>
                    <w:i/>
                    <w:szCs w:val="28"/>
                  </w:rPr>
                </m:ctrlPr>
              </m:sSupPr>
              <m:e>
                <m:r>
                  <w:rPr>
                    <w:rFonts w:ascii="Cambria Math" w:hAnsi="Cambria Math" w:cs="Cambria Math"/>
                    <w:szCs w:val="28"/>
                  </w:rPr>
                  <m:t>10</m:t>
                </m:r>
              </m:e>
              <m:sup>
                <m:r>
                  <w:rPr>
                    <w:rFonts w:ascii="Cambria Math" w:hAnsi="Cambria Math" w:cs="Cambria Math"/>
                    <w:szCs w:val="28"/>
                  </w:rPr>
                  <m:t>3</m:t>
                </m:r>
              </m:sup>
            </m:sSup>
            <m:r>
              <w:rPr>
                <w:rFonts w:ascii="Cambria Math" w:hAnsi="Cambria Math" w:cs="Cambria Math"/>
                <w:szCs w:val="28"/>
              </w:rPr>
              <m:t>+8)</m:t>
            </m:r>
          </m:num>
          <m:den>
            <m:d>
              <m:dPr>
                <m:ctrlPr>
                  <w:rPr>
                    <w:rFonts w:ascii="Cambria Math" w:hAnsi="Cambria Math" w:cs="Cambria Math"/>
                    <w:i/>
                    <w:szCs w:val="28"/>
                  </w:rPr>
                </m:ctrlPr>
              </m:dPr>
              <m:e>
                <m:r>
                  <w:rPr>
                    <w:rFonts w:ascii="Cambria Math" w:hAnsi="Cambria Math" w:cs="Cambria Math"/>
                    <w:szCs w:val="28"/>
                  </w:rPr>
                  <m:t>273+160</m:t>
                </m:r>
              </m:e>
            </m:d>
            <m:r>
              <w:rPr>
                <w:rFonts w:ascii="Cambria Math" w:hAnsi="Cambria Math" w:cs="Cambria Math"/>
                <w:szCs w:val="28"/>
              </w:rPr>
              <m:t>101,3∙</m:t>
            </m:r>
            <m:sSup>
              <m:sSupPr>
                <m:ctrlPr>
                  <w:rPr>
                    <w:rFonts w:ascii="Cambria Math" w:hAnsi="Cambria Math" w:cs="Cambria Math"/>
                    <w:i/>
                    <w:szCs w:val="28"/>
                  </w:rPr>
                </m:ctrlPr>
              </m:sSupPr>
              <m:e>
                <m:r>
                  <w:rPr>
                    <w:rFonts w:ascii="Cambria Math" w:hAnsi="Cambria Math" w:cs="Cambria Math"/>
                    <w:szCs w:val="28"/>
                  </w:rPr>
                  <m:t>10</m:t>
                </m:r>
              </m:e>
              <m:sup>
                <m:r>
                  <w:rPr>
                    <w:rFonts w:ascii="Cambria Math" w:hAnsi="Cambria Math" w:cs="Cambria Math"/>
                    <w:szCs w:val="28"/>
                  </w:rPr>
                  <m:t>3</m:t>
                </m:r>
              </m:sup>
            </m:sSup>
          </m:den>
        </m:f>
      </m:oMath>
      <w:r>
        <w:rPr>
          <w:rFonts w:ascii="Cambria Math" w:eastAsiaTheme="minorEastAsia" w:hAnsi="Cambria Math" w:cs="Cambria Math"/>
          <w:szCs w:val="28"/>
        </w:rPr>
        <w:t xml:space="preserve"> = </w:t>
      </w:r>
      <w:r w:rsidRPr="00FD2715">
        <w:rPr>
          <w:rFonts w:ascii="Cambria Math" w:eastAsiaTheme="minorEastAsia" w:hAnsi="Cambria Math" w:cs="Cambria Math"/>
          <w:szCs w:val="28"/>
        </w:rPr>
        <w:t>0,75</w:t>
      </w:r>
      <w:r>
        <w:rPr>
          <w:rFonts w:ascii="Cambria Math" w:eastAsiaTheme="minorEastAsia" w:hAnsi="Cambria Math" w:cs="Cambria Math"/>
          <w:szCs w:val="28"/>
        </w:rPr>
        <w:t xml:space="preserve"> </w:t>
      </w:r>
      <w:r w:rsidRPr="00CE0FA1">
        <w:rPr>
          <w:rFonts w:ascii="Cambria Math" w:eastAsiaTheme="minorEastAsia" w:hAnsi="Cambria Math" w:cs="Cambria Math"/>
          <w:szCs w:val="28"/>
        </w:rPr>
        <w:t>кг/</w:t>
      </w:r>
      <w:r>
        <w:rPr>
          <w:rFonts w:ascii="Cambria Math" w:eastAsiaTheme="minorEastAsia" w:hAnsi="Cambria Math" w:cs="Cambria Math"/>
          <w:szCs w:val="28"/>
        </w:rPr>
        <w:t>м</w:t>
      </w:r>
      <w:r w:rsidRPr="00CE0FA1">
        <w:rPr>
          <w:rFonts w:ascii="Cambria Math" w:eastAsiaTheme="minorEastAsia" w:hAnsi="Cambria Math" w:cs="Cambria Math"/>
          <w:szCs w:val="28"/>
          <w:vertAlign w:val="superscript"/>
        </w:rPr>
        <w:t>3</w:t>
      </w:r>
    </w:p>
    <w:p w14:paraId="45CD3F76" w14:textId="77777777" w:rsidR="00F3365B" w:rsidRDefault="00F3365B" w:rsidP="00F3365B">
      <w:pPr>
        <w:spacing w:line="360" w:lineRule="auto"/>
        <w:ind w:firstLine="567"/>
        <w:rPr>
          <w:szCs w:val="28"/>
        </w:rPr>
      </w:pPr>
      <w:r w:rsidRPr="00956ED6">
        <w:rPr>
          <w:szCs w:val="28"/>
        </w:rPr>
        <w:t xml:space="preserve">Тоді витрата газів в кожному скрубері: </w:t>
      </w:r>
    </w:p>
    <w:p w14:paraId="6E08603D" w14:textId="77777777" w:rsidR="00F3365B" w:rsidRPr="00A95F20" w:rsidRDefault="00590BAF" w:rsidP="00F3365B">
      <w:pPr>
        <w:spacing w:line="360" w:lineRule="auto"/>
        <w:ind w:firstLine="567"/>
        <w:rPr>
          <w:iCs/>
          <w:szCs w:val="28"/>
        </w:rPr>
      </w:pPr>
      <m:oMath>
        <m:sSub>
          <m:sSubPr>
            <m:ctrlPr>
              <w:rPr>
                <w:rFonts w:ascii="Cambria Math" w:hAnsi="Cambria Math"/>
                <w:i/>
                <w:szCs w:val="28"/>
              </w:rPr>
            </m:ctrlPr>
          </m:sSubPr>
          <m:e>
            <m:r>
              <w:rPr>
                <w:rFonts w:ascii="Cambria Math" w:hAnsi="Cambria Math"/>
                <w:szCs w:val="28"/>
              </w:rPr>
              <m:t>V</m:t>
            </m:r>
          </m:e>
          <m:sub>
            <m:r>
              <w:rPr>
                <w:rFonts w:ascii="Cambria Math" w:hAnsi="Cambria Math"/>
                <w:szCs w:val="28"/>
              </w:rPr>
              <m:t>г</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V</m:t>
            </m:r>
          </m:e>
          <m:sub>
            <m:r>
              <w:rPr>
                <w:rFonts w:ascii="Cambria Math" w:hAnsi="Cambria Math"/>
                <w:szCs w:val="28"/>
              </w:rPr>
              <m:t>0</m:t>
            </m:r>
          </m:sub>
        </m:sSub>
        <m:f>
          <m:fPr>
            <m:ctrlPr>
              <w:rPr>
                <w:rFonts w:ascii="Cambria Math" w:hAnsi="Cambria Math"/>
                <w:i/>
                <w:szCs w:val="28"/>
              </w:rPr>
            </m:ctrlPr>
          </m:fPr>
          <m:num>
            <m:sSub>
              <m:sSubPr>
                <m:ctrlPr>
                  <w:rPr>
                    <w:rFonts w:ascii="Cambria Math" w:hAnsi="Cambria Math"/>
                    <w:i/>
                    <w:szCs w:val="28"/>
                  </w:rPr>
                </m:ctrlPr>
              </m:sSubPr>
              <m:e>
                <m:r>
                  <w:rPr>
                    <w:rFonts w:ascii="Cambria Math" w:hAnsi="Cambria Math"/>
                    <w:szCs w:val="28"/>
                  </w:rPr>
                  <m:t>ρ</m:t>
                </m:r>
              </m:e>
              <m:sub>
                <m:r>
                  <w:rPr>
                    <w:rFonts w:ascii="Cambria Math" w:hAnsi="Cambria Math"/>
                    <w:szCs w:val="28"/>
                  </w:rPr>
                  <m:t>0</m:t>
                </m:r>
              </m:sub>
            </m:sSub>
          </m:num>
          <m:den>
            <m:r>
              <w:rPr>
                <w:rFonts w:ascii="Cambria Math" w:hAnsi="Cambria Math"/>
                <w:szCs w:val="28"/>
              </w:rPr>
              <m:t>n</m:t>
            </m:r>
            <m:r>
              <w:rPr>
                <w:rFonts w:ascii="Cambria Math" w:hAnsi="Cambria Math"/>
                <w:szCs w:val="28"/>
              </w:rPr>
              <m:t>∙</m:t>
            </m:r>
            <m:sSub>
              <m:sSubPr>
                <m:ctrlPr>
                  <w:rPr>
                    <w:rFonts w:ascii="Cambria Math" w:hAnsi="Cambria Math"/>
                    <w:i/>
                    <w:szCs w:val="28"/>
                  </w:rPr>
                </m:ctrlPr>
              </m:sSubPr>
              <m:e>
                <m:r>
                  <w:rPr>
                    <w:rFonts w:ascii="Cambria Math" w:hAnsi="Cambria Math"/>
                    <w:szCs w:val="28"/>
                  </w:rPr>
                  <m:t>ρ</m:t>
                </m:r>
              </m:e>
              <m:sub>
                <m:r>
                  <w:rPr>
                    <w:rFonts w:ascii="Cambria Math" w:hAnsi="Cambria Math"/>
                    <w:szCs w:val="28"/>
                  </w:rPr>
                  <m:t>г</m:t>
                </m:r>
              </m:sub>
            </m:sSub>
          </m:den>
        </m:f>
      </m:oMath>
      <w:r w:rsidR="00F3365B">
        <w:rPr>
          <w:rFonts w:eastAsiaTheme="minorEastAsia"/>
          <w:szCs w:val="28"/>
        </w:rPr>
        <w:t xml:space="preserve"> </w:t>
      </w:r>
      <w:r w:rsidR="00F3365B">
        <w:rPr>
          <w:rFonts w:eastAsiaTheme="minorEastAsia"/>
          <w:iCs/>
          <w:szCs w:val="28"/>
        </w:rPr>
        <w:t>=</w:t>
      </w:r>
      <m:oMath>
        <m:r>
          <w:rPr>
            <w:rFonts w:ascii="Cambria Math" w:eastAsiaTheme="minorEastAsia" w:hAnsi="Cambria Math"/>
            <w:szCs w:val="28"/>
          </w:rPr>
          <m:t xml:space="preserve"> </m:t>
        </m:r>
        <m:r>
          <w:rPr>
            <w:rFonts w:ascii="Cambria Math" w:hAnsi="Cambria Math"/>
            <w:szCs w:val="28"/>
          </w:rPr>
          <m:t>1,25</m:t>
        </m:r>
        <m:f>
          <m:fPr>
            <m:ctrlPr>
              <w:rPr>
                <w:rFonts w:ascii="Cambria Math" w:hAnsi="Cambria Math"/>
                <w:i/>
                <w:szCs w:val="28"/>
              </w:rPr>
            </m:ctrlPr>
          </m:fPr>
          <m:num>
            <m:r>
              <m:rPr>
                <m:sty m:val="p"/>
              </m:rPr>
              <w:rPr>
                <w:rFonts w:ascii="Cambria Math" w:hAnsi="Cambria Math" w:cs="Cambria Math"/>
                <w:szCs w:val="28"/>
              </w:rPr>
              <m:t>1,19</m:t>
            </m:r>
          </m:num>
          <m:den>
            <m:r>
              <w:rPr>
                <w:rFonts w:ascii="Cambria Math" w:hAnsi="Cambria Math"/>
                <w:szCs w:val="28"/>
              </w:rPr>
              <m:t>1∙</m:t>
            </m:r>
            <m:r>
              <m:rPr>
                <m:sty m:val="p"/>
              </m:rPr>
              <w:rPr>
                <w:rFonts w:ascii="Cambria Math" w:eastAsiaTheme="minorEastAsia" w:hAnsi="Cambria Math" w:cs="Cambria Math"/>
                <w:szCs w:val="28"/>
              </w:rPr>
              <m:t>0,75</m:t>
            </m:r>
          </m:den>
        </m:f>
      </m:oMath>
      <w:r w:rsidR="00F3365B">
        <w:rPr>
          <w:rFonts w:eastAsiaTheme="minorEastAsia"/>
          <w:szCs w:val="28"/>
        </w:rPr>
        <w:t xml:space="preserve"> </w:t>
      </w:r>
      <w:r w:rsidR="00F3365B">
        <w:rPr>
          <w:rFonts w:eastAsiaTheme="minorEastAsia"/>
          <w:iCs/>
          <w:szCs w:val="28"/>
        </w:rPr>
        <w:t xml:space="preserve">= </w:t>
      </w:r>
      <w:r w:rsidR="00F3365B" w:rsidRPr="004716AF">
        <w:rPr>
          <w:rFonts w:eastAsiaTheme="minorEastAsia"/>
          <w:iCs/>
          <w:szCs w:val="28"/>
        </w:rPr>
        <w:t>1,98</w:t>
      </w:r>
      <w:r w:rsidR="00F3365B">
        <w:rPr>
          <w:rFonts w:eastAsiaTheme="minorEastAsia"/>
          <w:iCs/>
          <w:szCs w:val="28"/>
        </w:rPr>
        <w:t xml:space="preserve"> </w:t>
      </w:r>
      <w:r w:rsidR="00F3365B" w:rsidRPr="00850A43">
        <w:rPr>
          <w:szCs w:val="28"/>
        </w:rPr>
        <w:t>м</w:t>
      </w:r>
      <w:r w:rsidR="00F3365B" w:rsidRPr="00FF46FD">
        <w:rPr>
          <w:szCs w:val="28"/>
          <w:vertAlign w:val="superscript"/>
        </w:rPr>
        <w:t>3</w:t>
      </w:r>
      <w:r w:rsidR="00F3365B">
        <w:rPr>
          <w:szCs w:val="28"/>
        </w:rPr>
        <w:t>/</w:t>
      </w:r>
      <w:r w:rsidR="00F3365B" w:rsidRPr="00850A43">
        <w:rPr>
          <w:szCs w:val="28"/>
        </w:rPr>
        <w:t>с</w:t>
      </w:r>
    </w:p>
    <w:p w14:paraId="52610436" w14:textId="77777777" w:rsidR="00F3365B" w:rsidRDefault="00F3365B" w:rsidP="00F3365B">
      <w:pPr>
        <w:spacing w:line="360" w:lineRule="auto"/>
        <w:ind w:firstLine="567"/>
        <w:rPr>
          <w:szCs w:val="28"/>
        </w:rPr>
      </w:pPr>
      <w:r w:rsidRPr="00E668AF">
        <w:rPr>
          <w:szCs w:val="28"/>
        </w:rPr>
        <w:t>За витратою газу в скрубері приймаємо за табл</w:t>
      </w:r>
      <w:r>
        <w:rPr>
          <w:szCs w:val="28"/>
        </w:rPr>
        <w:t>ицею з методичних рекомендацій</w:t>
      </w:r>
      <w:r w:rsidRPr="00E668AF">
        <w:rPr>
          <w:szCs w:val="28"/>
        </w:rPr>
        <w:t xml:space="preserve"> його діаметр D</w:t>
      </w:r>
      <w:r>
        <w:rPr>
          <w:szCs w:val="28"/>
        </w:rPr>
        <w:t xml:space="preserve"> </w:t>
      </w:r>
      <w:r w:rsidRPr="00E668AF">
        <w:rPr>
          <w:szCs w:val="28"/>
        </w:rPr>
        <w:t>=</w:t>
      </w:r>
      <w:r>
        <w:rPr>
          <w:szCs w:val="28"/>
        </w:rPr>
        <w:t xml:space="preserve"> 0,8</w:t>
      </w:r>
      <w:r w:rsidRPr="00E668AF">
        <w:rPr>
          <w:szCs w:val="28"/>
        </w:rPr>
        <w:t xml:space="preserve"> м та висоту Н</w:t>
      </w:r>
      <w:r>
        <w:rPr>
          <w:szCs w:val="28"/>
        </w:rPr>
        <w:t xml:space="preserve"> </w:t>
      </w:r>
      <w:r w:rsidRPr="00E668AF">
        <w:rPr>
          <w:szCs w:val="28"/>
        </w:rPr>
        <w:t>=</w:t>
      </w:r>
      <w:r>
        <w:rPr>
          <w:szCs w:val="28"/>
        </w:rPr>
        <w:t xml:space="preserve"> 4,79</w:t>
      </w:r>
      <w:r w:rsidRPr="00E668AF">
        <w:rPr>
          <w:szCs w:val="28"/>
        </w:rPr>
        <w:t xml:space="preserve"> м</w:t>
      </w:r>
      <w:r>
        <w:rPr>
          <w:szCs w:val="28"/>
        </w:rPr>
        <w:t>.</w:t>
      </w:r>
    </w:p>
    <w:p w14:paraId="6EEB75CA" w14:textId="77777777" w:rsidR="00F3365B" w:rsidRDefault="00F3365B" w:rsidP="00F3365B">
      <w:pPr>
        <w:spacing w:line="360" w:lineRule="auto"/>
        <w:ind w:firstLine="567"/>
        <w:rPr>
          <w:szCs w:val="28"/>
        </w:rPr>
      </w:pPr>
      <w:r w:rsidRPr="00E31AE0">
        <w:rPr>
          <w:szCs w:val="28"/>
        </w:rPr>
        <w:t>Виходячи з того, що швидкість газу у вхідному патрубку нормалізованого скрубера дорівнює 3,9 швидкості газу в скрубері, тоді швидкість газу у вхідному патрубку дорівнює:</w:t>
      </w:r>
    </w:p>
    <w:p w14:paraId="5A12AEFB" w14:textId="77777777" w:rsidR="00F3365B" w:rsidRDefault="00590BAF" w:rsidP="00F3365B">
      <w:pPr>
        <w:spacing w:line="360" w:lineRule="auto"/>
        <w:ind w:firstLine="567"/>
        <w:rPr>
          <w:rFonts w:eastAsiaTheme="minorEastAsia"/>
          <w:szCs w:val="28"/>
        </w:rPr>
      </w:pPr>
      <m:oMath>
        <m:sSub>
          <m:sSubPr>
            <m:ctrlPr>
              <w:rPr>
                <w:rFonts w:ascii="Cambria Math" w:hAnsi="Cambria Math"/>
                <w:i/>
                <w:szCs w:val="28"/>
              </w:rPr>
            </m:ctrlPr>
          </m:sSubPr>
          <m:e>
            <m:r>
              <w:rPr>
                <w:rFonts w:ascii="Cambria Math" w:hAnsi="Cambria Math"/>
                <w:szCs w:val="28"/>
              </w:rPr>
              <m:t>ω</m:t>
            </m:r>
          </m:e>
          <m:sub>
            <m:r>
              <w:rPr>
                <w:rFonts w:ascii="Cambria Math" w:hAnsi="Cambria Math"/>
                <w:szCs w:val="28"/>
              </w:rPr>
              <m:t>вх</m:t>
            </m:r>
          </m:sub>
        </m:sSub>
        <m:r>
          <w:rPr>
            <w:rFonts w:ascii="Cambria Math" w:hAnsi="Cambria Math"/>
            <w:szCs w:val="28"/>
          </w:rPr>
          <m:t>=3,9</m:t>
        </m:r>
        <m:f>
          <m:fPr>
            <m:ctrlPr>
              <w:rPr>
                <w:rFonts w:ascii="Cambria Math" w:hAnsi="Cambria Math"/>
                <w:i/>
                <w:szCs w:val="28"/>
              </w:rPr>
            </m:ctrlPr>
          </m:fPr>
          <m:num>
            <m:sSub>
              <m:sSubPr>
                <m:ctrlPr>
                  <w:rPr>
                    <w:rFonts w:ascii="Cambria Math" w:hAnsi="Cambria Math"/>
                    <w:i/>
                    <w:szCs w:val="28"/>
                  </w:rPr>
                </m:ctrlPr>
              </m:sSubPr>
              <m:e>
                <m:r>
                  <w:rPr>
                    <w:rFonts w:ascii="Cambria Math" w:hAnsi="Cambria Math"/>
                    <w:szCs w:val="28"/>
                  </w:rPr>
                  <m:t>V</m:t>
                </m:r>
              </m:e>
              <m:sub>
                <m:r>
                  <w:rPr>
                    <w:rFonts w:ascii="Cambria Math" w:hAnsi="Cambria Math"/>
                    <w:szCs w:val="28"/>
                  </w:rPr>
                  <m:t>г</m:t>
                </m:r>
              </m:sub>
            </m:sSub>
          </m:num>
          <m:den>
            <m:r>
              <w:rPr>
                <w:rFonts w:ascii="Cambria Math" w:hAnsi="Cambria Math"/>
                <w:szCs w:val="28"/>
              </w:rPr>
              <m:t>0,785</m:t>
            </m:r>
            <m:sSup>
              <m:sSupPr>
                <m:ctrlPr>
                  <w:rPr>
                    <w:rFonts w:ascii="Cambria Math" w:hAnsi="Cambria Math"/>
                    <w:i/>
                    <w:szCs w:val="28"/>
                  </w:rPr>
                </m:ctrlPr>
              </m:sSupPr>
              <m:e>
                <m:r>
                  <w:rPr>
                    <w:rFonts w:ascii="Cambria Math" w:hAnsi="Cambria Math"/>
                    <w:szCs w:val="28"/>
                  </w:rPr>
                  <m:t>D</m:t>
                </m:r>
              </m:e>
              <m:sup>
                <m:r>
                  <w:rPr>
                    <w:rFonts w:ascii="Cambria Math" w:hAnsi="Cambria Math"/>
                    <w:szCs w:val="28"/>
                  </w:rPr>
                  <m:t>2</m:t>
                </m:r>
              </m:sup>
            </m:sSup>
          </m:den>
        </m:f>
        <m:r>
          <w:rPr>
            <w:rFonts w:ascii="Cambria Math" w:hAnsi="Cambria Math"/>
            <w:szCs w:val="28"/>
          </w:rPr>
          <m:t>=</m:t>
        </m:r>
      </m:oMath>
      <w:r w:rsidR="00F3365B" w:rsidRPr="001C7A42">
        <w:rPr>
          <w:rFonts w:eastAsiaTheme="minorEastAsia"/>
          <w:szCs w:val="28"/>
        </w:rPr>
        <w:t xml:space="preserve"> </w:t>
      </w:r>
      <m:oMath>
        <m:r>
          <w:rPr>
            <w:rFonts w:ascii="Cambria Math" w:hAnsi="Cambria Math"/>
            <w:szCs w:val="28"/>
          </w:rPr>
          <m:t>3,9</m:t>
        </m:r>
        <m:f>
          <m:fPr>
            <m:ctrlPr>
              <w:rPr>
                <w:rFonts w:ascii="Cambria Math" w:hAnsi="Cambria Math"/>
                <w:i/>
                <w:szCs w:val="28"/>
              </w:rPr>
            </m:ctrlPr>
          </m:fPr>
          <m:num>
            <m:r>
              <w:rPr>
                <w:rFonts w:ascii="Cambria Math" w:hAnsi="Cambria Math"/>
                <w:szCs w:val="28"/>
              </w:rPr>
              <m:t>1,98</m:t>
            </m:r>
          </m:num>
          <m:den>
            <m:r>
              <w:rPr>
                <w:rFonts w:ascii="Cambria Math" w:hAnsi="Cambria Math"/>
                <w:szCs w:val="28"/>
              </w:rPr>
              <m:t>0,785</m:t>
            </m:r>
            <m:sSup>
              <m:sSupPr>
                <m:ctrlPr>
                  <w:rPr>
                    <w:rFonts w:ascii="Cambria Math" w:hAnsi="Cambria Math"/>
                    <w:i/>
                    <w:szCs w:val="28"/>
                  </w:rPr>
                </m:ctrlPr>
              </m:sSupPr>
              <m:e>
                <m:r>
                  <w:rPr>
                    <w:rFonts w:ascii="Cambria Math" w:hAnsi="Cambria Math"/>
                    <w:szCs w:val="28"/>
                  </w:rPr>
                  <m:t>∙0,8</m:t>
                </m:r>
              </m:e>
              <m:sup>
                <m:r>
                  <w:rPr>
                    <w:rFonts w:ascii="Cambria Math" w:hAnsi="Cambria Math"/>
                    <w:szCs w:val="28"/>
                  </w:rPr>
                  <m:t>2</m:t>
                </m:r>
              </m:sup>
            </m:sSup>
          </m:den>
        </m:f>
        <m:r>
          <w:rPr>
            <w:rFonts w:ascii="Cambria Math" w:hAnsi="Cambria Math"/>
            <w:szCs w:val="28"/>
          </w:rPr>
          <m:t>=</m:t>
        </m:r>
      </m:oMath>
      <w:r w:rsidR="00F3365B">
        <w:rPr>
          <w:rFonts w:eastAsiaTheme="minorEastAsia"/>
          <w:szCs w:val="28"/>
        </w:rPr>
        <w:t xml:space="preserve"> 15,37 </w:t>
      </w:r>
      <w:r w:rsidR="00F3365B" w:rsidRPr="00ED74B3">
        <w:rPr>
          <w:rFonts w:eastAsiaTheme="minorEastAsia"/>
          <w:szCs w:val="28"/>
        </w:rPr>
        <w:t>м/с</w:t>
      </w:r>
    </w:p>
    <w:p w14:paraId="19CFC2E8" w14:textId="77777777" w:rsidR="00F3365B" w:rsidRDefault="00F3365B" w:rsidP="00F3365B">
      <w:pPr>
        <w:spacing w:line="360" w:lineRule="auto"/>
        <w:ind w:firstLine="567"/>
        <w:rPr>
          <w:iCs/>
          <w:szCs w:val="28"/>
        </w:rPr>
      </w:pPr>
      <w:r w:rsidRPr="00E512A9">
        <w:rPr>
          <w:iCs/>
          <w:szCs w:val="28"/>
        </w:rPr>
        <w:t>Гідравлічний опір скрубера знаходимо, виходячи з попередньої умови, що швидкість газу у вхідному патрубку нормалізованого скрубера дорівнює 3,9 швидкості газу в скрубері:</w:t>
      </w:r>
    </w:p>
    <w:p w14:paraId="5274EB16" w14:textId="77777777" w:rsidR="00F3365B" w:rsidRDefault="00F3365B" w:rsidP="00F3365B">
      <w:pPr>
        <w:spacing w:line="360" w:lineRule="auto"/>
        <w:ind w:firstLine="567"/>
        <w:rPr>
          <w:rFonts w:eastAsiaTheme="minorEastAsia"/>
          <w:iCs/>
          <w:szCs w:val="28"/>
        </w:rPr>
      </w:pPr>
      <m:oMath>
        <m:r>
          <w:rPr>
            <w:rFonts w:ascii="Cambria Math" w:hAnsi="Cambria Math"/>
            <w:szCs w:val="28"/>
          </w:rPr>
          <m:t>∆Р=ξ</m:t>
        </m:r>
        <m:f>
          <m:fPr>
            <m:ctrlPr>
              <w:rPr>
                <w:rFonts w:ascii="Cambria Math" w:hAnsi="Cambria Math"/>
                <w:i/>
                <w:iCs/>
                <w:szCs w:val="28"/>
              </w:rPr>
            </m:ctrlPr>
          </m:fPr>
          <m:num>
            <m:sSub>
              <m:sSubPr>
                <m:ctrlPr>
                  <w:rPr>
                    <w:rFonts w:ascii="Cambria Math" w:hAnsi="Cambria Math"/>
                    <w:i/>
                    <w:szCs w:val="28"/>
                  </w:rPr>
                </m:ctrlPr>
              </m:sSubPr>
              <m:e>
                <m:r>
                  <w:rPr>
                    <w:rFonts w:ascii="Cambria Math" w:hAnsi="Cambria Math"/>
                    <w:szCs w:val="28"/>
                  </w:rPr>
                  <m:t>ρ</m:t>
                </m:r>
              </m:e>
              <m:sub>
                <m:r>
                  <w:rPr>
                    <w:rFonts w:ascii="Cambria Math" w:hAnsi="Cambria Math"/>
                    <w:szCs w:val="28"/>
                  </w:rPr>
                  <m:t>г</m:t>
                </m:r>
              </m:sub>
            </m:sSub>
            <m:r>
              <w:rPr>
                <w:rFonts w:ascii="Cambria Math" w:hAnsi="Cambria Math"/>
                <w:szCs w:val="28"/>
              </w:rPr>
              <m:t>∙</m:t>
            </m:r>
            <m:sSubSup>
              <m:sSubSupPr>
                <m:ctrlPr>
                  <w:rPr>
                    <w:rFonts w:ascii="Cambria Math" w:hAnsi="Cambria Math"/>
                    <w:i/>
                    <w:szCs w:val="28"/>
                  </w:rPr>
                </m:ctrlPr>
              </m:sSubSupPr>
              <m:e>
                <m:r>
                  <w:rPr>
                    <w:rFonts w:ascii="Cambria Math" w:hAnsi="Cambria Math"/>
                    <w:szCs w:val="28"/>
                  </w:rPr>
                  <m:t>ω</m:t>
                </m:r>
              </m:e>
              <m:sub>
                <m:r>
                  <w:rPr>
                    <w:rFonts w:ascii="Cambria Math" w:hAnsi="Cambria Math"/>
                    <w:szCs w:val="28"/>
                  </w:rPr>
                  <m:t>вх</m:t>
                </m:r>
              </m:sub>
              <m:sup>
                <m:r>
                  <w:rPr>
                    <w:rFonts w:ascii="Cambria Math" w:hAnsi="Cambria Math"/>
                    <w:szCs w:val="28"/>
                  </w:rPr>
                  <m:t>2</m:t>
                </m:r>
              </m:sup>
            </m:sSubSup>
          </m:num>
          <m:den>
            <m:r>
              <w:rPr>
                <w:rFonts w:ascii="Cambria Math" w:hAnsi="Cambria Math"/>
                <w:szCs w:val="28"/>
              </w:rPr>
              <m:t>2∙</m:t>
            </m:r>
            <m:sSup>
              <m:sSupPr>
                <m:ctrlPr>
                  <w:rPr>
                    <w:rFonts w:ascii="Cambria Math" w:hAnsi="Cambria Math"/>
                    <w:i/>
                    <w:iCs/>
                    <w:szCs w:val="28"/>
                  </w:rPr>
                </m:ctrlPr>
              </m:sSupPr>
              <m:e>
                <m:r>
                  <w:rPr>
                    <w:rFonts w:ascii="Cambria Math" w:hAnsi="Cambria Math"/>
                    <w:szCs w:val="28"/>
                  </w:rPr>
                  <m:t>3,9</m:t>
                </m:r>
              </m:e>
              <m:sup>
                <m:r>
                  <w:rPr>
                    <w:rFonts w:ascii="Cambria Math" w:hAnsi="Cambria Math"/>
                    <w:szCs w:val="28"/>
                  </w:rPr>
                  <m:t>2</m:t>
                </m:r>
              </m:sup>
            </m:sSup>
          </m:den>
        </m:f>
        <m:r>
          <w:rPr>
            <w:rFonts w:ascii="Cambria Math" w:hAnsi="Cambria Math"/>
            <w:szCs w:val="28"/>
          </w:rPr>
          <m:t>=40,3</m:t>
        </m:r>
        <m:f>
          <m:fPr>
            <m:ctrlPr>
              <w:rPr>
                <w:rFonts w:ascii="Cambria Math" w:hAnsi="Cambria Math"/>
                <w:i/>
                <w:iCs/>
                <w:szCs w:val="28"/>
              </w:rPr>
            </m:ctrlPr>
          </m:fPr>
          <m:num>
            <m:r>
              <w:rPr>
                <w:rFonts w:ascii="Cambria Math" w:hAnsi="Cambria Math"/>
                <w:szCs w:val="28"/>
              </w:rPr>
              <m:t>0,629∙</m:t>
            </m:r>
            <m:sSup>
              <m:sSupPr>
                <m:ctrlPr>
                  <w:rPr>
                    <w:rFonts w:ascii="Cambria Math" w:hAnsi="Cambria Math"/>
                    <w:i/>
                    <w:szCs w:val="28"/>
                  </w:rPr>
                </m:ctrlPr>
              </m:sSupPr>
              <m:e>
                <m:r>
                  <w:rPr>
                    <w:rFonts w:ascii="Cambria Math" w:hAnsi="Cambria Math"/>
                    <w:szCs w:val="28"/>
                  </w:rPr>
                  <m:t>15,37</m:t>
                </m:r>
              </m:e>
              <m:sup>
                <m:r>
                  <w:rPr>
                    <w:rFonts w:ascii="Cambria Math" w:hAnsi="Cambria Math"/>
                    <w:szCs w:val="28"/>
                  </w:rPr>
                  <m:t>2</m:t>
                </m:r>
              </m:sup>
            </m:sSup>
          </m:num>
          <m:den>
            <m:r>
              <w:rPr>
                <w:rFonts w:ascii="Cambria Math" w:hAnsi="Cambria Math"/>
                <w:szCs w:val="28"/>
              </w:rPr>
              <m:t>2∙</m:t>
            </m:r>
            <m:sSup>
              <m:sSupPr>
                <m:ctrlPr>
                  <w:rPr>
                    <w:rFonts w:ascii="Cambria Math" w:hAnsi="Cambria Math"/>
                    <w:i/>
                    <w:iCs/>
                    <w:szCs w:val="28"/>
                  </w:rPr>
                </m:ctrlPr>
              </m:sSupPr>
              <m:e>
                <m:r>
                  <w:rPr>
                    <w:rFonts w:ascii="Cambria Math" w:hAnsi="Cambria Math"/>
                    <w:szCs w:val="28"/>
                  </w:rPr>
                  <m:t>3,9</m:t>
                </m:r>
              </m:e>
              <m:sup>
                <m:r>
                  <w:rPr>
                    <w:rFonts w:ascii="Cambria Math" w:hAnsi="Cambria Math"/>
                    <w:szCs w:val="28"/>
                  </w:rPr>
                  <m:t>2</m:t>
                </m:r>
              </m:sup>
            </m:sSup>
          </m:den>
        </m:f>
        <m:r>
          <w:rPr>
            <w:rFonts w:ascii="Cambria Math" w:hAnsi="Cambria Math"/>
            <w:szCs w:val="28"/>
          </w:rPr>
          <m:t>=196,85</m:t>
        </m:r>
      </m:oMath>
      <w:r>
        <w:rPr>
          <w:rFonts w:eastAsiaTheme="minorEastAsia"/>
          <w:iCs/>
          <w:szCs w:val="28"/>
        </w:rPr>
        <w:t xml:space="preserve"> Па</w:t>
      </w:r>
    </w:p>
    <w:p w14:paraId="10673CE4" w14:textId="4895EFFC" w:rsidR="00F3365B" w:rsidRDefault="00506347" w:rsidP="00FD4464">
      <w:pPr>
        <w:spacing w:line="360" w:lineRule="auto"/>
        <w:ind w:firstLine="567"/>
      </w:pPr>
      <w:r>
        <w:t xml:space="preserve">Розрахунок витрати зрошувальної рідини: сорбент </w:t>
      </w:r>
      <w:proofErr w:type="spellStart"/>
      <w:r>
        <w:t>Са</w:t>
      </w:r>
      <w:proofErr w:type="spellEnd"/>
      <w:r>
        <w:t>(ОН)</w:t>
      </w:r>
      <w:r w:rsidRPr="00E71F11">
        <w:rPr>
          <w:vertAlign w:val="subscript"/>
        </w:rPr>
        <w:t>2</w:t>
      </w:r>
      <w:r>
        <w:t xml:space="preserve"> витрачається в процесі очищення на поглинання хлористого водню по реакці</w:t>
      </w:r>
      <w:r w:rsidR="0073149E">
        <w:t>ї</w:t>
      </w:r>
      <w:r>
        <w:t>:</w:t>
      </w:r>
    </w:p>
    <w:p w14:paraId="289DFBF5" w14:textId="1BA371B2" w:rsidR="00506347" w:rsidRDefault="005353EA" w:rsidP="00D00873">
      <w:pPr>
        <w:spacing w:line="360" w:lineRule="auto"/>
        <w:ind w:firstLine="567"/>
        <w:jc w:val="center"/>
      </w:pPr>
      <w:r>
        <w:t xml:space="preserve">2HCl + </w:t>
      </w:r>
      <w:proofErr w:type="spellStart"/>
      <w:r>
        <w:t>Ca</w:t>
      </w:r>
      <w:proofErr w:type="spellEnd"/>
      <w:r>
        <w:t>(OH)</w:t>
      </w:r>
      <w:r w:rsidRPr="005353EA">
        <w:rPr>
          <w:vertAlign w:val="subscript"/>
        </w:rPr>
        <w:t>2</w:t>
      </w:r>
      <w:r>
        <w:t xml:space="preserve"> = CaCl</w:t>
      </w:r>
      <w:r w:rsidRPr="005353EA">
        <w:rPr>
          <w:vertAlign w:val="subscript"/>
        </w:rPr>
        <w:t>2</w:t>
      </w:r>
      <w:r>
        <w:t xml:space="preserve"> + 2H</w:t>
      </w:r>
      <w:r w:rsidRPr="005353EA">
        <w:rPr>
          <w:vertAlign w:val="subscript"/>
        </w:rPr>
        <w:t>2</w:t>
      </w:r>
      <w:r>
        <w:t>O</w:t>
      </w:r>
    </w:p>
    <w:p w14:paraId="684D7155" w14:textId="2BA29756" w:rsidR="005353EA" w:rsidRDefault="00834936" w:rsidP="00FD4464">
      <w:pPr>
        <w:spacing w:line="360" w:lineRule="auto"/>
        <w:ind w:firstLine="567"/>
        <w:rPr>
          <w:szCs w:val="28"/>
        </w:rPr>
      </w:pPr>
      <w:r w:rsidRPr="00834936">
        <w:rPr>
          <w:szCs w:val="28"/>
        </w:rPr>
        <w:t xml:space="preserve">Враховуючи, що концентрація </w:t>
      </w:r>
      <w:r>
        <w:rPr>
          <w:szCs w:val="28"/>
          <w:lang w:val="en-US"/>
        </w:rPr>
        <w:t>HCl</w:t>
      </w:r>
      <w:r w:rsidRPr="00796613">
        <w:rPr>
          <w:szCs w:val="28"/>
        </w:rPr>
        <w:t xml:space="preserve"> </w:t>
      </w:r>
      <w:r w:rsidRPr="00834936">
        <w:rPr>
          <w:szCs w:val="28"/>
        </w:rPr>
        <w:t>=</w:t>
      </w:r>
      <w:r w:rsidRPr="00796613">
        <w:rPr>
          <w:szCs w:val="28"/>
        </w:rPr>
        <w:t xml:space="preserve"> </w:t>
      </w:r>
      <w:r>
        <w:rPr>
          <w:szCs w:val="28"/>
        </w:rPr>
        <w:t>0,052 г/м</w:t>
      </w:r>
      <w:r w:rsidRPr="00E66E88">
        <w:rPr>
          <w:szCs w:val="28"/>
          <w:vertAlign w:val="superscript"/>
        </w:rPr>
        <w:t>3</w:t>
      </w:r>
      <w:r>
        <w:rPr>
          <w:szCs w:val="28"/>
        </w:rPr>
        <w:t xml:space="preserve"> </w:t>
      </w:r>
      <w:r w:rsidRPr="00834936">
        <w:rPr>
          <w:szCs w:val="28"/>
        </w:rPr>
        <w:t xml:space="preserve">= </w:t>
      </w:r>
      <w:r w:rsidR="009165EE">
        <w:rPr>
          <w:szCs w:val="28"/>
        </w:rPr>
        <w:t>0,052</w:t>
      </w:r>
      <w:r w:rsidRPr="00834936">
        <w:rPr>
          <w:szCs w:val="28"/>
        </w:rPr>
        <w:t>·10</w:t>
      </w:r>
      <w:r w:rsidRPr="00C4076C">
        <w:rPr>
          <w:szCs w:val="28"/>
          <w:vertAlign w:val="superscript"/>
        </w:rPr>
        <w:t>-3</w:t>
      </w:r>
      <w:r w:rsidRPr="00834936">
        <w:rPr>
          <w:szCs w:val="28"/>
        </w:rPr>
        <w:t xml:space="preserve"> кг/м</w:t>
      </w:r>
      <w:r w:rsidRPr="009165EE">
        <w:rPr>
          <w:szCs w:val="28"/>
          <w:vertAlign w:val="superscript"/>
        </w:rPr>
        <w:t>3</w:t>
      </w:r>
      <w:r w:rsidRPr="00834936">
        <w:rPr>
          <w:szCs w:val="28"/>
        </w:rPr>
        <w:t xml:space="preserve">, витрата газу при робочих умовах складає </w:t>
      </w:r>
      <w:r w:rsidR="00760A35" w:rsidRPr="00796613">
        <w:rPr>
          <w:szCs w:val="28"/>
        </w:rPr>
        <w:t xml:space="preserve">4500 </w:t>
      </w:r>
      <w:r w:rsidRPr="00834936">
        <w:rPr>
          <w:szCs w:val="28"/>
        </w:rPr>
        <w:t>м</w:t>
      </w:r>
      <w:r w:rsidRPr="00720CAD">
        <w:rPr>
          <w:szCs w:val="28"/>
          <w:vertAlign w:val="superscript"/>
        </w:rPr>
        <w:t>3</w:t>
      </w:r>
      <w:r w:rsidRPr="00834936">
        <w:rPr>
          <w:szCs w:val="28"/>
        </w:rPr>
        <w:t>/год, складаємо пропорцію:</w:t>
      </w:r>
    </w:p>
    <w:p w14:paraId="7B10085F" w14:textId="71B79964" w:rsidR="00814233" w:rsidRDefault="00814233" w:rsidP="00FD4464">
      <w:pPr>
        <w:spacing w:line="360" w:lineRule="auto"/>
        <w:ind w:firstLine="567"/>
        <w:rPr>
          <w:szCs w:val="28"/>
        </w:rPr>
      </w:pPr>
      <w:r w:rsidRPr="00814233">
        <w:rPr>
          <w:szCs w:val="28"/>
        </w:rPr>
        <w:t>2·</w:t>
      </w:r>
      <w:r w:rsidR="001E28D4">
        <w:rPr>
          <w:szCs w:val="28"/>
          <w:lang w:val="en-US"/>
        </w:rPr>
        <w:t>36,5</w:t>
      </w:r>
      <w:r w:rsidRPr="00814233">
        <w:rPr>
          <w:szCs w:val="28"/>
        </w:rPr>
        <w:t xml:space="preserve"> кг Cl2 –</w:t>
      </w:r>
      <w:r w:rsidR="001E28D4">
        <w:rPr>
          <w:szCs w:val="28"/>
          <w:lang w:val="en-US"/>
        </w:rPr>
        <w:t xml:space="preserve"> </w:t>
      </w:r>
      <w:r>
        <w:rPr>
          <w:szCs w:val="28"/>
          <w:lang w:val="en-US"/>
        </w:rPr>
        <w:t>7</w:t>
      </w:r>
      <w:r w:rsidRPr="00814233">
        <w:rPr>
          <w:szCs w:val="28"/>
        </w:rPr>
        <w:t xml:space="preserve">4 кг </w:t>
      </w:r>
      <w:proofErr w:type="spellStart"/>
      <w:r w:rsidRPr="00814233">
        <w:rPr>
          <w:szCs w:val="28"/>
        </w:rPr>
        <w:t>Ca</w:t>
      </w:r>
      <w:proofErr w:type="spellEnd"/>
      <w:r w:rsidRPr="00814233">
        <w:rPr>
          <w:szCs w:val="28"/>
        </w:rPr>
        <w:t>(OH)</w:t>
      </w:r>
      <w:r w:rsidRPr="00BD6770">
        <w:rPr>
          <w:szCs w:val="28"/>
          <w:vertAlign w:val="subscript"/>
        </w:rPr>
        <w:t>2</w:t>
      </w:r>
    </w:p>
    <w:p w14:paraId="1794984F" w14:textId="0C615E56" w:rsidR="00743FDC" w:rsidRDefault="00D05C09" w:rsidP="00FD4464">
      <w:pPr>
        <w:spacing w:line="360" w:lineRule="auto"/>
        <w:ind w:firstLine="567"/>
        <w:rPr>
          <w:szCs w:val="28"/>
        </w:rPr>
      </w:pPr>
      <w:r w:rsidRPr="00796613">
        <w:rPr>
          <w:szCs w:val="28"/>
          <w:lang w:val="ru-RU"/>
        </w:rPr>
        <w:t>0,052</w:t>
      </w:r>
      <w:r w:rsidR="00814233" w:rsidRPr="00814233">
        <w:rPr>
          <w:szCs w:val="28"/>
        </w:rPr>
        <w:t>·10</w:t>
      </w:r>
      <w:r w:rsidR="00814233" w:rsidRPr="00D05C09">
        <w:rPr>
          <w:szCs w:val="28"/>
          <w:vertAlign w:val="superscript"/>
        </w:rPr>
        <w:t>-3</w:t>
      </w:r>
      <w:r w:rsidR="00814233" w:rsidRPr="00814233">
        <w:rPr>
          <w:szCs w:val="28"/>
        </w:rPr>
        <w:t>·</w:t>
      </w:r>
      <w:r w:rsidR="00C87B19" w:rsidRPr="00796613">
        <w:rPr>
          <w:szCs w:val="28"/>
          <w:lang w:val="ru-RU"/>
        </w:rPr>
        <w:t>4500</w:t>
      </w:r>
      <w:r w:rsidR="00814233" w:rsidRPr="00814233">
        <w:rPr>
          <w:szCs w:val="28"/>
        </w:rPr>
        <w:t xml:space="preserve"> </w:t>
      </w:r>
      <w:r w:rsidR="00491407">
        <w:rPr>
          <w:szCs w:val="28"/>
          <w:lang w:val="en-US"/>
        </w:rPr>
        <w:t>HCl</w:t>
      </w:r>
      <w:r w:rsidR="00814233" w:rsidRPr="00814233">
        <w:rPr>
          <w:szCs w:val="28"/>
        </w:rPr>
        <w:t xml:space="preserve"> – х </w:t>
      </w:r>
      <w:proofErr w:type="spellStart"/>
      <w:proofErr w:type="gramStart"/>
      <w:r w:rsidR="00814233" w:rsidRPr="00814233">
        <w:rPr>
          <w:szCs w:val="28"/>
        </w:rPr>
        <w:t>Ca</w:t>
      </w:r>
      <w:proofErr w:type="spellEnd"/>
      <w:r w:rsidR="00814233" w:rsidRPr="00814233">
        <w:rPr>
          <w:szCs w:val="28"/>
        </w:rPr>
        <w:t>(</w:t>
      </w:r>
      <w:proofErr w:type="gramEnd"/>
      <w:r w:rsidR="00814233" w:rsidRPr="00814233">
        <w:rPr>
          <w:szCs w:val="28"/>
        </w:rPr>
        <w:t>OH)</w:t>
      </w:r>
      <w:r w:rsidR="00814233" w:rsidRPr="00BD6770">
        <w:rPr>
          <w:szCs w:val="28"/>
          <w:vertAlign w:val="subscript"/>
        </w:rPr>
        <w:t>2</w:t>
      </w:r>
    </w:p>
    <w:p w14:paraId="5AE97308" w14:textId="219C956E" w:rsidR="00814233" w:rsidRDefault="00B724C6" w:rsidP="00FD4464">
      <w:pPr>
        <w:spacing w:line="360" w:lineRule="auto"/>
        <w:ind w:firstLine="567"/>
        <w:rPr>
          <w:iCs/>
          <w:szCs w:val="28"/>
        </w:rPr>
      </w:pPr>
      <m:oMath>
        <m:r>
          <w:rPr>
            <w:rFonts w:ascii="Cambria Math" w:hAnsi="Cambria Math"/>
            <w:szCs w:val="28"/>
          </w:rPr>
          <m:t>x=</m:t>
        </m:r>
        <m:f>
          <m:fPr>
            <m:ctrlPr>
              <w:rPr>
                <w:rFonts w:ascii="Cambria Math" w:hAnsi="Cambria Math"/>
                <w:i/>
                <w:szCs w:val="28"/>
              </w:rPr>
            </m:ctrlPr>
          </m:fPr>
          <m:num>
            <m:r>
              <m:rPr>
                <m:sty m:val="p"/>
              </m:rPr>
              <w:rPr>
                <w:rFonts w:ascii="Cambria Math" w:hAnsi="Cambria Math"/>
                <w:szCs w:val="28"/>
                <w:lang w:val="ru-RU"/>
              </w:rPr>
              <m:t>0,052</m:t>
            </m:r>
            <m:r>
              <m:rPr>
                <m:sty m:val="p"/>
              </m:rPr>
              <w:rPr>
                <w:rFonts w:ascii="Cambria Math" w:hAnsi="Cambria Math"/>
                <w:szCs w:val="28"/>
              </w:rPr>
              <m:t>·</m:t>
            </m:r>
            <m:sSup>
              <m:sSupPr>
                <m:ctrlPr>
                  <w:rPr>
                    <w:rFonts w:ascii="Cambria Math" w:hAnsi="Cambria Math"/>
                    <w:szCs w:val="28"/>
                  </w:rPr>
                </m:ctrlPr>
              </m:sSupPr>
              <m:e>
                <m:r>
                  <m:rPr>
                    <m:sty m:val="p"/>
                  </m:rPr>
                  <w:rPr>
                    <w:rFonts w:ascii="Cambria Math" w:hAnsi="Cambria Math"/>
                    <w:szCs w:val="28"/>
                  </w:rPr>
                  <m:t>10</m:t>
                </m:r>
              </m:e>
              <m:sup>
                <m:r>
                  <w:rPr>
                    <w:rFonts w:ascii="Cambria Math" w:hAnsi="Cambria Math"/>
                    <w:szCs w:val="28"/>
                  </w:rPr>
                  <m:t>-3</m:t>
                </m:r>
              </m:sup>
            </m:sSup>
            <m:r>
              <w:rPr>
                <w:rFonts w:ascii="Cambria Math" w:hAnsi="Cambria Math"/>
                <w:szCs w:val="28"/>
              </w:rPr>
              <m:t>∙4500∙74</m:t>
            </m:r>
          </m:num>
          <m:den>
            <m:r>
              <w:rPr>
                <w:rFonts w:ascii="Cambria Math" w:hAnsi="Cambria Math"/>
                <w:szCs w:val="28"/>
              </w:rPr>
              <m:t>2∙36,5</m:t>
            </m:r>
          </m:den>
        </m:f>
        <m:r>
          <w:rPr>
            <w:rFonts w:ascii="Cambria Math" w:hAnsi="Cambria Math"/>
            <w:szCs w:val="28"/>
          </w:rPr>
          <m:t>=0,237</m:t>
        </m:r>
      </m:oMath>
      <w:r w:rsidR="00D4056F" w:rsidRPr="00796613">
        <w:rPr>
          <w:iCs/>
          <w:szCs w:val="28"/>
          <w:lang w:val="ru-RU"/>
        </w:rPr>
        <w:t xml:space="preserve"> </w:t>
      </w:r>
      <w:r w:rsidR="00D4056F">
        <w:rPr>
          <w:iCs/>
          <w:szCs w:val="28"/>
        </w:rPr>
        <w:t>т/год</w:t>
      </w:r>
    </w:p>
    <w:p w14:paraId="0F1D632C" w14:textId="15FF68C1" w:rsidR="00D4056F" w:rsidRDefault="00D4056F" w:rsidP="00FD4464">
      <w:pPr>
        <w:spacing w:line="360" w:lineRule="auto"/>
        <w:ind w:firstLine="567"/>
      </w:pPr>
      <w:r>
        <w:t xml:space="preserve">З урахуванням того, що в реакціях приймає участь частина активного </w:t>
      </w:r>
      <w:proofErr w:type="spellStart"/>
      <w:r>
        <w:t>СаО</w:t>
      </w:r>
      <w:proofErr w:type="spellEnd"/>
      <w:r>
        <w:t xml:space="preserve"> з вапнякового молока концентрацією (100-10) кг/м</w:t>
      </w:r>
      <w:r w:rsidRPr="00D4056F">
        <w:rPr>
          <w:vertAlign w:val="superscript"/>
        </w:rPr>
        <w:t>3</w:t>
      </w:r>
      <w:r>
        <w:t>, то істинна витрата реагенту:</w:t>
      </w:r>
    </w:p>
    <w:p w14:paraId="4FAF5FEA" w14:textId="1065FF32" w:rsidR="00D4056F" w:rsidRDefault="005E6A6D" w:rsidP="00FD4464">
      <w:pPr>
        <w:spacing w:line="360" w:lineRule="auto"/>
        <w:ind w:firstLine="567"/>
      </w:pPr>
      <w:proofErr w:type="spellStart"/>
      <w:r>
        <w:t>М</w:t>
      </w:r>
      <w:r w:rsidRPr="005E6A6D">
        <w:rPr>
          <w:vertAlign w:val="subscript"/>
        </w:rPr>
        <w:t>СаО</w:t>
      </w:r>
      <w:proofErr w:type="spellEnd"/>
      <w:r>
        <w:t xml:space="preserve"> = 237·(100/90) = </w:t>
      </w:r>
      <w:r w:rsidR="002E6E5C">
        <w:t>263,3</w:t>
      </w:r>
      <w:r>
        <w:t xml:space="preserve"> кг/год.</w:t>
      </w:r>
    </w:p>
    <w:p w14:paraId="209D6B97" w14:textId="1F83EA9F" w:rsidR="005E6A6D" w:rsidRPr="00D4056F" w:rsidRDefault="005E6A6D" w:rsidP="00FD4464">
      <w:pPr>
        <w:spacing w:line="360" w:lineRule="auto"/>
        <w:ind w:firstLine="567"/>
        <w:rPr>
          <w:iCs/>
          <w:szCs w:val="28"/>
        </w:rPr>
      </w:pPr>
      <w:proofErr w:type="spellStart"/>
      <w:r>
        <w:t>V</w:t>
      </w:r>
      <w:r w:rsidRPr="002E6E5C">
        <w:rPr>
          <w:vertAlign w:val="subscript"/>
        </w:rPr>
        <w:t>СаО</w:t>
      </w:r>
      <w:proofErr w:type="spellEnd"/>
      <w:r>
        <w:t xml:space="preserve"> = </w:t>
      </w:r>
      <w:r w:rsidR="002E6E5C">
        <w:t>237</w:t>
      </w:r>
      <w:r>
        <w:t>/</w:t>
      </w:r>
      <w:r w:rsidR="002E6E5C">
        <w:t>90</w:t>
      </w:r>
      <w:r>
        <w:t xml:space="preserve"> = </w:t>
      </w:r>
      <w:r w:rsidR="002E6E5C">
        <w:t>263,3</w:t>
      </w:r>
      <w:r>
        <w:t>/1</w:t>
      </w:r>
      <w:r w:rsidR="002E6E5C">
        <w:t>00</w:t>
      </w:r>
      <w:r>
        <w:t xml:space="preserve"> = </w:t>
      </w:r>
      <w:r w:rsidR="001F5CDF">
        <w:t>2,633</w:t>
      </w:r>
      <w:r>
        <w:t xml:space="preserve"> м</w:t>
      </w:r>
      <w:r w:rsidRPr="009F683B">
        <w:rPr>
          <w:vertAlign w:val="superscript"/>
        </w:rPr>
        <w:t>3</w:t>
      </w:r>
      <w:r>
        <w:t xml:space="preserve">/год вапнякового молока, яке містить </w:t>
      </w:r>
      <w:proofErr w:type="spellStart"/>
      <w:r>
        <w:t>Ca</w:t>
      </w:r>
      <w:proofErr w:type="spellEnd"/>
      <w:r>
        <w:t>(OH)</w:t>
      </w:r>
      <w:r w:rsidRPr="009F683B">
        <w:rPr>
          <w:vertAlign w:val="subscript"/>
        </w:rPr>
        <w:t>2</w:t>
      </w:r>
      <w:r>
        <w:t xml:space="preserve"> з концентрацією </w:t>
      </w:r>
      <w:r w:rsidR="000701C8">
        <w:t>100</w:t>
      </w:r>
      <w:r>
        <w:t xml:space="preserve"> кг/м</w:t>
      </w:r>
      <w:r w:rsidRPr="000701C8">
        <w:rPr>
          <w:vertAlign w:val="superscript"/>
        </w:rPr>
        <w:t>3</w:t>
      </w:r>
      <w:r>
        <w:t>.</w:t>
      </w:r>
    </w:p>
    <w:p w14:paraId="01FEFA94" w14:textId="050294EF" w:rsidR="00B724C6" w:rsidRDefault="00B724C6" w:rsidP="00FD4464">
      <w:pPr>
        <w:spacing w:line="360" w:lineRule="auto"/>
        <w:ind w:firstLine="567"/>
        <w:rPr>
          <w:szCs w:val="28"/>
        </w:rPr>
      </w:pPr>
    </w:p>
    <w:p w14:paraId="4F184C58" w14:textId="7235BCA8" w:rsidR="00E05299" w:rsidRDefault="00E05299" w:rsidP="00FD4464">
      <w:pPr>
        <w:spacing w:line="360" w:lineRule="auto"/>
        <w:ind w:firstLine="567"/>
        <w:rPr>
          <w:szCs w:val="28"/>
        </w:rPr>
      </w:pPr>
    </w:p>
    <w:p w14:paraId="08E09CC4" w14:textId="77777777" w:rsidR="00E05299" w:rsidRDefault="00E05299">
      <w:pPr>
        <w:jc w:val="left"/>
        <w:rPr>
          <w:b/>
          <w:bCs/>
          <w:szCs w:val="28"/>
        </w:rPr>
      </w:pPr>
      <w:r>
        <w:rPr>
          <w:b/>
          <w:bCs/>
          <w:szCs w:val="28"/>
        </w:rPr>
        <w:br w:type="page"/>
      </w:r>
    </w:p>
    <w:p w14:paraId="3FB2B821" w14:textId="025819C0" w:rsidR="00E05299" w:rsidRPr="00A734D8" w:rsidRDefault="00E05299" w:rsidP="00E05299">
      <w:pPr>
        <w:spacing w:line="360" w:lineRule="auto"/>
        <w:ind w:firstLine="567"/>
        <w:jc w:val="center"/>
        <w:rPr>
          <w:b/>
          <w:bCs/>
          <w:szCs w:val="28"/>
        </w:rPr>
      </w:pPr>
      <w:r w:rsidRPr="00A734D8">
        <w:rPr>
          <w:b/>
          <w:bCs/>
          <w:szCs w:val="28"/>
        </w:rPr>
        <w:lastRenderedPageBreak/>
        <w:t>РОЗДІЛ 4</w:t>
      </w:r>
    </w:p>
    <w:p w14:paraId="464E9E5C" w14:textId="77777777" w:rsidR="00E05299" w:rsidRPr="00A734D8" w:rsidRDefault="00E05299" w:rsidP="00E05299">
      <w:pPr>
        <w:spacing w:after="240" w:line="360" w:lineRule="auto"/>
        <w:ind w:firstLine="567"/>
        <w:jc w:val="center"/>
        <w:rPr>
          <w:b/>
          <w:bCs/>
          <w:szCs w:val="28"/>
        </w:rPr>
      </w:pPr>
      <w:r w:rsidRPr="00A734D8">
        <w:rPr>
          <w:b/>
          <w:bCs/>
          <w:szCs w:val="28"/>
        </w:rPr>
        <w:t>БУДІВЕЛЬНА ЧАСТИНА</w:t>
      </w:r>
    </w:p>
    <w:p w14:paraId="511DF721" w14:textId="77777777" w:rsidR="00E05299" w:rsidRPr="004B2EAD" w:rsidRDefault="00E05299" w:rsidP="00E05299">
      <w:pPr>
        <w:spacing w:after="240" w:line="360" w:lineRule="auto"/>
        <w:ind w:firstLine="567"/>
        <w:rPr>
          <w:b/>
          <w:bCs/>
          <w:szCs w:val="28"/>
        </w:rPr>
      </w:pPr>
      <w:r w:rsidRPr="004B2EAD">
        <w:rPr>
          <w:b/>
          <w:bCs/>
          <w:szCs w:val="28"/>
        </w:rPr>
        <w:t xml:space="preserve">4.1 </w:t>
      </w:r>
      <w:proofErr w:type="spellStart"/>
      <w:r w:rsidRPr="004B2EAD">
        <w:rPr>
          <w:b/>
          <w:bCs/>
          <w:szCs w:val="28"/>
        </w:rPr>
        <w:t>Об’ємно</w:t>
      </w:r>
      <w:proofErr w:type="spellEnd"/>
      <w:r w:rsidRPr="004B2EAD">
        <w:rPr>
          <w:b/>
          <w:bCs/>
          <w:szCs w:val="28"/>
        </w:rPr>
        <w:t>-планувальне вирішення будівлі</w:t>
      </w:r>
    </w:p>
    <w:p w14:paraId="059E8050" w14:textId="77777777" w:rsidR="00E05299" w:rsidRDefault="00E05299" w:rsidP="00E05299">
      <w:pPr>
        <w:pStyle w:val="22"/>
        <w:spacing w:line="360" w:lineRule="auto"/>
        <w:ind w:left="0" w:firstLine="567"/>
        <w:contextualSpacing/>
        <w:jc w:val="both"/>
        <w:rPr>
          <w:rFonts w:ascii="Times New Roman" w:hAnsi="Times New Roman" w:cs="Times New Roman"/>
          <w:sz w:val="28"/>
          <w:szCs w:val="28"/>
          <w:lang w:val="uk-UA"/>
        </w:rPr>
      </w:pPr>
      <w:r w:rsidRPr="0042558F">
        <w:rPr>
          <w:rFonts w:ascii="Times New Roman" w:hAnsi="Times New Roman" w:cs="Times New Roman"/>
          <w:sz w:val="28"/>
          <w:szCs w:val="28"/>
          <w:lang w:val="uk-UA"/>
        </w:rPr>
        <w:t>Будівля</w:t>
      </w:r>
      <w:r>
        <w:rPr>
          <w:rFonts w:ascii="Times New Roman" w:hAnsi="Times New Roman" w:cs="Times New Roman"/>
          <w:sz w:val="28"/>
          <w:szCs w:val="28"/>
          <w:lang w:val="uk-UA"/>
        </w:rPr>
        <w:t xml:space="preserve"> </w:t>
      </w:r>
      <w:r w:rsidRPr="00361BD5">
        <w:rPr>
          <w:rFonts w:ascii="Times New Roman" w:hAnsi="Times New Roman" w:cs="Times New Roman"/>
          <w:sz w:val="28"/>
          <w:szCs w:val="28"/>
          <w:lang w:val="uk-UA"/>
        </w:rPr>
        <w:t>Інститут</w:t>
      </w:r>
      <w:r>
        <w:rPr>
          <w:rFonts w:ascii="Times New Roman" w:hAnsi="Times New Roman" w:cs="Times New Roman"/>
          <w:sz w:val="28"/>
          <w:szCs w:val="28"/>
          <w:lang w:val="uk-UA"/>
        </w:rPr>
        <w:t>у</w:t>
      </w:r>
      <w:r w:rsidRPr="00361BD5">
        <w:rPr>
          <w:rFonts w:ascii="Times New Roman" w:hAnsi="Times New Roman" w:cs="Times New Roman"/>
          <w:sz w:val="28"/>
          <w:szCs w:val="28"/>
          <w:lang w:val="uk-UA"/>
        </w:rPr>
        <w:t xml:space="preserve"> електрозварювання імені Євгена Патона</w:t>
      </w:r>
      <w:r>
        <w:rPr>
          <w:rFonts w:ascii="Times New Roman" w:hAnsi="Times New Roman" w:cs="Times New Roman"/>
          <w:sz w:val="28"/>
          <w:szCs w:val="28"/>
          <w:lang w:val="uk-UA"/>
        </w:rPr>
        <w:t>, в якій розташована лабораторія зварювання полімері, для якої проектується система очищення в даному проекті, це багато</w:t>
      </w:r>
      <w:r w:rsidRPr="0042558F">
        <w:rPr>
          <w:rFonts w:ascii="Times New Roman" w:hAnsi="Times New Roman" w:cs="Times New Roman"/>
          <w:sz w:val="28"/>
          <w:szCs w:val="28"/>
          <w:lang w:val="uk-UA"/>
        </w:rPr>
        <w:t>поверхова</w:t>
      </w:r>
      <w:r>
        <w:rPr>
          <w:rFonts w:ascii="Times New Roman" w:hAnsi="Times New Roman" w:cs="Times New Roman"/>
          <w:sz w:val="28"/>
          <w:szCs w:val="28"/>
          <w:lang w:val="uk-UA"/>
        </w:rPr>
        <w:t xml:space="preserve"> будівля, один з корпусів Інституту. Корпус є будівлею </w:t>
      </w:r>
      <w:r w:rsidRPr="0042558F">
        <w:rPr>
          <w:rFonts w:ascii="Times New Roman" w:hAnsi="Times New Roman" w:cs="Times New Roman"/>
          <w:sz w:val="28"/>
          <w:szCs w:val="28"/>
          <w:lang w:val="uk-UA"/>
        </w:rPr>
        <w:t>каркасного типу</w:t>
      </w:r>
      <w:r>
        <w:rPr>
          <w:rFonts w:ascii="Times New Roman" w:hAnsi="Times New Roman" w:cs="Times New Roman"/>
          <w:sz w:val="28"/>
          <w:szCs w:val="28"/>
          <w:lang w:val="uk-UA"/>
        </w:rPr>
        <w:t xml:space="preserve">, має </w:t>
      </w:r>
      <w:r w:rsidRPr="00015F8B">
        <w:rPr>
          <w:rFonts w:ascii="Times New Roman" w:hAnsi="Times New Roman" w:cs="Times New Roman"/>
          <w:sz w:val="28"/>
          <w:szCs w:val="28"/>
          <w:lang w:val="uk-UA"/>
        </w:rPr>
        <w:t xml:space="preserve">часту сітку </w:t>
      </w:r>
      <w:r>
        <w:rPr>
          <w:rFonts w:ascii="Times New Roman" w:hAnsi="Times New Roman" w:cs="Times New Roman"/>
          <w:sz w:val="28"/>
          <w:szCs w:val="28"/>
          <w:lang w:val="uk-UA"/>
        </w:rPr>
        <w:t>опор</w:t>
      </w:r>
      <w:r w:rsidRPr="00015F8B">
        <w:rPr>
          <w:rFonts w:ascii="Times New Roman" w:hAnsi="Times New Roman" w:cs="Times New Roman"/>
          <w:sz w:val="28"/>
          <w:szCs w:val="28"/>
          <w:lang w:val="uk-UA"/>
        </w:rPr>
        <w:t xml:space="preserve"> і відносно невеликі висоти поверхів, мінімальн</w:t>
      </w:r>
      <w:r>
        <w:rPr>
          <w:rFonts w:ascii="Times New Roman" w:hAnsi="Times New Roman" w:cs="Times New Roman"/>
          <w:sz w:val="28"/>
          <w:szCs w:val="28"/>
          <w:lang w:val="uk-UA"/>
        </w:rPr>
        <w:t>а висота</w:t>
      </w:r>
      <w:r w:rsidRPr="00015F8B">
        <w:rPr>
          <w:rFonts w:ascii="Times New Roman" w:hAnsi="Times New Roman" w:cs="Times New Roman"/>
          <w:sz w:val="28"/>
          <w:szCs w:val="28"/>
          <w:lang w:val="uk-UA"/>
        </w:rPr>
        <w:t xml:space="preserve"> </w:t>
      </w:r>
      <w:r>
        <w:rPr>
          <w:rFonts w:ascii="Times New Roman" w:hAnsi="Times New Roman" w:cs="Times New Roman"/>
          <w:sz w:val="28"/>
          <w:szCs w:val="28"/>
          <w:lang w:val="uk-UA"/>
        </w:rPr>
        <w:t>рівна 2</w:t>
      </w:r>
      <w:r w:rsidRPr="00015F8B">
        <w:rPr>
          <w:rFonts w:ascii="Times New Roman" w:hAnsi="Times New Roman" w:cs="Times New Roman"/>
          <w:sz w:val="28"/>
          <w:szCs w:val="28"/>
          <w:lang w:val="uk-UA"/>
        </w:rPr>
        <w:t xml:space="preserve"> м</w:t>
      </w:r>
      <w:r>
        <w:rPr>
          <w:rFonts w:ascii="Times New Roman" w:hAnsi="Times New Roman" w:cs="Times New Roman"/>
          <w:sz w:val="28"/>
          <w:szCs w:val="28"/>
          <w:lang w:val="uk-UA"/>
        </w:rPr>
        <w:t xml:space="preserve"> (для технічних приміщень). </w:t>
      </w:r>
    </w:p>
    <w:p w14:paraId="2CAD2FF1" w14:textId="77777777" w:rsidR="00E05299" w:rsidRDefault="00E05299" w:rsidP="00E05299">
      <w:pPr>
        <w:pStyle w:val="22"/>
        <w:spacing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Приміщення лабораторії для зварювання полімерів має висоту стелі 3 м та площі 30 м</w:t>
      </w:r>
      <w:r w:rsidRPr="00E8565E">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розміри приміщення 5×6. </w:t>
      </w:r>
    </w:p>
    <w:p w14:paraId="0B14F0D8" w14:textId="77777777" w:rsidR="00E05299" w:rsidRPr="00565EA2" w:rsidRDefault="00E05299" w:rsidP="00E05299">
      <w:pPr>
        <w:pStyle w:val="22"/>
        <w:spacing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Будівля корпусу має 9 поверхів, її загальна висота 28 м, довжина 34 м. Лабораторія знаходиться на 2 поверсі.</w:t>
      </w:r>
    </w:p>
    <w:p w14:paraId="3D683C1A" w14:textId="77777777" w:rsidR="00E05299" w:rsidRDefault="00E05299" w:rsidP="00E05299">
      <w:pPr>
        <w:pStyle w:val="22"/>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Корпус має с</w:t>
      </w:r>
      <w:r w:rsidRPr="00D50493">
        <w:rPr>
          <w:rFonts w:ascii="Times New Roman" w:hAnsi="Times New Roman" w:cs="Times New Roman"/>
          <w:sz w:val="28"/>
          <w:szCs w:val="28"/>
          <w:lang w:val="uk-UA"/>
        </w:rPr>
        <w:t>истем</w:t>
      </w:r>
      <w:r>
        <w:rPr>
          <w:rFonts w:ascii="Times New Roman" w:hAnsi="Times New Roman" w:cs="Times New Roman"/>
          <w:sz w:val="28"/>
          <w:szCs w:val="28"/>
          <w:lang w:val="uk-UA"/>
        </w:rPr>
        <w:t>у</w:t>
      </w:r>
      <w:r w:rsidRPr="00D50493">
        <w:rPr>
          <w:rFonts w:ascii="Times New Roman" w:hAnsi="Times New Roman" w:cs="Times New Roman"/>
          <w:sz w:val="28"/>
          <w:szCs w:val="28"/>
          <w:lang w:val="uk-UA"/>
        </w:rPr>
        <w:t xml:space="preserve"> планування з горизонтальними комунікаційними приміщеннями</w:t>
      </w:r>
      <w:r>
        <w:rPr>
          <w:rFonts w:ascii="Times New Roman" w:hAnsi="Times New Roman" w:cs="Times New Roman"/>
          <w:sz w:val="28"/>
          <w:szCs w:val="28"/>
          <w:lang w:val="uk-UA"/>
        </w:rPr>
        <w:t>, для зв’язку між основними приміщенням є комунікаційні – коридори. Головні приміщення є непрохідними, горизонтально з обох боків від них знаходяться головні приміщення.</w:t>
      </w:r>
    </w:p>
    <w:p w14:paraId="62D67CAC" w14:textId="77777777" w:rsidR="00E05299" w:rsidRDefault="00E05299" w:rsidP="00E05299">
      <w:pPr>
        <w:spacing w:line="360" w:lineRule="auto"/>
        <w:ind w:firstLine="567"/>
        <w:rPr>
          <w:szCs w:val="28"/>
        </w:rPr>
      </w:pPr>
      <w:r>
        <w:rPr>
          <w:szCs w:val="28"/>
        </w:rPr>
        <w:t xml:space="preserve">В корпусі встановлено 2 ліфти – вантажний та пасажирський. </w:t>
      </w:r>
    </w:p>
    <w:p w14:paraId="5979BA69" w14:textId="77777777" w:rsidR="00E05299" w:rsidRDefault="00E05299" w:rsidP="00E05299">
      <w:pPr>
        <w:spacing w:line="360" w:lineRule="auto"/>
        <w:ind w:firstLine="567"/>
        <w:rPr>
          <w:szCs w:val="28"/>
        </w:rPr>
      </w:pPr>
      <w:r w:rsidRPr="0042558F">
        <w:rPr>
          <w:szCs w:val="28"/>
        </w:rPr>
        <w:t>Адміністративно-побутові приміщення розташовані безпосередньо в</w:t>
      </w:r>
      <w:r>
        <w:rPr>
          <w:szCs w:val="28"/>
        </w:rPr>
        <w:t xml:space="preserve"> будівлі корпусу. </w:t>
      </w:r>
    </w:p>
    <w:p w14:paraId="2DF12583" w14:textId="77777777" w:rsidR="00E05299" w:rsidRPr="004E2C5E" w:rsidRDefault="00E05299" w:rsidP="00E05299">
      <w:pPr>
        <w:spacing w:line="360" w:lineRule="auto"/>
        <w:ind w:firstLine="567"/>
        <w:rPr>
          <w:szCs w:val="28"/>
        </w:rPr>
      </w:pPr>
      <w:r w:rsidRPr="004E2C5E">
        <w:rPr>
          <w:szCs w:val="28"/>
        </w:rPr>
        <w:t>Вікна</w:t>
      </w:r>
      <w:r>
        <w:rPr>
          <w:szCs w:val="28"/>
        </w:rPr>
        <w:t xml:space="preserve"> в лабораторії</w:t>
      </w:r>
      <w:r w:rsidRPr="004E2C5E">
        <w:rPr>
          <w:szCs w:val="28"/>
        </w:rPr>
        <w:t xml:space="preserve"> </w:t>
      </w:r>
      <w:r>
        <w:rPr>
          <w:szCs w:val="28"/>
        </w:rPr>
        <w:t xml:space="preserve">кімнатні металопластикові </w:t>
      </w:r>
      <w:proofErr w:type="spellStart"/>
      <w:r>
        <w:rPr>
          <w:szCs w:val="28"/>
        </w:rPr>
        <w:t>двустворчаті</w:t>
      </w:r>
      <w:proofErr w:type="spellEnd"/>
      <w:r>
        <w:rPr>
          <w:szCs w:val="28"/>
        </w:rPr>
        <w:t xml:space="preserve">, </w:t>
      </w:r>
      <w:r w:rsidRPr="004E2C5E">
        <w:rPr>
          <w:szCs w:val="28"/>
        </w:rPr>
        <w:t xml:space="preserve">висотою </w:t>
      </w:r>
      <w:r>
        <w:rPr>
          <w:szCs w:val="28"/>
        </w:rPr>
        <w:t>1400 мм, довжина 1300 мм</w:t>
      </w:r>
      <w:r w:rsidRPr="004E2C5E">
        <w:rPr>
          <w:szCs w:val="28"/>
        </w:rPr>
        <w:t>.</w:t>
      </w:r>
    </w:p>
    <w:p w14:paraId="1738E47D" w14:textId="77777777" w:rsidR="00E05299" w:rsidRDefault="00E05299" w:rsidP="00E05299">
      <w:pPr>
        <w:spacing w:line="360" w:lineRule="auto"/>
        <w:ind w:firstLine="567"/>
        <w:rPr>
          <w:szCs w:val="28"/>
        </w:rPr>
      </w:pPr>
      <w:r w:rsidRPr="004E2C5E">
        <w:rPr>
          <w:szCs w:val="28"/>
        </w:rPr>
        <w:t>Двері</w:t>
      </w:r>
      <w:r>
        <w:rPr>
          <w:szCs w:val="28"/>
        </w:rPr>
        <w:t xml:space="preserve"> звичайні, для адміністративних та побутових приміщень, розміром</w:t>
      </w:r>
      <w:r w:rsidRPr="004E2C5E">
        <w:rPr>
          <w:szCs w:val="28"/>
        </w:rPr>
        <w:t xml:space="preserve"> </w:t>
      </w:r>
      <w:r>
        <w:rPr>
          <w:szCs w:val="28"/>
        </w:rPr>
        <w:t>80</w:t>
      </w:r>
      <w:r w:rsidRPr="004E2C5E">
        <w:rPr>
          <w:szCs w:val="28"/>
        </w:rPr>
        <w:t>×</w:t>
      </w:r>
      <w:r>
        <w:rPr>
          <w:szCs w:val="28"/>
        </w:rPr>
        <w:t>200</w:t>
      </w:r>
      <w:r w:rsidRPr="004E2C5E">
        <w:rPr>
          <w:szCs w:val="28"/>
        </w:rPr>
        <w:t xml:space="preserve"> </w:t>
      </w:r>
      <w:r>
        <w:rPr>
          <w:szCs w:val="28"/>
        </w:rPr>
        <w:t>см</w:t>
      </w:r>
      <w:r w:rsidRPr="004E2C5E">
        <w:rPr>
          <w:szCs w:val="28"/>
        </w:rPr>
        <w:t>.</w:t>
      </w:r>
    </w:p>
    <w:p w14:paraId="7CA25757" w14:textId="77777777" w:rsidR="00E05299" w:rsidRPr="002A0184" w:rsidRDefault="00E05299" w:rsidP="00E05299">
      <w:pPr>
        <w:spacing w:line="360" w:lineRule="auto"/>
        <w:ind w:firstLine="567"/>
        <w:rPr>
          <w:szCs w:val="28"/>
        </w:rPr>
      </w:pPr>
    </w:p>
    <w:p w14:paraId="7AFD8CD4" w14:textId="77777777" w:rsidR="00E05299" w:rsidRPr="002E704C" w:rsidRDefault="00E05299" w:rsidP="00E05299">
      <w:pPr>
        <w:spacing w:line="360" w:lineRule="auto"/>
        <w:ind w:firstLine="567"/>
        <w:rPr>
          <w:szCs w:val="28"/>
        </w:rPr>
      </w:pPr>
    </w:p>
    <w:p w14:paraId="6C109454" w14:textId="77777777" w:rsidR="00E05299" w:rsidRPr="004B2EAD" w:rsidRDefault="00E05299" w:rsidP="00E05299">
      <w:pPr>
        <w:spacing w:after="240" w:line="360" w:lineRule="auto"/>
        <w:ind w:firstLine="567"/>
        <w:rPr>
          <w:b/>
          <w:bCs/>
          <w:szCs w:val="28"/>
        </w:rPr>
      </w:pPr>
      <w:r w:rsidRPr="004B2EAD">
        <w:rPr>
          <w:b/>
          <w:bCs/>
          <w:szCs w:val="28"/>
        </w:rPr>
        <w:t>4.2 Конструктивне вирішення будівлі</w:t>
      </w:r>
    </w:p>
    <w:p w14:paraId="53174955" w14:textId="77777777" w:rsidR="00E05299" w:rsidRDefault="00E05299" w:rsidP="00E05299">
      <w:pPr>
        <w:spacing w:line="360" w:lineRule="auto"/>
        <w:ind w:firstLine="567"/>
        <w:rPr>
          <w:szCs w:val="28"/>
        </w:rPr>
      </w:pPr>
      <w:r>
        <w:rPr>
          <w:szCs w:val="28"/>
        </w:rPr>
        <w:t>Приміщення лабораторії має бокове положення, знаходиться горизонтально збоку від комунікаційного коридору (рис 4.1).</w:t>
      </w:r>
    </w:p>
    <w:p w14:paraId="3F653498" w14:textId="77777777" w:rsidR="00E05299" w:rsidRDefault="00E05299" w:rsidP="00E05299">
      <w:pPr>
        <w:spacing w:line="360" w:lineRule="auto"/>
        <w:ind w:firstLine="567"/>
        <w:jc w:val="center"/>
        <w:rPr>
          <w:szCs w:val="28"/>
        </w:rPr>
      </w:pPr>
      <w:r>
        <w:rPr>
          <w:noProof/>
        </w:rPr>
        <w:lastRenderedPageBreak/>
        <w:drawing>
          <wp:inline distT="0" distB="0" distL="0" distR="0" wp14:anchorId="18E996CA" wp14:editId="544A75CF">
            <wp:extent cx="2938410" cy="1520456"/>
            <wp:effectExtent l="0" t="0" r="0" b="381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948780" cy="1525822"/>
                    </a:xfrm>
                    <a:prstGeom prst="rect">
                      <a:avLst/>
                    </a:prstGeom>
                  </pic:spPr>
                </pic:pic>
              </a:graphicData>
            </a:graphic>
          </wp:inline>
        </w:drawing>
      </w:r>
    </w:p>
    <w:p w14:paraId="289F8895" w14:textId="77777777" w:rsidR="00E05299" w:rsidRDefault="00E05299" w:rsidP="00E05299">
      <w:pPr>
        <w:spacing w:after="240" w:line="360" w:lineRule="auto"/>
        <w:ind w:firstLine="567"/>
        <w:jc w:val="center"/>
        <w:rPr>
          <w:szCs w:val="28"/>
        </w:rPr>
      </w:pPr>
      <w:r>
        <w:rPr>
          <w:szCs w:val="28"/>
        </w:rPr>
        <w:t xml:space="preserve">Рис. 4.1 – Будівля </w:t>
      </w:r>
      <w:r w:rsidRPr="00164485">
        <w:rPr>
          <w:szCs w:val="28"/>
        </w:rPr>
        <w:t>з горизонтальними комунікаційними приміщеннями</w:t>
      </w:r>
    </w:p>
    <w:p w14:paraId="0B477C0C" w14:textId="77777777" w:rsidR="00E05299" w:rsidRDefault="00E05299" w:rsidP="00E05299">
      <w:pPr>
        <w:spacing w:line="360" w:lineRule="auto"/>
        <w:ind w:firstLine="567"/>
        <w:rPr>
          <w:szCs w:val="28"/>
        </w:rPr>
      </w:pPr>
      <w:r>
        <w:rPr>
          <w:szCs w:val="28"/>
        </w:rPr>
        <w:t xml:space="preserve">Стіни будівлі цегляні, товщина стін, окрім несучої складає 30 см (рис. 4.2). </w:t>
      </w:r>
    </w:p>
    <w:p w14:paraId="506E8983" w14:textId="77777777" w:rsidR="00E05299" w:rsidRDefault="00E05299" w:rsidP="00E05299">
      <w:pPr>
        <w:spacing w:line="360" w:lineRule="auto"/>
        <w:ind w:firstLine="567"/>
        <w:jc w:val="center"/>
        <w:rPr>
          <w:szCs w:val="28"/>
        </w:rPr>
      </w:pPr>
      <w:r>
        <w:rPr>
          <w:noProof/>
        </w:rPr>
        <w:drawing>
          <wp:inline distT="0" distB="0" distL="0" distR="0" wp14:anchorId="47966967" wp14:editId="70568123">
            <wp:extent cx="2476500" cy="2369491"/>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478872" cy="2371761"/>
                    </a:xfrm>
                    <a:prstGeom prst="rect">
                      <a:avLst/>
                    </a:prstGeom>
                  </pic:spPr>
                </pic:pic>
              </a:graphicData>
            </a:graphic>
          </wp:inline>
        </w:drawing>
      </w:r>
    </w:p>
    <w:p w14:paraId="3B9E466C" w14:textId="77777777" w:rsidR="00E05299" w:rsidRDefault="00E05299" w:rsidP="00E05299">
      <w:pPr>
        <w:spacing w:after="240" w:line="360" w:lineRule="auto"/>
        <w:ind w:firstLine="567"/>
        <w:jc w:val="center"/>
        <w:rPr>
          <w:szCs w:val="28"/>
        </w:rPr>
      </w:pPr>
      <w:r>
        <w:rPr>
          <w:szCs w:val="28"/>
        </w:rPr>
        <w:t>Рис. 4.2 – Стіна будівлі</w:t>
      </w:r>
    </w:p>
    <w:p w14:paraId="42008349" w14:textId="77777777" w:rsidR="00E05299" w:rsidRDefault="00E05299" w:rsidP="00E05299">
      <w:pPr>
        <w:spacing w:line="360" w:lineRule="auto"/>
        <w:ind w:firstLine="567"/>
        <w:rPr>
          <w:szCs w:val="28"/>
        </w:rPr>
      </w:pPr>
      <w:r>
        <w:rPr>
          <w:szCs w:val="28"/>
        </w:rPr>
        <w:t>Стіна лабораторії (рис. 4.3), до якої примикають двері, є несучою стіною будівлі, тому має більшу товщину – 40 см.</w:t>
      </w:r>
    </w:p>
    <w:p w14:paraId="28B9707F" w14:textId="77777777" w:rsidR="00E05299" w:rsidRDefault="00E05299" w:rsidP="00E05299">
      <w:pPr>
        <w:spacing w:line="360" w:lineRule="auto"/>
        <w:ind w:firstLine="567"/>
        <w:jc w:val="center"/>
        <w:rPr>
          <w:szCs w:val="28"/>
        </w:rPr>
      </w:pPr>
      <w:r>
        <w:rPr>
          <w:noProof/>
        </w:rPr>
        <w:drawing>
          <wp:inline distT="0" distB="0" distL="0" distR="0" wp14:anchorId="41A50B0F" wp14:editId="73A6154A">
            <wp:extent cx="1809750" cy="2791711"/>
            <wp:effectExtent l="0" t="0" r="0" b="889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t="8694"/>
                    <a:stretch/>
                  </pic:blipFill>
                  <pic:spPr bwMode="auto">
                    <a:xfrm>
                      <a:off x="0" y="0"/>
                      <a:ext cx="1809750" cy="2791711"/>
                    </a:xfrm>
                    <a:prstGeom prst="rect">
                      <a:avLst/>
                    </a:prstGeom>
                    <a:ln>
                      <a:noFill/>
                    </a:ln>
                    <a:extLst>
                      <a:ext uri="{53640926-AAD7-44D8-BBD7-CCE9431645EC}">
                        <a14:shadowObscured xmlns:a14="http://schemas.microsoft.com/office/drawing/2010/main"/>
                      </a:ext>
                    </a:extLst>
                  </pic:spPr>
                </pic:pic>
              </a:graphicData>
            </a:graphic>
          </wp:inline>
        </w:drawing>
      </w:r>
    </w:p>
    <w:p w14:paraId="6D1D7DF8" w14:textId="77777777" w:rsidR="00E05299" w:rsidRDefault="00E05299" w:rsidP="00E05299">
      <w:pPr>
        <w:spacing w:line="360" w:lineRule="auto"/>
        <w:ind w:firstLine="567"/>
        <w:jc w:val="center"/>
        <w:rPr>
          <w:szCs w:val="28"/>
        </w:rPr>
      </w:pPr>
      <w:r>
        <w:rPr>
          <w:szCs w:val="28"/>
        </w:rPr>
        <w:t>Рис. 4.3 – Несуча стіна будівлі</w:t>
      </w:r>
    </w:p>
    <w:p w14:paraId="1F767806" w14:textId="77777777" w:rsidR="00E05299" w:rsidRDefault="00E05299" w:rsidP="00E05299">
      <w:pPr>
        <w:spacing w:line="360" w:lineRule="auto"/>
        <w:ind w:firstLine="567"/>
        <w:rPr>
          <w:szCs w:val="28"/>
        </w:rPr>
      </w:pPr>
      <w:r>
        <w:rPr>
          <w:szCs w:val="28"/>
        </w:rPr>
        <w:lastRenderedPageBreak/>
        <w:t>В лабораторії розташовано 3 робочих місця зварювальників, відстань між робочими місцями складає 80 см, відстань від крайнього робочого місця до вікна – 70 см. Розташування робочих місця показано на рис. 4.4.</w:t>
      </w:r>
    </w:p>
    <w:p w14:paraId="1EE74B6F" w14:textId="77777777" w:rsidR="00E05299" w:rsidRDefault="00E05299" w:rsidP="00E05299">
      <w:pPr>
        <w:spacing w:line="360" w:lineRule="auto"/>
        <w:ind w:firstLine="567"/>
        <w:jc w:val="center"/>
        <w:rPr>
          <w:szCs w:val="28"/>
        </w:rPr>
      </w:pPr>
      <w:r>
        <w:rPr>
          <w:noProof/>
        </w:rPr>
        <w:drawing>
          <wp:inline distT="0" distB="0" distL="0" distR="0" wp14:anchorId="458BA5BA" wp14:editId="1961B580">
            <wp:extent cx="4774019" cy="2268871"/>
            <wp:effectExtent l="0" t="0" r="762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783940" cy="2273586"/>
                    </a:xfrm>
                    <a:prstGeom prst="rect">
                      <a:avLst/>
                    </a:prstGeom>
                  </pic:spPr>
                </pic:pic>
              </a:graphicData>
            </a:graphic>
          </wp:inline>
        </w:drawing>
      </w:r>
    </w:p>
    <w:p w14:paraId="2A459F37" w14:textId="77777777" w:rsidR="00E05299" w:rsidRDefault="00E05299" w:rsidP="00E05299">
      <w:pPr>
        <w:spacing w:after="240" w:line="360" w:lineRule="auto"/>
        <w:ind w:firstLine="567"/>
        <w:jc w:val="center"/>
        <w:rPr>
          <w:szCs w:val="28"/>
        </w:rPr>
      </w:pPr>
      <w:r>
        <w:rPr>
          <w:szCs w:val="28"/>
        </w:rPr>
        <w:t>Рис. 4.4 – Розташування робочих місць зварювальників</w:t>
      </w:r>
    </w:p>
    <w:p w14:paraId="4BF9DC2B" w14:textId="77777777" w:rsidR="00E05299" w:rsidRDefault="00E05299" w:rsidP="00E05299">
      <w:pPr>
        <w:spacing w:line="360" w:lineRule="auto"/>
        <w:ind w:firstLine="567"/>
        <w:rPr>
          <w:szCs w:val="28"/>
        </w:rPr>
      </w:pPr>
      <w:r>
        <w:rPr>
          <w:szCs w:val="28"/>
        </w:rPr>
        <w:t xml:space="preserve">Було вирішено встановити зверху над робочими місцями спільну для них всіх систему вентиляції з діаметром труб 12 см, яка з’єднується з системою очищення, яка розташовується на зовні, та відводитись утворену газову суміш до неї. </w:t>
      </w:r>
    </w:p>
    <w:p w14:paraId="4B8039A2" w14:textId="77777777" w:rsidR="00E05299" w:rsidRDefault="00E05299" w:rsidP="00E05299">
      <w:pPr>
        <w:spacing w:line="360" w:lineRule="auto"/>
        <w:ind w:firstLine="567"/>
        <w:rPr>
          <w:szCs w:val="28"/>
        </w:rPr>
      </w:pPr>
      <w:r>
        <w:rPr>
          <w:szCs w:val="28"/>
        </w:rPr>
        <w:t xml:space="preserve">Система очищення розташовується зовні лабораторії, на східній стороні будівлі. На стіну почергово встановлені рукавний фільтр, рекуператор, реактор та відцентровий скрубер, які з’єднано трубою діаметром 8 см. Всі вони мають додатково труби, по яким підводиться сировина та відводяться відходи після процесу очищення. </w:t>
      </w:r>
    </w:p>
    <w:p w14:paraId="112FD7CB" w14:textId="77777777" w:rsidR="00E05299" w:rsidRDefault="00E05299" w:rsidP="00E05299">
      <w:pPr>
        <w:spacing w:line="360" w:lineRule="auto"/>
        <w:ind w:firstLine="567"/>
        <w:rPr>
          <w:szCs w:val="28"/>
        </w:rPr>
      </w:pPr>
      <w:r>
        <w:rPr>
          <w:szCs w:val="28"/>
        </w:rPr>
        <w:t xml:space="preserve">Встановлення обладнання на стіну здійснюється з використанням спеціального кріплення: рукавний фільтр та скрубер розташовуються на опорних рамах, які в свою чергу прикріплені до стіни будівлі, рекуператор та реактор кріпляться за допомогою настінного кронштейну марки </w:t>
      </w:r>
      <w:r w:rsidRPr="0064348D">
        <w:rPr>
          <w:szCs w:val="28"/>
        </w:rPr>
        <w:t>CLP1CW-200</w:t>
      </w:r>
      <w:r>
        <w:rPr>
          <w:szCs w:val="28"/>
        </w:rPr>
        <w:t>. Окремо для підведення та відведення сировини та побічних речовин відповідно встановлюють наземні баки для накопичення.</w:t>
      </w:r>
    </w:p>
    <w:p w14:paraId="02206E35" w14:textId="39C69DF0" w:rsidR="00FD4464" w:rsidRDefault="00E05299" w:rsidP="00E05299">
      <w:pPr>
        <w:spacing w:line="360" w:lineRule="auto"/>
        <w:ind w:firstLine="567"/>
        <w:rPr>
          <w:szCs w:val="28"/>
        </w:rPr>
      </w:pPr>
      <w:r>
        <w:rPr>
          <w:szCs w:val="28"/>
        </w:rPr>
        <w:t>В приміщення є вільне місця навпроти робочих місць, яке може бути використане для встановлення шафи для зберігання зразків, розташування допоміжного обладнання для зварювання тощо.</w:t>
      </w:r>
    </w:p>
    <w:p w14:paraId="442E1F8A" w14:textId="77777777" w:rsidR="00F421FB" w:rsidRDefault="00F421FB" w:rsidP="00F421FB">
      <w:pPr>
        <w:spacing w:line="360" w:lineRule="auto"/>
        <w:ind w:firstLine="567"/>
        <w:jc w:val="center"/>
        <w:rPr>
          <w:b/>
          <w:bCs/>
          <w:szCs w:val="28"/>
        </w:rPr>
      </w:pPr>
      <w:r w:rsidRPr="00432ABC">
        <w:rPr>
          <w:b/>
          <w:bCs/>
          <w:szCs w:val="28"/>
        </w:rPr>
        <w:lastRenderedPageBreak/>
        <w:t xml:space="preserve">РОЗДІЛ 5. </w:t>
      </w:r>
    </w:p>
    <w:p w14:paraId="387CC07C" w14:textId="77777777" w:rsidR="00F421FB" w:rsidRPr="00432ABC" w:rsidRDefault="00F421FB" w:rsidP="00F421FB">
      <w:pPr>
        <w:spacing w:after="240" w:line="360" w:lineRule="auto"/>
        <w:ind w:firstLine="567"/>
        <w:jc w:val="center"/>
        <w:rPr>
          <w:b/>
          <w:bCs/>
          <w:szCs w:val="28"/>
        </w:rPr>
      </w:pPr>
      <w:r w:rsidRPr="00432ABC">
        <w:rPr>
          <w:b/>
          <w:bCs/>
          <w:szCs w:val="28"/>
        </w:rPr>
        <w:t xml:space="preserve">РОЗРОБКА </w:t>
      </w:r>
      <w:r w:rsidRPr="008D3BA0">
        <w:rPr>
          <w:b/>
          <w:bCs/>
          <w:szCs w:val="28"/>
        </w:rPr>
        <w:t>СТАРТАП</w:t>
      </w:r>
      <w:r>
        <w:rPr>
          <w:b/>
          <w:bCs/>
          <w:color w:val="0000FF"/>
          <w:szCs w:val="28"/>
        </w:rPr>
        <w:t>-</w:t>
      </w:r>
      <w:r w:rsidRPr="00432ABC">
        <w:rPr>
          <w:b/>
          <w:bCs/>
          <w:szCs w:val="28"/>
        </w:rPr>
        <w:t>ПРО</w:t>
      </w:r>
      <w:r>
        <w:rPr>
          <w:b/>
          <w:bCs/>
          <w:szCs w:val="28"/>
        </w:rPr>
        <w:t>Е</w:t>
      </w:r>
      <w:r w:rsidRPr="00432ABC">
        <w:rPr>
          <w:b/>
          <w:bCs/>
          <w:szCs w:val="28"/>
        </w:rPr>
        <w:t>КТУ</w:t>
      </w:r>
    </w:p>
    <w:p w14:paraId="24F1163D" w14:textId="77777777" w:rsidR="00F421FB" w:rsidRPr="00472143" w:rsidRDefault="00F421FB" w:rsidP="00681683">
      <w:pPr>
        <w:spacing w:after="240" w:line="360" w:lineRule="auto"/>
        <w:ind w:firstLine="567"/>
        <w:rPr>
          <w:b/>
          <w:bCs/>
          <w:color w:val="FF0000"/>
          <w:szCs w:val="28"/>
        </w:rPr>
      </w:pPr>
      <w:r w:rsidRPr="00DF38E7">
        <w:rPr>
          <w:b/>
          <w:bCs/>
          <w:szCs w:val="28"/>
        </w:rPr>
        <w:t xml:space="preserve">5.1 Опис </w:t>
      </w:r>
      <w:r w:rsidRPr="008D3BA0">
        <w:rPr>
          <w:b/>
          <w:bCs/>
          <w:szCs w:val="28"/>
        </w:rPr>
        <w:t>стартап</w:t>
      </w:r>
      <w:r w:rsidRPr="00DF38E7">
        <w:rPr>
          <w:b/>
          <w:bCs/>
          <w:color w:val="0000FF"/>
          <w:szCs w:val="28"/>
        </w:rPr>
        <w:t>-</w:t>
      </w:r>
      <w:r w:rsidRPr="00DF38E7">
        <w:rPr>
          <w:b/>
          <w:bCs/>
          <w:szCs w:val="28"/>
        </w:rPr>
        <w:t>проекту</w:t>
      </w:r>
      <w:r>
        <w:rPr>
          <w:b/>
          <w:bCs/>
          <w:szCs w:val="28"/>
        </w:rPr>
        <w:t xml:space="preserve"> </w:t>
      </w:r>
    </w:p>
    <w:p w14:paraId="4FEED6AF" w14:textId="77777777" w:rsidR="00F421FB" w:rsidRDefault="00F421FB" w:rsidP="00F421FB">
      <w:pPr>
        <w:spacing w:line="360" w:lineRule="auto"/>
        <w:ind w:firstLine="567"/>
        <w:rPr>
          <w:szCs w:val="28"/>
        </w:rPr>
      </w:pPr>
      <w:r>
        <w:rPr>
          <w:szCs w:val="28"/>
        </w:rPr>
        <w:t>Очищення викидів, що утворюються в процесах переробки полімерів, в тому числі при їх зварюванні, є важливим етапом роботи галузі пластиків. З кожним роком об’єми виробництва полімерних матеріалів зростають, тому зростають і викиди від них. Задля охорони здоров’я людини та навколишнього середовища необхідно приділяти велику увагу процесам очищення викидів від полімерних виробництв.</w:t>
      </w:r>
    </w:p>
    <w:p w14:paraId="18AEDE14" w14:textId="77777777" w:rsidR="00F421FB" w:rsidRDefault="00F421FB" w:rsidP="00F421FB">
      <w:pPr>
        <w:spacing w:line="360" w:lineRule="auto"/>
        <w:ind w:firstLine="567"/>
        <w:rPr>
          <w:szCs w:val="28"/>
        </w:rPr>
      </w:pPr>
      <w:r>
        <w:rPr>
          <w:szCs w:val="28"/>
        </w:rPr>
        <w:t xml:space="preserve">Існує досить фізичних, хімічних, фізико-хімічних та біологічних методів очищення викидів. Зокрема для очищення від продуктів деструкції полівінілхлориду під час його зварювання застосовують рукавні фільтри, електрофільтри та циклони для видалення пилу ПВХ, а також скрубери, іонообмінні апарати, каталітичні процеси для видалення газоподібних та легких продуктів. </w:t>
      </w:r>
    </w:p>
    <w:p w14:paraId="078A6B54" w14:textId="77777777" w:rsidR="00F421FB" w:rsidRDefault="00F421FB" w:rsidP="00A60E9C">
      <w:pPr>
        <w:spacing w:after="240" w:line="360" w:lineRule="auto"/>
        <w:ind w:firstLine="567"/>
        <w:rPr>
          <w:szCs w:val="28"/>
        </w:rPr>
      </w:pPr>
      <w:r>
        <w:rPr>
          <w:szCs w:val="28"/>
        </w:rPr>
        <w:t>В таблиці 5.1 наведено детальний опис ідеї стартап-проекту.</w:t>
      </w:r>
    </w:p>
    <w:p w14:paraId="6444229F" w14:textId="77777777" w:rsidR="00F421FB" w:rsidRDefault="00F421FB" w:rsidP="00F421FB">
      <w:pPr>
        <w:spacing w:line="360" w:lineRule="auto"/>
        <w:ind w:firstLine="567"/>
        <w:rPr>
          <w:szCs w:val="28"/>
        </w:rPr>
      </w:pPr>
      <w:r>
        <w:rPr>
          <w:szCs w:val="28"/>
        </w:rPr>
        <w:t>Таблиця 5.1 – Опис стартап</w:t>
      </w:r>
      <w:r w:rsidRPr="0013677F">
        <w:rPr>
          <w:szCs w:val="28"/>
        </w:rPr>
        <w:t>-</w:t>
      </w:r>
      <w:r w:rsidRPr="006E4D9B">
        <w:rPr>
          <w:szCs w:val="28"/>
        </w:rPr>
        <w:t>проекту</w:t>
      </w:r>
    </w:p>
    <w:tbl>
      <w:tblPr>
        <w:tblW w:w="9599"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30"/>
        <w:gridCol w:w="1843"/>
        <w:gridCol w:w="2126"/>
      </w:tblGrid>
      <w:tr w:rsidR="00F421FB" w:rsidRPr="00B34F2A" w14:paraId="23D075B4" w14:textId="77777777" w:rsidTr="0013408D">
        <w:tc>
          <w:tcPr>
            <w:tcW w:w="5630" w:type="dxa"/>
            <w:vAlign w:val="center"/>
          </w:tcPr>
          <w:p w14:paraId="24F114F1" w14:textId="77777777" w:rsidR="00F421FB" w:rsidRPr="00051BFF" w:rsidRDefault="00F421FB" w:rsidP="006E5E78">
            <w:pPr>
              <w:spacing w:line="360" w:lineRule="auto"/>
              <w:jc w:val="center"/>
              <w:rPr>
                <w:b/>
                <w:bCs/>
                <w:sz w:val="24"/>
                <w:szCs w:val="24"/>
              </w:rPr>
            </w:pPr>
            <w:r w:rsidRPr="00051BFF">
              <w:rPr>
                <w:b/>
                <w:bCs/>
                <w:sz w:val="24"/>
                <w:szCs w:val="24"/>
              </w:rPr>
              <w:t>Зміст ідеї</w:t>
            </w:r>
          </w:p>
        </w:tc>
        <w:tc>
          <w:tcPr>
            <w:tcW w:w="1843" w:type="dxa"/>
            <w:vAlign w:val="center"/>
          </w:tcPr>
          <w:p w14:paraId="4FBD1999" w14:textId="77777777" w:rsidR="00F421FB" w:rsidRPr="00051BFF" w:rsidRDefault="00F421FB" w:rsidP="006E5E78">
            <w:pPr>
              <w:spacing w:line="360" w:lineRule="auto"/>
              <w:jc w:val="center"/>
              <w:rPr>
                <w:b/>
                <w:bCs/>
                <w:sz w:val="24"/>
                <w:szCs w:val="24"/>
              </w:rPr>
            </w:pPr>
            <w:r w:rsidRPr="00051BFF">
              <w:rPr>
                <w:b/>
                <w:bCs/>
                <w:sz w:val="24"/>
                <w:szCs w:val="24"/>
              </w:rPr>
              <w:t>Напрямки застосування</w:t>
            </w:r>
          </w:p>
        </w:tc>
        <w:tc>
          <w:tcPr>
            <w:tcW w:w="2126" w:type="dxa"/>
            <w:vAlign w:val="center"/>
          </w:tcPr>
          <w:p w14:paraId="248BD754" w14:textId="77777777" w:rsidR="00F421FB" w:rsidRPr="00051BFF" w:rsidRDefault="00F421FB" w:rsidP="006E5E78">
            <w:pPr>
              <w:spacing w:line="360" w:lineRule="auto"/>
              <w:jc w:val="center"/>
              <w:rPr>
                <w:b/>
                <w:bCs/>
                <w:sz w:val="24"/>
                <w:szCs w:val="24"/>
              </w:rPr>
            </w:pPr>
            <w:r w:rsidRPr="00051BFF">
              <w:rPr>
                <w:b/>
                <w:bCs/>
                <w:sz w:val="24"/>
                <w:szCs w:val="24"/>
              </w:rPr>
              <w:t>Вигоди для користувача</w:t>
            </w:r>
          </w:p>
        </w:tc>
      </w:tr>
      <w:tr w:rsidR="00F421FB" w:rsidRPr="00B34F2A" w14:paraId="37CC3EB8" w14:textId="77777777" w:rsidTr="0013408D">
        <w:trPr>
          <w:trHeight w:val="2326"/>
        </w:trPr>
        <w:tc>
          <w:tcPr>
            <w:tcW w:w="5630" w:type="dxa"/>
            <w:vAlign w:val="center"/>
          </w:tcPr>
          <w:p w14:paraId="0F40391C" w14:textId="77777777" w:rsidR="00F421FB" w:rsidRDefault="00F421FB" w:rsidP="006E5E78">
            <w:pPr>
              <w:spacing w:line="360" w:lineRule="auto"/>
              <w:ind w:firstLine="567"/>
              <w:rPr>
                <w:sz w:val="24"/>
                <w:szCs w:val="24"/>
              </w:rPr>
            </w:pPr>
            <w:r w:rsidRPr="00B34F2A">
              <w:rPr>
                <w:sz w:val="24"/>
                <w:szCs w:val="24"/>
              </w:rPr>
              <w:t xml:space="preserve">В рукавному фільтрі ФРКІ-30 проходить позбавлення від аерозолю ПВХ. У відцентровому скрубері видаляється газоподібний </w:t>
            </w:r>
            <w:r w:rsidRPr="00B34F2A">
              <w:rPr>
                <w:sz w:val="24"/>
                <w:szCs w:val="24"/>
                <w:lang w:val="en-US"/>
              </w:rPr>
              <w:t>HCl</w:t>
            </w:r>
            <w:r w:rsidRPr="00B34F2A">
              <w:rPr>
                <w:sz w:val="24"/>
                <w:szCs w:val="24"/>
              </w:rPr>
              <w:t xml:space="preserve"> та проходить доочищення від аерозолів ПВХ. Каталі</w:t>
            </w:r>
            <w:r>
              <w:rPr>
                <w:sz w:val="24"/>
                <w:szCs w:val="24"/>
              </w:rPr>
              <w:t>ти</w:t>
            </w:r>
            <w:r w:rsidRPr="00B34F2A">
              <w:rPr>
                <w:sz w:val="24"/>
                <w:szCs w:val="24"/>
              </w:rPr>
              <w:t xml:space="preserve">чне очищення позбавляє від СО та вінілхлориду. </w:t>
            </w:r>
          </w:p>
          <w:p w14:paraId="2DDB9BEC" w14:textId="77777777" w:rsidR="00F421FB" w:rsidRPr="00B34F2A" w:rsidRDefault="00F421FB" w:rsidP="006E5E78">
            <w:pPr>
              <w:spacing w:line="360" w:lineRule="auto"/>
              <w:ind w:firstLine="567"/>
              <w:rPr>
                <w:sz w:val="24"/>
                <w:szCs w:val="24"/>
              </w:rPr>
            </w:pPr>
            <w:r>
              <w:rPr>
                <w:sz w:val="24"/>
                <w:szCs w:val="24"/>
              </w:rPr>
              <w:t>Надання консультаційних послуг з покупки, проектування та встановлення описаної системи очищення, без безпосереднього її виробництва.</w:t>
            </w:r>
          </w:p>
        </w:tc>
        <w:tc>
          <w:tcPr>
            <w:tcW w:w="1843" w:type="dxa"/>
            <w:vAlign w:val="center"/>
          </w:tcPr>
          <w:p w14:paraId="5CF981C7" w14:textId="77777777" w:rsidR="00F421FB" w:rsidRPr="00B34F2A" w:rsidRDefault="00F421FB" w:rsidP="006E5E78">
            <w:pPr>
              <w:spacing w:line="360" w:lineRule="auto"/>
              <w:rPr>
                <w:sz w:val="24"/>
                <w:szCs w:val="24"/>
              </w:rPr>
            </w:pPr>
            <w:r w:rsidRPr="00B34F2A">
              <w:rPr>
                <w:sz w:val="24"/>
                <w:szCs w:val="24"/>
              </w:rPr>
              <w:t>Лабораторії зварювання ПВХ</w:t>
            </w:r>
          </w:p>
          <w:p w14:paraId="6AF48F59" w14:textId="77777777" w:rsidR="00F421FB" w:rsidRPr="00B34F2A" w:rsidRDefault="00F421FB" w:rsidP="006E5E78">
            <w:pPr>
              <w:spacing w:line="360" w:lineRule="auto"/>
              <w:rPr>
                <w:sz w:val="24"/>
                <w:szCs w:val="24"/>
              </w:rPr>
            </w:pPr>
          </w:p>
          <w:p w14:paraId="432C444A" w14:textId="77777777" w:rsidR="00F421FB" w:rsidRPr="00B34F2A" w:rsidRDefault="00F421FB" w:rsidP="006E5E78">
            <w:pPr>
              <w:spacing w:line="360" w:lineRule="auto"/>
              <w:rPr>
                <w:sz w:val="24"/>
                <w:szCs w:val="24"/>
              </w:rPr>
            </w:pPr>
            <w:r w:rsidRPr="00B34F2A">
              <w:rPr>
                <w:sz w:val="24"/>
                <w:szCs w:val="24"/>
              </w:rPr>
              <w:t>Виробництва, де проводять зварювання ПВХ</w:t>
            </w:r>
          </w:p>
        </w:tc>
        <w:tc>
          <w:tcPr>
            <w:tcW w:w="2126" w:type="dxa"/>
            <w:vAlign w:val="center"/>
          </w:tcPr>
          <w:p w14:paraId="1444A792" w14:textId="77777777" w:rsidR="00F421FB" w:rsidRPr="00B34F2A" w:rsidRDefault="00F421FB" w:rsidP="006E5E78">
            <w:pPr>
              <w:spacing w:line="360" w:lineRule="auto"/>
              <w:jc w:val="left"/>
              <w:rPr>
                <w:sz w:val="24"/>
                <w:szCs w:val="24"/>
              </w:rPr>
            </w:pPr>
            <w:r w:rsidRPr="00B34F2A">
              <w:rPr>
                <w:sz w:val="24"/>
                <w:szCs w:val="24"/>
              </w:rPr>
              <w:t>Простота реалізації</w:t>
            </w:r>
          </w:p>
          <w:p w14:paraId="28DD59F7" w14:textId="77777777" w:rsidR="00F421FB" w:rsidRPr="00B34F2A" w:rsidRDefault="00F421FB" w:rsidP="006E5E78">
            <w:pPr>
              <w:spacing w:line="360" w:lineRule="auto"/>
              <w:jc w:val="left"/>
              <w:rPr>
                <w:sz w:val="24"/>
                <w:szCs w:val="24"/>
              </w:rPr>
            </w:pPr>
          </w:p>
          <w:p w14:paraId="4ED12EF9" w14:textId="77777777" w:rsidR="00F421FB" w:rsidRPr="00B34F2A" w:rsidRDefault="00F421FB" w:rsidP="006E5E78">
            <w:pPr>
              <w:spacing w:line="360" w:lineRule="auto"/>
              <w:jc w:val="left"/>
              <w:rPr>
                <w:sz w:val="24"/>
                <w:szCs w:val="24"/>
              </w:rPr>
            </w:pPr>
            <w:r w:rsidRPr="00B34F2A">
              <w:rPr>
                <w:sz w:val="24"/>
                <w:szCs w:val="24"/>
              </w:rPr>
              <w:t>Достатньо висока ефективність</w:t>
            </w:r>
          </w:p>
          <w:p w14:paraId="4A03E2EB" w14:textId="77777777" w:rsidR="00F421FB" w:rsidRPr="00B34F2A" w:rsidRDefault="00F421FB" w:rsidP="006E5E78">
            <w:pPr>
              <w:spacing w:line="360" w:lineRule="auto"/>
              <w:jc w:val="left"/>
              <w:rPr>
                <w:sz w:val="24"/>
                <w:szCs w:val="24"/>
              </w:rPr>
            </w:pPr>
          </w:p>
          <w:p w14:paraId="122530C2" w14:textId="77777777" w:rsidR="00F421FB" w:rsidRPr="00B34F2A" w:rsidRDefault="00F421FB" w:rsidP="006E5E78">
            <w:pPr>
              <w:spacing w:line="360" w:lineRule="auto"/>
              <w:jc w:val="left"/>
              <w:rPr>
                <w:sz w:val="24"/>
                <w:szCs w:val="24"/>
              </w:rPr>
            </w:pPr>
            <w:r>
              <w:rPr>
                <w:sz w:val="24"/>
                <w:szCs w:val="24"/>
              </w:rPr>
              <w:t>Орієнтація на споживача</w:t>
            </w:r>
          </w:p>
        </w:tc>
      </w:tr>
    </w:tbl>
    <w:p w14:paraId="543A72A9" w14:textId="77777777" w:rsidR="00F421FB" w:rsidRPr="001B1D77" w:rsidRDefault="00F421FB" w:rsidP="00681683">
      <w:pPr>
        <w:spacing w:before="240" w:line="360" w:lineRule="auto"/>
        <w:ind w:firstLine="709"/>
        <w:rPr>
          <w:szCs w:val="28"/>
        </w:rPr>
      </w:pPr>
      <w:r w:rsidRPr="001B1D77">
        <w:rPr>
          <w:szCs w:val="28"/>
        </w:rPr>
        <w:t>В таблиці 5.2 визначені сильні, слабкі та нетральні характеристики ідей проекту в порівнянні з двома ваговими компаніями-конкурентами на ринку.</w:t>
      </w:r>
    </w:p>
    <w:p w14:paraId="54FA969E" w14:textId="77777777" w:rsidR="00ED5FA4" w:rsidRDefault="00ED5FA4" w:rsidP="00F421FB">
      <w:pPr>
        <w:spacing w:line="360" w:lineRule="auto"/>
        <w:ind w:firstLine="567"/>
        <w:rPr>
          <w:szCs w:val="28"/>
        </w:rPr>
      </w:pPr>
    </w:p>
    <w:p w14:paraId="614D9116" w14:textId="707DE3AB" w:rsidR="00F421FB" w:rsidRDefault="00F421FB" w:rsidP="00F421FB">
      <w:pPr>
        <w:spacing w:line="360" w:lineRule="auto"/>
        <w:ind w:firstLine="567"/>
        <w:rPr>
          <w:szCs w:val="28"/>
        </w:rPr>
      </w:pPr>
      <w:r>
        <w:rPr>
          <w:szCs w:val="28"/>
        </w:rPr>
        <w:lastRenderedPageBreak/>
        <w:t xml:space="preserve">Таблиця 5.2 – </w:t>
      </w:r>
      <w:r w:rsidRPr="00644EBF">
        <w:rPr>
          <w:szCs w:val="28"/>
        </w:rPr>
        <w:t>Визначення сильних, слабких та нейтральних характеристик ідеї про</w:t>
      </w:r>
      <w:r>
        <w:rPr>
          <w:szCs w:val="28"/>
        </w:rPr>
        <w:t>е</w:t>
      </w:r>
      <w:r w:rsidRPr="00644EBF">
        <w:rPr>
          <w:szCs w:val="28"/>
        </w:rPr>
        <w:t xml:space="preserve">кту </w:t>
      </w:r>
    </w:p>
    <w:tbl>
      <w:tblPr>
        <w:tblW w:w="957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15"/>
        <w:gridCol w:w="1087"/>
        <w:gridCol w:w="1087"/>
        <w:gridCol w:w="1087"/>
        <w:gridCol w:w="1464"/>
        <w:gridCol w:w="1465"/>
        <w:gridCol w:w="1465"/>
      </w:tblGrid>
      <w:tr w:rsidR="00F421FB" w:rsidRPr="00B34F2A" w14:paraId="301A50A5" w14:textId="77777777" w:rsidTr="004C7A80">
        <w:tc>
          <w:tcPr>
            <w:tcW w:w="1915" w:type="dxa"/>
            <w:vMerge w:val="restart"/>
            <w:vAlign w:val="center"/>
          </w:tcPr>
          <w:p w14:paraId="77C3F512" w14:textId="77777777" w:rsidR="00F421FB" w:rsidRPr="00051BFF" w:rsidRDefault="00F421FB" w:rsidP="004C7A80">
            <w:pPr>
              <w:spacing w:line="276" w:lineRule="auto"/>
              <w:jc w:val="center"/>
              <w:rPr>
                <w:b/>
                <w:bCs/>
                <w:sz w:val="24"/>
                <w:szCs w:val="24"/>
              </w:rPr>
            </w:pPr>
            <w:r w:rsidRPr="00051BFF">
              <w:rPr>
                <w:b/>
                <w:bCs/>
                <w:sz w:val="24"/>
                <w:szCs w:val="24"/>
              </w:rPr>
              <w:t>Техніко‐економічні  характеристики ідеї</w:t>
            </w:r>
          </w:p>
        </w:tc>
        <w:tc>
          <w:tcPr>
            <w:tcW w:w="3261" w:type="dxa"/>
            <w:gridSpan w:val="3"/>
            <w:vAlign w:val="center"/>
          </w:tcPr>
          <w:p w14:paraId="339DABF3" w14:textId="77777777" w:rsidR="00F421FB" w:rsidRPr="00051BFF" w:rsidRDefault="00F421FB" w:rsidP="004C7A80">
            <w:pPr>
              <w:spacing w:line="276" w:lineRule="auto"/>
              <w:jc w:val="center"/>
              <w:rPr>
                <w:b/>
                <w:bCs/>
                <w:sz w:val="24"/>
                <w:szCs w:val="24"/>
              </w:rPr>
            </w:pPr>
            <w:r w:rsidRPr="00051BFF">
              <w:rPr>
                <w:b/>
                <w:bCs/>
                <w:sz w:val="24"/>
                <w:szCs w:val="24"/>
              </w:rPr>
              <w:t>Товари конкурентів</w:t>
            </w:r>
          </w:p>
        </w:tc>
        <w:tc>
          <w:tcPr>
            <w:tcW w:w="1464" w:type="dxa"/>
            <w:vMerge w:val="restart"/>
            <w:vAlign w:val="center"/>
          </w:tcPr>
          <w:p w14:paraId="42DA5F38" w14:textId="77777777" w:rsidR="00F421FB" w:rsidRPr="00051BFF" w:rsidRDefault="00F421FB" w:rsidP="004C7A80">
            <w:pPr>
              <w:spacing w:line="276" w:lineRule="auto"/>
              <w:jc w:val="center"/>
              <w:rPr>
                <w:b/>
                <w:bCs/>
                <w:sz w:val="24"/>
                <w:szCs w:val="24"/>
              </w:rPr>
            </w:pPr>
            <w:r w:rsidRPr="00051BFF">
              <w:rPr>
                <w:b/>
                <w:bCs/>
                <w:sz w:val="24"/>
                <w:szCs w:val="24"/>
              </w:rPr>
              <w:t>W</w:t>
            </w:r>
          </w:p>
        </w:tc>
        <w:tc>
          <w:tcPr>
            <w:tcW w:w="1465" w:type="dxa"/>
            <w:vMerge w:val="restart"/>
            <w:vAlign w:val="center"/>
          </w:tcPr>
          <w:p w14:paraId="4E83CE4B" w14:textId="77777777" w:rsidR="00F421FB" w:rsidRPr="00051BFF" w:rsidRDefault="00F421FB" w:rsidP="004C7A80">
            <w:pPr>
              <w:spacing w:line="276" w:lineRule="auto"/>
              <w:jc w:val="center"/>
              <w:rPr>
                <w:b/>
                <w:bCs/>
                <w:sz w:val="24"/>
                <w:szCs w:val="24"/>
              </w:rPr>
            </w:pPr>
            <w:r w:rsidRPr="00051BFF">
              <w:rPr>
                <w:b/>
                <w:bCs/>
                <w:sz w:val="24"/>
                <w:szCs w:val="24"/>
              </w:rPr>
              <w:t>N</w:t>
            </w:r>
          </w:p>
        </w:tc>
        <w:tc>
          <w:tcPr>
            <w:tcW w:w="1465" w:type="dxa"/>
            <w:vMerge w:val="restart"/>
            <w:vAlign w:val="center"/>
          </w:tcPr>
          <w:p w14:paraId="318E031E" w14:textId="77777777" w:rsidR="00F421FB" w:rsidRPr="00051BFF" w:rsidRDefault="00F421FB" w:rsidP="004C7A80">
            <w:pPr>
              <w:spacing w:line="276" w:lineRule="auto"/>
              <w:jc w:val="center"/>
              <w:rPr>
                <w:b/>
                <w:bCs/>
                <w:sz w:val="24"/>
                <w:szCs w:val="24"/>
              </w:rPr>
            </w:pPr>
            <w:r w:rsidRPr="00051BFF">
              <w:rPr>
                <w:b/>
                <w:bCs/>
                <w:sz w:val="24"/>
                <w:szCs w:val="24"/>
              </w:rPr>
              <w:t>S</w:t>
            </w:r>
          </w:p>
        </w:tc>
      </w:tr>
      <w:tr w:rsidR="00F421FB" w:rsidRPr="00B34F2A" w14:paraId="4ADB8201" w14:textId="77777777" w:rsidTr="004C7A80">
        <w:tc>
          <w:tcPr>
            <w:tcW w:w="1915" w:type="dxa"/>
            <w:vMerge/>
            <w:vAlign w:val="center"/>
          </w:tcPr>
          <w:p w14:paraId="7C948D00" w14:textId="77777777" w:rsidR="00F421FB" w:rsidRPr="00B34F2A" w:rsidRDefault="00F421FB" w:rsidP="004C7A80">
            <w:pPr>
              <w:spacing w:line="276" w:lineRule="auto"/>
              <w:jc w:val="center"/>
              <w:rPr>
                <w:sz w:val="24"/>
                <w:szCs w:val="24"/>
              </w:rPr>
            </w:pPr>
          </w:p>
        </w:tc>
        <w:tc>
          <w:tcPr>
            <w:tcW w:w="1087" w:type="dxa"/>
            <w:vAlign w:val="center"/>
          </w:tcPr>
          <w:p w14:paraId="69F228A4" w14:textId="77777777" w:rsidR="00F421FB" w:rsidRPr="00F60BCC" w:rsidRDefault="00F421FB" w:rsidP="004C7A80">
            <w:pPr>
              <w:spacing w:line="276" w:lineRule="auto"/>
              <w:jc w:val="center"/>
              <w:rPr>
                <w:b/>
                <w:bCs/>
                <w:sz w:val="24"/>
                <w:szCs w:val="24"/>
              </w:rPr>
            </w:pPr>
            <w:r w:rsidRPr="00F60BCC">
              <w:rPr>
                <w:b/>
                <w:bCs/>
                <w:sz w:val="24"/>
                <w:szCs w:val="24"/>
              </w:rPr>
              <w:t>Мій  проект</w:t>
            </w:r>
          </w:p>
        </w:tc>
        <w:tc>
          <w:tcPr>
            <w:tcW w:w="1087" w:type="dxa"/>
            <w:vAlign w:val="center"/>
          </w:tcPr>
          <w:p w14:paraId="0A0E0E4C" w14:textId="77777777" w:rsidR="00F421FB" w:rsidRPr="00F60BCC" w:rsidRDefault="00F421FB" w:rsidP="004C7A80">
            <w:pPr>
              <w:spacing w:line="276" w:lineRule="auto"/>
              <w:rPr>
                <w:b/>
                <w:bCs/>
                <w:sz w:val="24"/>
                <w:szCs w:val="24"/>
              </w:rPr>
            </w:pPr>
            <w:r w:rsidRPr="00F60BCC">
              <w:rPr>
                <w:b/>
                <w:bCs/>
                <w:sz w:val="24"/>
                <w:szCs w:val="24"/>
                <w:lang w:val="en-US"/>
              </w:rPr>
              <w:t>G</w:t>
            </w:r>
            <w:proofErr w:type="spellStart"/>
            <w:r w:rsidRPr="00F60BCC">
              <w:rPr>
                <w:b/>
                <w:bCs/>
                <w:sz w:val="24"/>
                <w:szCs w:val="24"/>
              </w:rPr>
              <w:t>reenex-eco</w:t>
            </w:r>
            <w:proofErr w:type="spellEnd"/>
          </w:p>
        </w:tc>
        <w:tc>
          <w:tcPr>
            <w:tcW w:w="1087" w:type="dxa"/>
            <w:vAlign w:val="center"/>
          </w:tcPr>
          <w:p w14:paraId="5847309B" w14:textId="77777777" w:rsidR="00F421FB" w:rsidRPr="00F60BCC" w:rsidRDefault="00F421FB" w:rsidP="004C7A80">
            <w:pPr>
              <w:spacing w:line="276" w:lineRule="auto"/>
              <w:jc w:val="center"/>
              <w:rPr>
                <w:b/>
                <w:bCs/>
                <w:dstrike/>
                <w:sz w:val="24"/>
                <w:szCs w:val="24"/>
              </w:rPr>
            </w:pPr>
            <w:proofErr w:type="spellStart"/>
            <w:r w:rsidRPr="00F60BCC">
              <w:rPr>
                <w:b/>
                <w:bCs/>
                <w:sz w:val="24"/>
                <w:szCs w:val="24"/>
              </w:rPr>
              <w:t>Фолтер</w:t>
            </w:r>
            <w:proofErr w:type="spellEnd"/>
          </w:p>
        </w:tc>
        <w:tc>
          <w:tcPr>
            <w:tcW w:w="1464" w:type="dxa"/>
            <w:vMerge/>
            <w:vAlign w:val="center"/>
          </w:tcPr>
          <w:p w14:paraId="3E209096" w14:textId="77777777" w:rsidR="00F421FB" w:rsidRPr="00B34F2A" w:rsidRDefault="00F421FB" w:rsidP="004C7A80">
            <w:pPr>
              <w:spacing w:line="276" w:lineRule="auto"/>
              <w:jc w:val="center"/>
              <w:rPr>
                <w:sz w:val="24"/>
                <w:szCs w:val="24"/>
              </w:rPr>
            </w:pPr>
          </w:p>
        </w:tc>
        <w:tc>
          <w:tcPr>
            <w:tcW w:w="1465" w:type="dxa"/>
            <w:vMerge/>
            <w:vAlign w:val="center"/>
          </w:tcPr>
          <w:p w14:paraId="0257A203" w14:textId="77777777" w:rsidR="00F421FB" w:rsidRPr="00B34F2A" w:rsidRDefault="00F421FB" w:rsidP="004C7A80">
            <w:pPr>
              <w:spacing w:line="276" w:lineRule="auto"/>
              <w:jc w:val="center"/>
              <w:rPr>
                <w:sz w:val="24"/>
                <w:szCs w:val="24"/>
              </w:rPr>
            </w:pPr>
          </w:p>
        </w:tc>
        <w:tc>
          <w:tcPr>
            <w:tcW w:w="1465" w:type="dxa"/>
            <w:vMerge/>
            <w:vAlign w:val="center"/>
          </w:tcPr>
          <w:p w14:paraId="76EF068F" w14:textId="77777777" w:rsidR="00F421FB" w:rsidRPr="00B34F2A" w:rsidRDefault="00F421FB" w:rsidP="004C7A80">
            <w:pPr>
              <w:spacing w:line="276" w:lineRule="auto"/>
              <w:jc w:val="center"/>
              <w:rPr>
                <w:sz w:val="24"/>
                <w:szCs w:val="24"/>
              </w:rPr>
            </w:pPr>
          </w:p>
        </w:tc>
      </w:tr>
      <w:tr w:rsidR="00F421FB" w:rsidRPr="00B34F2A" w14:paraId="68AEA5E6" w14:textId="77777777" w:rsidTr="004C7A80">
        <w:tc>
          <w:tcPr>
            <w:tcW w:w="1915" w:type="dxa"/>
            <w:vAlign w:val="center"/>
          </w:tcPr>
          <w:p w14:paraId="62173A0D" w14:textId="77777777" w:rsidR="00F421FB" w:rsidRPr="00B34F2A" w:rsidRDefault="00F421FB" w:rsidP="004C7A80">
            <w:pPr>
              <w:spacing w:line="276" w:lineRule="auto"/>
              <w:jc w:val="center"/>
              <w:rPr>
                <w:sz w:val="24"/>
                <w:szCs w:val="24"/>
              </w:rPr>
            </w:pPr>
            <w:r w:rsidRPr="00B34F2A">
              <w:rPr>
                <w:sz w:val="24"/>
                <w:szCs w:val="24"/>
              </w:rPr>
              <w:t>Складність обслуговування</w:t>
            </w:r>
          </w:p>
        </w:tc>
        <w:tc>
          <w:tcPr>
            <w:tcW w:w="1087" w:type="dxa"/>
            <w:vAlign w:val="center"/>
          </w:tcPr>
          <w:p w14:paraId="301AEED3" w14:textId="77777777" w:rsidR="00F421FB" w:rsidRPr="00B34F2A" w:rsidRDefault="00F421FB" w:rsidP="004C7A80">
            <w:pPr>
              <w:spacing w:line="276" w:lineRule="auto"/>
              <w:jc w:val="center"/>
              <w:rPr>
                <w:sz w:val="24"/>
                <w:szCs w:val="24"/>
              </w:rPr>
            </w:pPr>
            <w:r w:rsidRPr="00B34F2A">
              <w:rPr>
                <w:sz w:val="24"/>
                <w:szCs w:val="24"/>
              </w:rPr>
              <w:t>2</w:t>
            </w:r>
          </w:p>
        </w:tc>
        <w:tc>
          <w:tcPr>
            <w:tcW w:w="1087" w:type="dxa"/>
            <w:vAlign w:val="center"/>
          </w:tcPr>
          <w:p w14:paraId="1448CFEC" w14:textId="77777777" w:rsidR="00F421FB" w:rsidRPr="00B34F2A" w:rsidRDefault="00F421FB" w:rsidP="004C7A80">
            <w:pPr>
              <w:spacing w:line="276" w:lineRule="auto"/>
              <w:jc w:val="center"/>
              <w:rPr>
                <w:sz w:val="24"/>
                <w:szCs w:val="24"/>
              </w:rPr>
            </w:pPr>
            <w:r w:rsidRPr="00B34F2A">
              <w:rPr>
                <w:sz w:val="24"/>
                <w:szCs w:val="24"/>
              </w:rPr>
              <w:t>2</w:t>
            </w:r>
          </w:p>
        </w:tc>
        <w:tc>
          <w:tcPr>
            <w:tcW w:w="1087" w:type="dxa"/>
            <w:vAlign w:val="center"/>
          </w:tcPr>
          <w:p w14:paraId="485D5E36" w14:textId="77777777" w:rsidR="00F421FB" w:rsidRPr="00B34F2A" w:rsidRDefault="00F421FB" w:rsidP="004C7A80">
            <w:pPr>
              <w:spacing w:line="276" w:lineRule="auto"/>
              <w:jc w:val="center"/>
              <w:rPr>
                <w:sz w:val="24"/>
                <w:szCs w:val="24"/>
              </w:rPr>
            </w:pPr>
            <w:r w:rsidRPr="00B34F2A">
              <w:rPr>
                <w:sz w:val="24"/>
                <w:szCs w:val="24"/>
              </w:rPr>
              <w:t>1</w:t>
            </w:r>
          </w:p>
        </w:tc>
        <w:tc>
          <w:tcPr>
            <w:tcW w:w="1464" w:type="dxa"/>
            <w:vAlign w:val="center"/>
          </w:tcPr>
          <w:p w14:paraId="40F4106A" w14:textId="77777777" w:rsidR="00F421FB" w:rsidRPr="00B34F2A" w:rsidRDefault="00F421FB" w:rsidP="004C7A80">
            <w:pPr>
              <w:spacing w:line="276" w:lineRule="auto"/>
              <w:jc w:val="center"/>
              <w:rPr>
                <w:sz w:val="24"/>
                <w:szCs w:val="24"/>
              </w:rPr>
            </w:pPr>
          </w:p>
        </w:tc>
        <w:tc>
          <w:tcPr>
            <w:tcW w:w="1465" w:type="dxa"/>
            <w:vAlign w:val="center"/>
          </w:tcPr>
          <w:p w14:paraId="6E268154" w14:textId="77777777" w:rsidR="00F421FB" w:rsidRPr="00B34F2A" w:rsidRDefault="00F421FB" w:rsidP="004C7A80">
            <w:pPr>
              <w:spacing w:line="276" w:lineRule="auto"/>
              <w:jc w:val="center"/>
              <w:rPr>
                <w:sz w:val="24"/>
                <w:szCs w:val="24"/>
              </w:rPr>
            </w:pPr>
          </w:p>
        </w:tc>
        <w:tc>
          <w:tcPr>
            <w:tcW w:w="1465" w:type="dxa"/>
            <w:vAlign w:val="center"/>
          </w:tcPr>
          <w:p w14:paraId="563C7704" w14:textId="77777777" w:rsidR="00F421FB" w:rsidRPr="00B34F2A" w:rsidRDefault="00F421FB" w:rsidP="004C7A80">
            <w:pPr>
              <w:spacing w:line="276" w:lineRule="auto"/>
              <w:jc w:val="center"/>
              <w:rPr>
                <w:sz w:val="24"/>
                <w:szCs w:val="24"/>
              </w:rPr>
            </w:pPr>
            <w:r w:rsidRPr="00B34F2A">
              <w:rPr>
                <w:sz w:val="24"/>
                <w:szCs w:val="24"/>
              </w:rPr>
              <w:t>Іноді міняти каталізатор</w:t>
            </w:r>
          </w:p>
        </w:tc>
      </w:tr>
      <w:tr w:rsidR="00F421FB" w:rsidRPr="00B34F2A" w14:paraId="41CE2275" w14:textId="77777777" w:rsidTr="004C7A80">
        <w:tc>
          <w:tcPr>
            <w:tcW w:w="1915" w:type="dxa"/>
            <w:vAlign w:val="center"/>
          </w:tcPr>
          <w:p w14:paraId="0F1F5368" w14:textId="77777777" w:rsidR="00F421FB" w:rsidRPr="00B34F2A" w:rsidRDefault="00F421FB" w:rsidP="004C7A80">
            <w:pPr>
              <w:spacing w:line="276" w:lineRule="auto"/>
              <w:jc w:val="center"/>
              <w:rPr>
                <w:sz w:val="24"/>
                <w:szCs w:val="24"/>
              </w:rPr>
            </w:pPr>
            <w:r w:rsidRPr="00B34F2A">
              <w:rPr>
                <w:sz w:val="24"/>
                <w:szCs w:val="24"/>
              </w:rPr>
              <w:t xml:space="preserve">Вартість витратних </w:t>
            </w:r>
          </w:p>
          <w:p w14:paraId="3FCF7102" w14:textId="77777777" w:rsidR="00F421FB" w:rsidRPr="00B34F2A" w:rsidRDefault="00F421FB" w:rsidP="004C7A80">
            <w:pPr>
              <w:spacing w:line="276" w:lineRule="auto"/>
              <w:jc w:val="center"/>
              <w:rPr>
                <w:sz w:val="24"/>
                <w:szCs w:val="24"/>
              </w:rPr>
            </w:pPr>
            <w:r w:rsidRPr="00B34F2A">
              <w:rPr>
                <w:sz w:val="24"/>
                <w:szCs w:val="24"/>
              </w:rPr>
              <w:t>матеріалів</w:t>
            </w:r>
          </w:p>
        </w:tc>
        <w:tc>
          <w:tcPr>
            <w:tcW w:w="1087" w:type="dxa"/>
            <w:vAlign w:val="center"/>
          </w:tcPr>
          <w:p w14:paraId="142F245C" w14:textId="77777777" w:rsidR="00F421FB" w:rsidRPr="00B34F2A" w:rsidRDefault="00F421FB" w:rsidP="004C7A80">
            <w:pPr>
              <w:spacing w:line="276" w:lineRule="auto"/>
              <w:jc w:val="center"/>
              <w:rPr>
                <w:sz w:val="24"/>
                <w:szCs w:val="24"/>
              </w:rPr>
            </w:pPr>
            <w:r w:rsidRPr="00B34F2A">
              <w:rPr>
                <w:sz w:val="24"/>
                <w:szCs w:val="24"/>
              </w:rPr>
              <w:t>2</w:t>
            </w:r>
          </w:p>
        </w:tc>
        <w:tc>
          <w:tcPr>
            <w:tcW w:w="1087" w:type="dxa"/>
            <w:vAlign w:val="center"/>
          </w:tcPr>
          <w:p w14:paraId="6F928D99" w14:textId="77777777" w:rsidR="00F421FB" w:rsidRPr="00B34F2A" w:rsidRDefault="00F421FB" w:rsidP="004C7A80">
            <w:pPr>
              <w:spacing w:line="276" w:lineRule="auto"/>
              <w:jc w:val="center"/>
              <w:rPr>
                <w:sz w:val="24"/>
                <w:szCs w:val="24"/>
              </w:rPr>
            </w:pPr>
            <w:r w:rsidRPr="00B34F2A">
              <w:rPr>
                <w:sz w:val="24"/>
                <w:szCs w:val="24"/>
              </w:rPr>
              <w:t>3</w:t>
            </w:r>
          </w:p>
        </w:tc>
        <w:tc>
          <w:tcPr>
            <w:tcW w:w="1087" w:type="dxa"/>
            <w:vAlign w:val="center"/>
          </w:tcPr>
          <w:p w14:paraId="644F1EEA" w14:textId="77777777" w:rsidR="00F421FB" w:rsidRPr="00B34F2A" w:rsidRDefault="00F421FB" w:rsidP="004C7A80">
            <w:pPr>
              <w:spacing w:line="276" w:lineRule="auto"/>
              <w:jc w:val="center"/>
              <w:rPr>
                <w:sz w:val="24"/>
                <w:szCs w:val="24"/>
              </w:rPr>
            </w:pPr>
            <w:r w:rsidRPr="00B34F2A">
              <w:rPr>
                <w:sz w:val="24"/>
                <w:szCs w:val="24"/>
              </w:rPr>
              <w:t>1</w:t>
            </w:r>
          </w:p>
        </w:tc>
        <w:tc>
          <w:tcPr>
            <w:tcW w:w="1464" w:type="dxa"/>
            <w:vAlign w:val="center"/>
          </w:tcPr>
          <w:p w14:paraId="4A61EC6C" w14:textId="77777777" w:rsidR="00F421FB" w:rsidRPr="00B34F2A" w:rsidRDefault="00F421FB" w:rsidP="004C7A80">
            <w:pPr>
              <w:spacing w:line="276" w:lineRule="auto"/>
              <w:jc w:val="center"/>
              <w:rPr>
                <w:sz w:val="24"/>
                <w:szCs w:val="24"/>
              </w:rPr>
            </w:pPr>
            <w:r w:rsidRPr="00B34F2A">
              <w:rPr>
                <w:sz w:val="24"/>
                <w:szCs w:val="24"/>
              </w:rPr>
              <w:t>Купувати каталізатор</w:t>
            </w:r>
          </w:p>
        </w:tc>
        <w:tc>
          <w:tcPr>
            <w:tcW w:w="1465" w:type="dxa"/>
            <w:vAlign w:val="center"/>
          </w:tcPr>
          <w:p w14:paraId="29B7B6EA" w14:textId="77777777" w:rsidR="00F421FB" w:rsidRPr="00B34F2A" w:rsidRDefault="00F421FB" w:rsidP="004C7A80">
            <w:pPr>
              <w:spacing w:line="276" w:lineRule="auto"/>
              <w:jc w:val="center"/>
              <w:rPr>
                <w:sz w:val="24"/>
                <w:szCs w:val="24"/>
              </w:rPr>
            </w:pPr>
          </w:p>
        </w:tc>
        <w:tc>
          <w:tcPr>
            <w:tcW w:w="1465" w:type="dxa"/>
            <w:vAlign w:val="center"/>
          </w:tcPr>
          <w:p w14:paraId="07F0F405" w14:textId="77777777" w:rsidR="00F421FB" w:rsidRPr="00B34F2A" w:rsidRDefault="00F421FB" w:rsidP="004C7A80">
            <w:pPr>
              <w:spacing w:line="276" w:lineRule="auto"/>
              <w:jc w:val="center"/>
              <w:rPr>
                <w:sz w:val="24"/>
                <w:szCs w:val="24"/>
              </w:rPr>
            </w:pPr>
          </w:p>
        </w:tc>
      </w:tr>
      <w:tr w:rsidR="00F421FB" w:rsidRPr="00B34F2A" w14:paraId="10737279" w14:textId="77777777" w:rsidTr="004C7A80">
        <w:tc>
          <w:tcPr>
            <w:tcW w:w="1915" w:type="dxa"/>
            <w:vAlign w:val="center"/>
          </w:tcPr>
          <w:p w14:paraId="1C0CB6A7" w14:textId="77777777" w:rsidR="00F421FB" w:rsidRPr="00B34F2A" w:rsidRDefault="00F421FB" w:rsidP="004C7A80">
            <w:pPr>
              <w:spacing w:line="276" w:lineRule="auto"/>
              <w:jc w:val="center"/>
              <w:rPr>
                <w:sz w:val="24"/>
                <w:szCs w:val="24"/>
              </w:rPr>
            </w:pPr>
            <w:r w:rsidRPr="00B34F2A">
              <w:rPr>
                <w:sz w:val="24"/>
                <w:szCs w:val="24"/>
              </w:rPr>
              <w:t>Гарантійний термін</w:t>
            </w:r>
          </w:p>
        </w:tc>
        <w:tc>
          <w:tcPr>
            <w:tcW w:w="1087" w:type="dxa"/>
            <w:vAlign w:val="center"/>
          </w:tcPr>
          <w:p w14:paraId="2EC7D779" w14:textId="77777777" w:rsidR="00F421FB" w:rsidRPr="00B34F2A" w:rsidRDefault="00F421FB" w:rsidP="004C7A80">
            <w:pPr>
              <w:spacing w:line="276" w:lineRule="auto"/>
              <w:jc w:val="center"/>
              <w:rPr>
                <w:sz w:val="24"/>
                <w:szCs w:val="24"/>
              </w:rPr>
            </w:pPr>
            <w:r w:rsidRPr="00B34F2A">
              <w:rPr>
                <w:sz w:val="24"/>
                <w:szCs w:val="24"/>
              </w:rPr>
              <w:t>3</w:t>
            </w:r>
          </w:p>
        </w:tc>
        <w:tc>
          <w:tcPr>
            <w:tcW w:w="1087" w:type="dxa"/>
            <w:vAlign w:val="center"/>
          </w:tcPr>
          <w:p w14:paraId="43A1F647" w14:textId="77777777" w:rsidR="00F421FB" w:rsidRPr="00B34F2A" w:rsidRDefault="00F421FB" w:rsidP="004C7A80">
            <w:pPr>
              <w:spacing w:line="276" w:lineRule="auto"/>
              <w:jc w:val="center"/>
              <w:rPr>
                <w:sz w:val="24"/>
                <w:szCs w:val="24"/>
              </w:rPr>
            </w:pPr>
            <w:r w:rsidRPr="00B34F2A">
              <w:rPr>
                <w:sz w:val="24"/>
                <w:szCs w:val="24"/>
              </w:rPr>
              <w:t>3</w:t>
            </w:r>
          </w:p>
        </w:tc>
        <w:tc>
          <w:tcPr>
            <w:tcW w:w="1087" w:type="dxa"/>
            <w:vAlign w:val="center"/>
          </w:tcPr>
          <w:p w14:paraId="3771D9E9" w14:textId="77777777" w:rsidR="00F421FB" w:rsidRPr="00B34F2A" w:rsidRDefault="00F421FB" w:rsidP="004C7A80">
            <w:pPr>
              <w:spacing w:line="276" w:lineRule="auto"/>
              <w:jc w:val="center"/>
              <w:rPr>
                <w:sz w:val="24"/>
                <w:szCs w:val="24"/>
              </w:rPr>
            </w:pPr>
            <w:r w:rsidRPr="00B34F2A">
              <w:rPr>
                <w:sz w:val="24"/>
                <w:szCs w:val="24"/>
              </w:rPr>
              <w:t>3</w:t>
            </w:r>
          </w:p>
        </w:tc>
        <w:tc>
          <w:tcPr>
            <w:tcW w:w="1464" w:type="dxa"/>
            <w:vAlign w:val="center"/>
          </w:tcPr>
          <w:p w14:paraId="25C18A80" w14:textId="77777777" w:rsidR="00F421FB" w:rsidRPr="00B34F2A" w:rsidRDefault="00F421FB" w:rsidP="004C7A80">
            <w:pPr>
              <w:spacing w:line="276" w:lineRule="auto"/>
              <w:jc w:val="center"/>
              <w:rPr>
                <w:sz w:val="24"/>
                <w:szCs w:val="24"/>
              </w:rPr>
            </w:pPr>
          </w:p>
        </w:tc>
        <w:tc>
          <w:tcPr>
            <w:tcW w:w="1465" w:type="dxa"/>
            <w:vAlign w:val="center"/>
          </w:tcPr>
          <w:p w14:paraId="0CEB1596" w14:textId="77777777" w:rsidR="00F421FB" w:rsidRPr="00B34F2A" w:rsidRDefault="00F421FB" w:rsidP="004C7A80">
            <w:pPr>
              <w:spacing w:line="276" w:lineRule="auto"/>
              <w:jc w:val="center"/>
              <w:rPr>
                <w:sz w:val="24"/>
                <w:szCs w:val="24"/>
              </w:rPr>
            </w:pPr>
            <w:r w:rsidRPr="00B34F2A">
              <w:rPr>
                <w:sz w:val="24"/>
                <w:szCs w:val="24"/>
              </w:rPr>
              <w:t>На рівні з конкурентами</w:t>
            </w:r>
          </w:p>
        </w:tc>
        <w:tc>
          <w:tcPr>
            <w:tcW w:w="1465" w:type="dxa"/>
            <w:vAlign w:val="center"/>
          </w:tcPr>
          <w:p w14:paraId="31A7E11A" w14:textId="77777777" w:rsidR="00F421FB" w:rsidRPr="00B34F2A" w:rsidRDefault="00F421FB" w:rsidP="004C7A80">
            <w:pPr>
              <w:spacing w:line="276" w:lineRule="auto"/>
              <w:jc w:val="center"/>
              <w:rPr>
                <w:sz w:val="24"/>
                <w:szCs w:val="24"/>
              </w:rPr>
            </w:pPr>
          </w:p>
        </w:tc>
      </w:tr>
      <w:tr w:rsidR="00F421FB" w:rsidRPr="00B34F2A" w14:paraId="4C60EED2" w14:textId="77777777" w:rsidTr="004C7A80">
        <w:tc>
          <w:tcPr>
            <w:tcW w:w="1915" w:type="dxa"/>
            <w:vAlign w:val="center"/>
          </w:tcPr>
          <w:p w14:paraId="37FB3F22" w14:textId="77777777" w:rsidR="00F421FB" w:rsidRPr="00B34F2A" w:rsidRDefault="00F421FB" w:rsidP="004C7A80">
            <w:pPr>
              <w:spacing w:line="276" w:lineRule="auto"/>
              <w:jc w:val="center"/>
              <w:rPr>
                <w:sz w:val="24"/>
                <w:szCs w:val="24"/>
              </w:rPr>
            </w:pPr>
            <w:r w:rsidRPr="00B34F2A">
              <w:rPr>
                <w:sz w:val="24"/>
                <w:szCs w:val="24"/>
              </w:rPr>
              <w:t>Трудомісткість встановлення</w:t>
            </w:r>
          </w:p>
        </w:tc>
        <w:tc>
          <w:tcPr>
            <w:tcW w:w="1087" w:type="dxa"/>
            <w:vAlign w:val="center"/>
          </w:tcPr>
          <w:p w14:paraId="3CB1D784" w14:textId="77777777" w:rsidR="00F421FB" w:rsidRPr="00B34F2A" w:rsidRDefault="00F421FB" w:rsidP="004C7A80">
            <w:pPr>
              <w:spacing w:line="276" w:lineRule="auto"/>
              <w:jc w:val="center"/>
              <w:rPr>
                <w:sz w:val="24"/>
                <w:szCs w:val="24"/>
              </w:rPr>
            </w:pPr>
            <w:r>
              <w:rPr>
                <w:sz w:val="24"/>
                <w:szCs w:val="24"/>
              </w:rPr>
              <w:t>2</w:t>
            </w:r>
          </w:p>
        </w:tc>
        <w:tc>
          <w:tcPr>
            <w:tcW w:w="1087" w:type="dxa"/>
            <w:vAlign w:val="center"/>
          </w:tcPr>
          <w:p w14:paraId="0DA5A678" w14:textId="77777777" w:rsidR="00F421FB" w:rsidRPr="00B34F2A" w:rsidRDefault="00F421FB" w:rsidP="004C7A80">
            <w:pPr>
              <w:spacing w:line="276" w:lineRule="auto"/>
              <w:jc w:val="center"/>
              <w:rPr>
                <w:sz w:val="24"/>
                <w:szCs w:val="24"/>
              </w:rPr>
            </w:pPr>
            <w:r w:rsidRPr="00B34F2A">
              <w:rPr>
                <w:sz w:val="24"/>
                <w:szCs w:val="24"/>
              </w:rPr>
              <w:t>2</w:t>
            </w:r>
          </w:p>
        </w:tc>
        <w:tc>
          <w:tcPr>
            <w:tcW w:w="1087" w:type="dxa"/>
            <w:vAlign w:val="center"/>
          </w:tcPr>
          <w:p w14:paraId="26EFEFF5" w14:textId="77777777" w:rsidR="00F421FB" w:rsidRPr="00B34F2A" w:rsidRDefault="00F421FB" w:rsidP="004C7A80">
            <w:pPr>
              <w:spacing w:line="276" w:lineRule="auto"/>
              <w:jc w:val="center"/>
              <w:rPr>
                <w:sz w:val="24"/>
                <w:szCs w:val="24"/>
              </w:rPr>
            </w:pPr>
            <w:r w:rsidRPr="00B34F2A">
              <w:rPr>
                <w:sz w:val="24"/>
                <w:szCs w:val="24"/>
              </w:rPr>
              <w:t>2</w:t>
            </w:r>
          </w:p>
        </w:tc>
        <w:tc>
          <w:tcPr>
            <w:tcW w:w="1464" w:type="dxa"/>
            <w:vAlign w:val="center"/>
          </w:tcPr>
          <w:p w14:paraId="5DD563D7" w14:textId="77777777" w:rsidR="00F421FB" w:rsidRPr="00B34F2A" w:rsidRDefault="00F421FB" w:rsidP="004C7A80">
            <w:pPr>
              <w:spacing w:line="276" w:lineRule="auto"/>
              <w:jc w:val="center"/>
              <w:rPr>
                <w:sz w:val="24"/>
                <w:szCs w:val="24"/>
              </w:rPr>
            </w:pPr>
          </w:p>
        </w:tc>
        <w:tc>
          <w:tcPr>
            <w:tcW w:w="1465" w:type="dxa"/>
            <w:vAlign w:val="center"/>
          </w:tcPr>
          <w:p w14:paraId="5E642724" w14:textId="77777777" w:rsidR="00F421FB" w:rsidRPr="00B34F2A" w:rsidRDefault="00F421FB" w:rsidP="004C7A80">
            <w:pPr>
              <w:spacing w:line="276" w:lineRule="auto"/>
              <w:jc w:val="center"/>
              <w:rPr>
                <w:sz w:val="24"/>
                <w:szCs w:val="24"/>
              </w:rPr>
            </w:pPr>
            <w:r w:rsidRPr="00B34F2A">
              <w:rPr>
                <w:sz w:val="24"/>
                <w:szCs w:val="24"/>
              </w:rPr>
              <w:t>На рівні з конкурентами</w:t>
            </w:r>
          </w:p>
        </w:tc>
        <w:tc>
          <w:tcPr>
            <w:tcW w:w="1465" w:type="dxa"/>
            <w:vAlign w:val="center"/>
          </w:tcPr>
          <w:p w14:paraId="433E6978" w14:textId="77777777" w:rsidR="00F421FB" w:rsidRPr="00B34F2A" w:rsidRDefault="00F421FB" w:rsidP="004C7A80">
            <w:pPr>
              <w:spacing w:line="276" w:lineRule="auto"/>
              <w:jc w:val="center"/>
              <w:rPr>
                <w:sz w:val="24"/>
                <w:szCs w:val="24"/>
              </w:rPr>
            </w:pPr>
          </w:p>
        </w:tc>
      </w:tr>
      <w:tr w:rsidR="00F421FB" w:rsidRPr="00B34F2A" w14:paraId="0BADC9A6" w14:textId="77777777" w:rsidTr="004C7A80">
        <w:tc>
          <w:tcPr>
            <w:tcW w:w="1915" w:type="dxa"/>
            <w:vAlign w:val="center"/>
          </w:tcPr>
          <w:p w14:paraId="3DB6BA0B" w14:textId="77777777" w:rsidR="00F421FB" w:rsidRPr="00B34F2A" w:rsidRDefault="00F421FB" w:rsidP="004C7A80">
            <w:pPr>
              <w:spacing w:line="276" w:lineRule="auto"/>
              <w:jc w:val="center"/>
              <w:rPr>
                <w:sz w:val="24"/>
                <w:szCs w:val="24"/>
              </w:rPr>
            </w:pPr>
            <w:r w:rsidRPr="00B34F2A">
              <w:rPr>
                <w:sz w:val="24"/>
                <w:szCs w:val="24"/>
              </w:rPr>
              <w:t>Ефективність очищення</w:t>
            </w:r>
          </w:p>
        </w:tc>
        <w:tc>
          <w:tcPr>
            <w:tcW w:w="1087" w:type="dxa"/>
            <w:vAlign w:val="center"/>
          </w:tcPr>
          <w:p w14:paraId="260C03FA" w14:textId="77777777" w:rsidR="00F421FB" w:rsidRPr="00B34F2A" w:rsidRDefault="00F421FB" w:rsidP="004C7A80">
            <w:pPr>
              <w:spacing w:line="276" w:lineRule="auto"/>
              <w:jc w:val="center"/>
              <w:rPr>
                <w:sz w:val="24"/>
                <w:szCs w:val="24"/>
              </w:rPr>
            </w:pPr>
            <w:r w:rsidRPr="00B34F2A">
              <w:rPr>
                <w:sz w:val="24"/>
                <w:szCs w:val="24"/>
              </w:rPr>
              <w:t>2</w:t>
            </w:r>
          </w:p>
        </w:tc>
        <w:tc>
          <w:tcPr>
            <w:tcW w:w="1087" w:type="dxa"/>
            <w:vAlign w:val="center"/>
          </w:tcPr>
          <w:p w14:paraId="36014857" w14:textId="77777777" w:rsidR="00F421FB" w:rsidRPr="00B34F2A" w:rsidRDefault="00F421FB" w:rsidP="004C7A80">
            <w:pPr>
              <w:spacing w:line="276" w:lineRule="auto"/>
              <w:jc w:val="center"/>
              <w:rPr>
                <w:sz w:val="24"/>
                <w:szCs w:val="24"/>
              </w:rPr>
            </w:pPr>
            <w:r w:rsidRPr="00B34F2A">
              <w:rPr>
                <w:sz w:val="24"/>
                <w:szCs w:val="24"/>
              </w:rPr>
              <w:t>3</w:t>
            </w:r>
          </w:p>
        </w:tc>
        <w:tc>
          <w:tcPr>
            <w:tcW w:w="1087" w:type="dxa"/>
            <w:vAlign w:val="center"/>
          </w:tcPr>
          <w:p w14:paraId="6A41061F" w14:textId="77777777" w:rsidR="00F421FB" w:rsidRPr="00B34F2A" w:rsidRDefault="00F421FB" w:rsidP="004C7A80">
            <w:pPr>
              <w:spacing w:line="276" w:lineRule="auto"/>
              <w:jc w:val="center"/>
              <w:rPr>
                <w:sz w:val="24"/>
                <w:szCs w:val="24"/>
              </w:rPr>
            </w:pPr>
            <w:r w:rsidRPr="00B34F2A">
              <w:rPr>
                <w:sz w:val="24"/>
                <w:szCs w:val="24"/>
              </w:rPr>
              <w:t>1</w:t>
            </w:r>
          </w:p>
        </w:tc>
        <w:tc>
          <w:tcPr>
            <w:tcW w:w="1464" w:type="dxa"/>
            <w:vAlign w:val="center"/>
          </w:tcPr>
          <w:p w14:paraId="5B94CF44" w14:textId="77777777" w:rsidR="00F421FB" w:rsidRPr="00B34F2A" w:rsidRDefault="00F421FB" w:rsidP="004C7A80">
            <w:pPr>
              <w:spacing w:line="276" w:lineRule="auto"/>
              <w:jc w:val="center"/>
              <w:rPr>
                <w:sz w:val="24"/>
                <w:szCs w:val="24"/>
              </w:rPr>
            </w:pPr>
          </w:p>
        </w:tc>
        <w:tc>
          <w:tcPr>
            <w:tcW w:w="1465" w:type="dxa"/>
            <w:vAlign w:val="center"/>
          </w:tcPr>
          <w:p w14:paraId="76E05524" w14:textId="77777777" w:rsidR="00F421FB" w:rsidRPr="00B34F2A" w:rsidRDefault="00F421FB" w:rsidP="004C7A80">
            <w:pPr>
              <w:spacing w:line="276" w:lineRule="auto"/>
              <w:jc w:val="center"/>
              <w:rPr>
                <w:sz w:val="24"/>
                <w:szCs w:val="24"/>
              </w:rPr>
            </w:pPr>
          </w:p>
        </w:tc>
        <w:tc>
          <w:tcPr>
            <w:tcW w:w="1465" w:type="dxa"/>
            <w:vAlign w:val="center"/>
          </w:tcPr>
          <w:p w14:paraId="172F466F" w14:textId="77777777" w:rsidR="00F421FB" w:rsidRPr="00B34F2A" w:rsidRDefault="00F421FB" w:rsidP="004C7A80">
            <w:pPr>
              <w:spacing w:line="276" w:lineRule="auto"/>
              <w:jc w:val="center"/>
              <w:rPr>
                <w:sz w:val="24"/>
                <w:szCs w:val="24"/>
              </w:rPr>
            </w:pPr>
            <w:r>
              <w:rPr>
                <w:sz w:val="24"/>
                <w:szCs w:val="24"/>
              </w:rPr>
              <w:t>Висока</w:t>
            </w:r>
          </w:p>
        </w:tc>
      </w:tr>
      <w:tr w:rsidR="00F421FB" w:rsidRPr="00B34F2A" w14:paraId="425F7344" w14:textId="77777777" w:rsidTr="004C7A80">
        <w:tc>
          <w:tcPr>
            <w:tcW w:w="1915" w:type="dxa"/>
            <w:vAlign w:val="center"/>
          </w:tcPr>
          <w:p w14:paraId="251D970F" w14:textId="77777777" w:rsidR="00F421FB" w:rsidRPr="00B34F2A" w:rsidRDefault="00F421FB" w:rsidP="004C7A80">
            <w:pPr>
              <w:spacing w:line="276" w:lineRule="auto"/>
              <w:jc w:val="center"/>
              <w:rPr>
                <w:sz w:val="24"/>
                <w:szCs w:val="24"/>
              </w:rPr>
            </w:pPr>
            <w:r w:rsidRPr="00B34F2A">
              <w:rPr>
                <w:sz w:val="24"/>
                <w:szCs w:val="24"/>
              </w:rPr>
              <w:t>Безпека праці</w:t>
            </w:r>
          </w:p>
        </w:tc>
        <w:tc>
          <w:tcPr>
            <w:tcW w:w="1087" w:type="dxa"/>
            <w:vAlign w:val="center"/>
          </w:tcPr>
          <w:p w14:paraId="7B38E54D" w14:textId="77777777" w:rsidR="00F421FB" w:rsidRPr="00B34F2A" w:rsidRDefault="00F421FB" w:rsidP="004C7A80">
            <w:pPr>
              <w:spacing w:line="276" w:lineRule="auto"/>
              <w:jc w:val="center"/>
              <w:rPr>
                <w:sz w:val="24"/>
                <w:szCs w:val="24"/>
              </w:rPr>
            </w:pPr>
            <w:r w:rsidRPr="00B34F2A">
              <w:rPr>
                <w:sz w:val="24"/>
                <w:szCs w:val="24"/>
              </w:rPr>
              <w:t>3</w:t>
            </w:r>
          </w:p>
        </w:tc>
        <w:tc>
          <w:tcPr>
            <w:tcW w:w="1087" w:type="dxa"/>
            <w:vAlign w:val="center"/>
          </w:tcPr>
          <w:p w14:paraId="50C1A66B" w14:textId="77777777" w:rsidR="00F421FB" w:rsidRPr="00B34F2A" w:rsidRDefault="00F421FB" w:rsidP="004C7A80">
            <w:pPr>
              <w:spacing w:line="276" w:lineRule="auto"/>
              <w:jc w:val="center"/>
              <w:rPr>
                <w:sz w:val="24"/>
                <w:szCs w:val="24"/>
              </w:rPr>
            </w:pPr>
            <w:r w:rsidRPr="00B34F2A">
              <w:rPr>
                <w:sz w:val="24"/>
                <w:szCs w:val="24"/>
              </w:rPr>
              <w:t>3</w:t>
            </w:r>
          </w:p>
        </w:tc>
        <w:tc>
          <w:tcPr>
            <w:tcW w:w="1087" w:type="dxa"/>
            <w:vAlign w:val="center"/>
          </w:tcPr>
          <w:p w14:paraId="301A42FE" w14:textId="77777777" w:rsidR="00F421FB" w:rsidRPr="00B34F2A" w:rsidRDefault="00F421FB" w:rsidP="004C7A80">
            <w:pPr>
              <w:spacing w:line="276" w:lineRule="auto"/>
              <w:jc w:val="center"/>
              <w:rPr>
                <w:sz w:val="24"/>
                <w:szCs w:val="24"/>
              </w:rPr>
            </w:pPr>
            <w:r w:rsidRPr="00B34F2A">
              <w:rPr>
                <w:sz w:val="24"/>
                <w:szCs w:val="24"/>
              </w:rPr>
              <w:t>3</w:t>
            </w:r>
          </w:p>
        </w:tc>
        <w:tc>
          <w:tcPr>
            <w:tcW w:w="1464" w:type="dxa"/>
            <w:vAlign w:val="center"/>
          </w:tcPr>
          <w:p w14:paraId="7A88E83B" w14:textId="77777777" w:rsidR="00F421FB" w:rsidRPr="00B34F2A" w:rsidRDefault="00F421FB" w:rsidP="004C7A80">
            <w:pPr>
              <w:spacing w:line="276" w:lineRule="auto"/>
              <w:jc w:val="center"/>
              <w:rPr>
                <w:sz w:val="24"/>
                <w:szCs w:val="24"/>
              </w:rPr>
            </w:pPr>
          </w:p>
        </w:tc>
        <w:tc>
          <w:tcPr>
            <w:tcW w:w="1465" w:type="dxa"/>
            <w:vAlign w:val="center"/>
          </w:tcPr>
          <w:p w14:paraId="71421717" w14:textId="77777777" w:rsidR="00F421FB" w:rsidRPr="00B34F2A" w:rsidRDefault="00F421FB" w:rsidP="004C7A80">
            <w:pPr>
              <w:spacing w:line="276" w:lineRule="auto"/>
              <w:jc w:val="center"/>
              <w:rPr>
                <w:sz w:val="24"/>
                <w:szCs w:val="24"/>
              </w:rPr>
            </w:pPr>
            <w:r w:rsidRPr="00B34F2A">
              <w:rPr>
                <w:sz w:val="24"/>
                <w:szCs w:val="24"/>
              </w:rPr>
              <w:t>На рівні з конкурентами</w:t>
            </w:r>
          </w:p>
        </w:tc>
        <w:tc>
          <w:tcPr>
            <w:tcW w:w="1465" w:type="dxa"/>
            <w:vAlign w:val="center"/>
          </w:tcPr>
          <w:p w14:paraId="0F7CD0B5" w14:textId="77777777" w:rsidR="00F421FB" w:rsidRPr="00B34F2A" w:rsidRDefault="00F421FB" w:rsidP="004C7A80">
            <w:pPr>
              <w:spacing w:line="276" w:lineRule="auto"/>
              <w:jc w:val="center"/>
              <w:rPr>
                <w:sz w:val="24"/>
                <w:szCs w:val="24"/>
              </w:rPr>
            </w:pPr>
          </w:p>
        </w:tc>
      </w:tr>
      <w:tr w:rsidR="00F421FB" w:rsidRPr="00B34F2A" w14:paraId="2D395D78" w14:textId="77777777" w:rsidTr="004C7A80">
        <w:tc>
          <w:tcPr>
            <w:tcW w:w="1915" w:type="dxa"/>
            <w:vAlign w:val="center"/>
          </w:tcPr>
          <w:p w14:paraId="62D5C46E" w14:textId="77777777" w:rsidR="00F421FB" w:rsidRPr="00B34F2A" w:rsidRDefault="00F421FB" w:rsidP="004C7A80">
            <w:pPr>
              <w:spacing w:line="276" w:lineRule="auto"/>
              <w:jc w:val="center"/>
              <w:rPr>
                <w:sz w:val="24"/>
                <w:szCs w:val="24"/>
              </w:rPr>
            </w:pPr>
            <w:r>
              <w:rPr>
                <w:sz w:val="24"/>
                <w:szCs w:val="24"/>
              </w:rPr>
              <w:t>Орієнтація на потреби споживача</w:t>
            </w:r>
          </w:p>
        </w:tc>
        <w:tc>
          <w:tcPr>
            <w:tcW w:w="1087" w:type="dxa"/>
            <w:vAlign w:val="center"/>
          </w:tcPr>
          <w:p w14:paraId="3DDD89CD" w14:textId="77777777" w:rsidR="00F421FB" w:rsidRPr="00B34F2A" w:rsidRDefault="00F421FB" w:rsidP="004C7A80">
            <w:pPr>
              <w:spacing w:line="276" w:lineRule="auto"/>
              <w:jc w:val="center"/>
              <w:rPr>
                <w:sz w:val="24"/>
                <w:szCs w:val="24"/>
              </w:rPr>
            </w:pPr>
            <w:r>
              <w:rPr>
                <w:sz w:val="24"/>
                <w:szCs w:val="24"/>
              </w:rPr>
              <w:t>3</w:t>
            </w:r>
          </w:p>
        </w:tc>
        <w:tc>
          <w:tcPr>
            <w:tcW w:w="1087" w:type="dxa"/>
            <w:vAlign w:val="center"/>
          </w:tcPr>
          <w:p w14:paraId="76FC4F24" w14:textId="77777777" w:rsidR="00F421FB" w:rsidRPr="00B34F2A" w:rsidRDefault="00F421FB" w:rsidP="004C7A80">
            <w:pPr>
              <w:spacing w:line="276" w:lineRule="auto"/>
              <w:jc w:val="center"/>
              <w:rPr>
                <w:sz w:val="24"/>
                <w:szCs w:val="24"/>
              </w:rPr>
            </w:pPr>
            <w:r>
              <w:rPr>
                <w:sz w:val="24"/>
                <w:szCs w:val="24"/>
              </w:rPr>
              <w:t>1</w:t>
            </w:r>
          </w:p>
        </w:tc>
        <w:tc>
          <w:tcPr>
            <w:tcW w:w="1087" w:type="dxa"/>
            <w:vAlign w:val="center"/>
          </w:tcPr>
          <w:p w14:paraId="487517D5" w14:textId="77777777" w:rsidR="00F421FB" w:rsidRPr="00B34F2A" w:rsidRDefault="00F421FB" w:rsidP="004C7A80">
            <w:pPr>
              <w:spacing w:line="276" w:lineRule="auto"/>
              <w:jc w:val="center"/>
              <w:rPr>
                <w:sz w:val="24"/>
                <w:szCs w:val="24"/>
              </w:rPr>
            </w:pPr>
            <w:r>
              <w:rPr>
                <w:sz w:val="24"/>
                <w:szCs w:val="24"/>
              </w:rPr>
              <w:t>1</w:t>
            </w:r>
          </w:p>
        </w:tc>
        <w:tc>
          <w:tcPr>
            <w:tcW w:w="1464" w:type="dxa"/>
            <w:vAlign w:val="center"/>
          </w:tcPr>
          <w:p w14:paraId="4F2014AE" w14:textId="77777777" w:rsidR="00F421FB" w:rsidRPr="00B34F2A" w:rsidRDefault="00F421FB" w:rsidP="004C7A80">
            <w:pPr>
              <w:spacing w:line="276" w:lineRule="auto"/>
              <w:jc w:val="center"/>
              <w:rPr>
                <w:sz w:val="24"/>
                <w:szCs w:val="24"/>
              </w:rPr>
            </w:pPr>
          </w:p>
        </w:tc>
        <w:tc>
          <w:tcPr>
            <w:tcW w:w="1465" w:type="dxa"/>
            <w:vAlign w:val="center"/>
          </w:tcPr>
          <w:p w14:paraId="1CC629EF" w14:textId="77777777" w:rsidR="00F421FB" w:rsidRPr="00B34F2A" w:rsidRDefault="00F421FB" w:rsidP="004C7A80">
            <w:pPr>
              <w:spacing w:line="276" w:lineRule="auto"/>
              <w:jc w:val="center"/>
              <w:rPr>
                <w:sz w:val="24"/>
                <w:szCs w:val="24"/>
              </w:rPr>
            </w:pPr>
          </w:p>
        </w:tc>
        <w:tc>
          <w:tcPr>
            <w:tcW w:w="1465" w:type="dxa"/>
            <w:vAlign w:val="center"/>
          </w:tcPr>
          <w:p w14:paraId="79437DAD" w14:textId="77777777" w:rsidR="00F421FB" w:rsidRPr="00B34F2A" w:rsidRDefault="00F421FB" w:rsidP="004C7A80">
            <w:pPr>
              <w:spacing w:line="276" w:lineRule="auto"/>
              <w:jc w:val="center"/>
              <w:rPr>
                <w:sz w:val="24"/>
                <w:szCs w:val="24"/>
              </w:rPr>
            </w:pPr>
            <w:r>
              <w:rPr>
                <w:sz w:val="24"/>
                <w:szCs w:val="24"/>
              </w:rPr>
              <w:t>На дуже високому рівні</w:t>
            </w:r>
          </w:p>
        </w:tc>
      </w:tr>
      <w:tr w:rsidR="00F421FB" w:rsidRPr="00B34F2A" w14:paraId="3F46126F" w14:textId="77777777" w:rsidTr="004C7A80">
        <w:tc>
          <w:tcPr>
            <w:tcW w:w="1915" w:type="dxa"/>
            <w:vAlign w:val="center"/>
          </w:tcPr>
          <w:p w14:paraId="0CC395BF" w14:textId="77777777" w:rsidR="00F421FB" w:rsidRDefault="00F421FB" w:rsidP="004C7A80">
            <w:pPr>
              <w:spacing w:line="276" w:lineRule="auto"/>
              <w:jc w:val="center"/>
              <w:rPr>
                <w:sz w:val="24"/>
                <w:szCs w:val="24"/>
              </w:rPr>
            </w:pPr>
            <w:r>
              <w:rPr>
                <w:sz w:val="24"/>
                <w:szCs w:val="24"/>
              </w:rPr>
              <w:t>Наявність сертифікації</w:t>
            </w:r>
          </w:p>
        </w:tc>
        <w:tc>
          <w:tcPr>
            <w:tcW w:w="1087" w:type="dxa"/>
            <w:vAlign w:val="center"/>
          </w:tcPr>
          <w:p w14:paraId="465468FF" w14:textId="77777777" w:rsidR="00F421FB" w:rsidRPr="00B34F2A" w:rsidRDefault="00F421FB" w:rsidP="004C7A80">
            <w:pPr>
              <w:spacing w:line="276" w:lineRule="auto"/>
              <w:jc w:val="center"/>
              <w:rPr>
                <w:sz w:val="24"/>
                <w:szCs w:val="24"/>
              </w:rPr>
            </w:pPr>
            <w:r>
              <w:rPr>
                <w:sz w:val="24"/>
                <w:szCs w:val="24"/>
              </w:rPr>
              <w:t>1</w:t>
            </w:r>
          </w:p>
        </w:tc>
        <w:tc>
          <w:tcPr>
            <w:tcW w:w="1087" w:type="dxa"/>
            <w:vAlign w:val="center"/>
          </w:tcPr>
          <w:p w14:paraId="2F4CE9B6" w14:textId="77777777" w:rsidR="00F421FB" w:rsidRPr="00B34F2A" w:rsidRDefault="00F421FB" w:rsidP="004C7A80">
            <w:pPr>
              <w:spacing w:line="276" w:lineRule="auto"/>
              <w:jc w:val="center"/>
              <w:rPr>
                <w:sz w:val="24"/>
                <w:szCs w:val="24"/>
              </w:rPr>
            </w:pPr>
            <w:r>
              <w:rPr>
                <w:sz w:val="24"/>
                <w:szCs w:val="24"/>
              </w:rPr>
              <w:t>3</w:t>
            </w:r>
          </w:p>
        </w:tc>
        <w:tc>
          <w:tcPr>
            <w:tcW w:w="1087" w:type="dxa"/>
            <w:vAlign w:val="center"/>
          </w:tcPr>
          <w:p w14:paraId="34AEB440" w14:textId="77777777" w:rsidR="00F421FB" w:rsidRPr="00B34F2A" w:rsidRDefault="00F421FB" w:rsidP="004C7A80">
            <w:pPr>
              <w:spacing w:line="276" w:lineRule="auto"/>
              <w:jc w:val="center"/>
              <w:rPr>
                <w:sz w:val="24"/>
                <w:szCs w:val="24"/>
              </w:rPr>
            </w:pPr>
            <w:r>
              <w:rPr>
                <w:sz w:val="24"/>
                <w:szCs w:val="24"/>
              </w:rPr>
              <w:t>3</w:t>
            </w:r>
          </w:p>
        </w:tc>
        <w:tc>
          <w:tcPr>
            <w:tcW w:w="1464" w:type="dxa"/>
            <w:vAlign w:val="center"/>
          </w:tcPr>
          <w:p w14:paraId="2D45B984" w14:textId="77777777" w:rsidR="00F421FB" w:rsidRPr="00B34F2A" w:rsidRDefault="00F421FB" w:rsidP="004C7A80">
            <w:pPr>
              <w:spacing w:line="276" w:lineRule="auto"/>
              <w:jc w:val="center"/>
              <w:rPr>
                <w:sz w:val="24"/>
                <w:szCs w:val="24"/>
              </w:rPr>
            </w:pPr>
            <w:r>
              <w:rPr>
                <w:sz w:val="24"/>
                <w:szCs w:val="24"/>
              </w:rPr>
              <w:t>Відсутня</w:t>
            </w:r>
          </w:p>
        </w:tc>
        <w:tc>
          <w:tcPr>
            <w:tcW w:w="1465" w:type="dxa"/>
            <w:vAlign w:val="center"/>
          </w:tcPr>
          <w:p w14:paraId="66EAD49E" w14:textId="77777777" w:rsidR="00F421FB" w:rsidRPr="00B34F2A" w:rsidRDefault="00F421FB" w:rsidP="004C7A80">
            <w:pPr>
              <w:spacing w:line="276" w:lineRule="auto"/>
              <w:jc w:val="center"/>
              <w:rPr>
                <w:sz w:val="24"/>
                <w:szCs w:val="24"/>
              </w:rPr>
            </w:pPr>
          </w:p>
        </w:tc>
        <w:tc>
          <w:tcPr>
            <w:tcW w:w="1465" w:type="dxa"/>
            <w:vAlign w:val="center"/>
          </w:tcPr>
          <w:p w14:paraId="59EB9F2B" w14:textId="77777777" w:rsidR="00F421FB" w:rsidRDefault="00F421FB" w:rsidP="004C7A80">
            <w:pPr>
              <w:spacing w:line="276" w:lineRule="auto"/>
              <w:jc w:val="center"/>
              <w:rPr>
                <w:sz w:val="24"/>
                <w:szCs w:val="24"/>
              </w:rPr>
            </w:pPr>
          </w:p>
        </w:tc>
      </w:tr>
    </w:tbl>
    <w:p w14:paraId="7E3DEFAE" w14:textId="5E298F78" w:rsidR="00F421FB" w:rsidRDefault="00F421FB" w:rsidP="00F421FB">
      <w:pPr>
        <w:spacing w:before="240" w:line="360" w:lineRule="auto"/>
        <w:ind w:firstLine="567"/>
        <w:rPr>
          <w:szCs w:val="28"/>
        </w:rPr>
      </w:pPr>
      <w:r>
        <w:rPr>
          <w:szCs w:val="28"/>
        </w:rPr>
        <w:t>За таблицею 5.2 можна зробити висновок, що сильними сторонами стартапу є о</w:t>
      </w:r>
      <w:r w:rsidRPr="001D1351">
        <w:rPr>
          <w:szCs w:val="28"/>
        </w:rPr>
        <w:t>рієнтація на потреби споживача</w:t>
      </w:r>
      <w:r>
        <w:rPr>
          <w:szCs w:val="28"/>
        </w:rPr>
        <w:t>, е</w:t>
      </w:r>
      <w:r w:rsidRPr="001D1351">
        <w:rPr>
          <w:szCs w:val="28"/>
        </w:rPr>
        <w:t>фективність обладнання</w:t>
      </w:r>
      <w:r>
        <w:rPr>
          <w:szCs w:val="28"/>
        </w:rPr>
        <w:t xml:space="preserve"> при простоті його обслуговування. Слабкими сторонами є в</w:t>
      </w:r>
      <w:r w:rsidRPr="001D1351">
        <w:rPr>
          <w:szCs w:val="28"/>
        </w:rPr>
        <w:t>ідсутність сертифікації продукції</w:t>
      </w:r>
      <w:r>
        <w:rPr>
          <w:szCs w:val="28"/>
        </w:rPr>
        <w:t xml:space="preserve"> та потреба в закупках каталізатору, який є недешевим.</w:t>
      </w:r>
    </w:p>
    <w:p w14:paraId="3B72DDE0" w14:textId="66F34E0E" w:rsidR="001D056D" w:rsidRDefault="001D056D" w:rsidP="00110517">
      <w:pPr>
        <w:spacing w:line="360" w:lineRule="auto"/>
        <w:rPr>
          <w:szCs w:val="28"/>
        </w:rPr>
      </w:pPr>
    </w:p>
    <w:p w14:paraId="1F0655BD" w14:textId="77777777" w:rsidR="00110517" w:rsidRPr="00584788" w:rsidRDefault="00110517" w:rsidP="00110517">
      <w:pPr>
        <w:spacing w:line="360" w:lineRule="auto"/>
        <w:rPr>
          <w:szCs w:val="28"/>
        </w:rPr>
      </w:pPr>
    </w:p>
    <w:p w14:paraId="2920F1BB" w14:textId="77777777" w:rsidR="00F421FB" w:rsidRPr="0087271C" w:rsidRDefault="00F421FB" w:rsidP="00CE39E0">
      <w:pPr>
        <w:spacing w:after="240" w:line="360" w:lineRule="auto"/>
        <w:ind w:firstLine="567"/>
        <w:rPr>
          <w:b/>
          <w:bCs/>
          <w:szCs w:val="28"/>
        </w:rPr>
      </w:pPr>
      <w:r w:rsidRPr="0087271C">
        <w:rPr>
          <w:b/>
          <w:bCs/>
          <w:szCs w:val="28"/>
        </w:rPr>
        <w:t>5.2 Технологічний аудит ідеї стартап-проекту</w:t>
      </w:r>
    </w:p>
    <w:p w14:paraId="6FE64ECC" w14:textId="77777777" w:rsidR="00F421FB" w:rsidRPr="007961F1" w:rsidRDefault="00F421FB" w:rsidP="00F421FB">
      <w:pPr>
        <w:spacing w:line="360" w:lineRule="auto"/>
        <w:ind w:firstLine="567"/>
        <w:rPr>
          <w:szCs w:val="28"/>
        </w:rPr>
      </w:pPr>
      <w:r w:rsidRPr="007961F1">
        <w:rPr>
          <w:szCs w:val="28"/>
        </w:rPr>
        <w:t xml:space="preserve">В таблиці 5.3 наводиться аналізу можливостей втілення ідеї проекту згідно з наявними технологіями реалізації, їх наявністю та доступністю. </w:t>
      </w:r>
    </w:p>
    <w:p w14:paraId="7169ED54" w14:textId="77777777" w:rsidR="00F421FB" w:rsidRDefault="00F421FB" w:rsidP="00F421FB">
      <w:pPr>
        <w:spacing w:line="360" w:lineRule="auto"/>
        <w:ind w:firstLine="567"/>
        <w:rPr>
          <w:szCs w:val="28"/>
        </w:rPr>
      </w:pPr>
    </w:p>
    <w:p w14:paraId="3E35F667" w14:textId="77777777" w:rsidR="00F421FB" w:rsidRDefault="00F421FB" w:rsidP="00F421FB">
      <w:pPr>
        <w:spacing w:line="360" w:lineRule="auto"/>
        <w:ind w:firstLine="567"/>
        <w:rPr>
          <w:szCs w:val="28"/>
        </w:rPr>
      </w:pPr>
      <w:r>
        <w:rPr>
          <w:szCs w:val="28"/>
        </w:rPr>
        <w:lastRenderedPageBreak/>
        <w:t xml:space="preserve">Таблиця 5.3 – </w:t>
      </w:r>
      <w:r w:rsidRPr="00BC08B4">
        <w:rPr>
          <w:szCs w:val="28"/>
        </w:rPr>
        <w:t>Технологічна здійсненність ідеї проекту</w:t>
      </w:r>
    </w:p>
    <w:tbl>
      <w:tblPr>
        <w:tblW w:w="9378"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38"/>
        <w:gridCol w:w="4253"/>
        <w:gridCol w:w="1559"/>
        <w:gridCol w:w="1728"/>
      </w:tblGrid>
      <w:tr w:rsidR="00F421FB" w:rsidRPr="00B34F2A" w14:paraId="02FD9D32" w14:textId="77777777" w:rsidTr="004C7A80">
        <w:tc>
          <w:tcPr>
            <w:tcW w:w="1838" w:type="dxa"/>
            <w:vAlign w:val="center"/>
          </w:tcPr>
          <w:p w14:paraId="373A9008" w14:textId="6CE4CFB1" w:rsidR="00F421FB" w:rsidRPr="007961F1" w:rsidRDefault="00F421FB" w:rsidP="005F3A92">
            <w:pPr>
              <w:spacing w:line="360" w:lineRule="auto"/>
              <w:jc w:val="center"/>
              <w:rPr>
                <w:b/>
                <w:bCs/>
                <w:sz w:val="24"/>
                <w:szCs w:val="24"/>
              </w:rPr>
            </w:pPr>
            <w:r w:rsidRPr="007961F1">
              <w:rPr>
                <w:b/>
                <w:bCs/>
                <w:sz w:val="24"/>
                <w:szCs w:val="24"/>
              </w:rPr>
              <w:t>Ідея про</w:t>
            </w:r>
            <w:r w:rsidR="00997981">
              <w:rPr>
                <w:b/>
                <w:bCs/>
                <w:sz w:val="24"/>
                <w:szCs w:val="24"/>
              </w:rPr>
              <w:t>е</w:t>
            </w:r>
            <w:r w:rsidRPr="007961F1">
              <w:rPr>
                <w:b/>
                <w:bCs/>
                <w:sz w:val="24"/>
                <w:szCs w:val="24"/>
              </w:rPr>
              <w:t>кту</w:t>
            </w:r>
          </w:p>
        </w:tc>
        <w:tc>
          <w:tcPr>
            <w:tcW w:w="4253" w:type="dxa"/>
            <w:vAlign w:val="center"/>
          </w:tcPr>
          <w:p w14:paraId="5CB448BD" w14:textId="77777777" w:rsidR="00F421FB" w:rsidRPr="007961F1" w:rsidRDefault="00F421FB" w:rsidP="005F3A92">
            <w:pPr>
              <w:spacing w:line="360" w:lineRule="auto"/>
              <w:jc w:val="center"/>
              <w:rPr>
                <w:b/>
                <w:bCs/>
                <w:sz w:val="24"/>
                <w:szCs w:val="24"/>
              </w:rPr>
            </w:pPr>
            <w:r w:rsidRPr="007961F1">
              <w:rPr>
                <w:b/>
                <w:bCs/>
                <w:sz w:val="24"/>
                <w:szCs w:val="24"/>
              </w:rPr>
              <w:t>Технології реалізації</w:t>
            </w:r>
          </w:p>
        </w:tc>
        <w:tc>
          <w:tcPr>
            <w:tcW w:w="1559" w:type="dxa"/>
            <w:vAlign w:val="center"/>
          </w:tcPr>
          <w:p w14:paraId="0B575F98" w14:textId="77777777" w:rsidR="00F421FB" w:rsidRPr="007961F1" w:rsidRDefault="00F421FB" w:rsidP="005F3A92">
            <w:pPr>
              <w:spacing w:line="360" w:lineRule="auto"/>
              <w:jc w:val="center"/>
              <w:rPr>
                <w:b/>
                <w:bCs/>
                <w:sz w:val="24"/>
                <w:szCs w:val="24"/>
              </w:rPr>
            </w:pPr>
            <w:r w:rsidRPr="007961F1">
              <w:rPr>
                <w:b/>
                <w:bCs/>
                <w:sz w:val="24"/>
                <w:szCs w:val="24"/>
              </w:rPr>
              <w:t>Наявність</w:t>
            </w:r>
          </w:p>
        </w:tc>
        <w:tc>
          <w:tcPr>
            <w:tcW w:w="1728" w:type="dxa"/>
            <w:vAlign w:val="center"/>
          </w:tcPr>
          <w:p w14:paraId="31FAF108" w14:textId="77777777" w:rsidR="00F421FB" w:rsidRPr="007961F1" w:rsidRDefault="00F421FB" w:rsidP="005F3A92">
            <w:pPr>
              <w:spacing w:line="360" w:lineRule="auto"/>
              <w:jc w:val="center"/>
              <w:rPr>
                <w:b/>
                <w:bCs/>
                <w:sz w:val="24"/>
                <w:szCs w:val="24"/>
              </w:rPr>
            </w:pPr>
            <w:r w:rsidRPr="007961F1">
              <w:rPr>
                <w:b/>
                <w:bCs/>
                <w:sz w:val="24"/>
                <w:szCs w:val="24"/>
              </w:rPr>
              <w:t>Доступність</w:t>
            </w:r>
          </w:p>
        </w:tc>
      </w:tr>
      <w:tr w:rsidR="00F421FB" w:rsidRPr="00B34F2A" w14:paraId="1EAE90F6" w14:textId="77777777" w:rsidTr="004C7A80">
        <w:trPr>
          <w:trHeight w:val="637"/>
        </w:trPr>
        <w:tc>
          <w:tcPr>
            <w:tcW w:w="1838" w:type="dxa"/>
            <w:vMerge w:val="restart"/>
            <w:vAlign w:val="center"/>
          </w:tcPr>
          <w:p w14:paraId="5684401C" w14:textId="77777777" w:rsidR="00F421FB" w:rsidRPr="007961F1" w:rsidRDefault="00F421FB" w:rsidP="005F3A92">
            <w:pPr>
              <w:spacing w:line="360" w:lineRule="auto"/>
              <w:jc w:val="center"/>
              <w:rPr>
                <w:sz w:val="24"/>
                <w:szCs w:val="24"/>
              </w:rPr>
            </w:pPr>
            <w:r>
              <w:rPr>
                <w:sz w:val="24"/>
                <w:szCs w:val="24"/>
              </w:rPr>
              <w:t>Продаж та допомога проектуванням, встановленням нашої системи очищення</w:t>
            </w:r>
          </w:p>
        </w:tc>
        <w:tc>
          <w:tcPr>
            <w:tcW w:w="4253" w:type="dxa"/>
            <w:vAlign w:val="center"/>
          </w:tcPr>
          <w:p w14:paraId="2A9C4DD0" w14:textId="77777777" w:rsidR="00F421FB" w:rsidRPr="00B34F2A" w:rsidRDefault="00F421FB" w:rsidP="005F3A92">
            <w:pPr>
              <w:spacing w:line="360" w:lineRule="auto"/>
              <w:rPr>
                <w:sz w:val="24"/>
                <w:szCs w:val="24"/>
              </w:rPr>
            </w:pPr>
            <w:r w:rsidRPr="00B34F2A">
              <w:rPr>
                <w:sz w:val="24"/>
                <w:szCs w:val="24"/>
              </w:rPr>
              <w:t>Рукавний фільтр – відцентровий скрубер – каталізатор</w:t>
            </w:r>
          </w:p>
        </w:tc>
        <w:tc>
          <w:tcPr>
            <w:tcW w:w="1559" w:type="dxa"/>
            <w:vAlign w:val="center"/>
          </w:tcPr>
          <w:p w14:paraId="4961F4A9" w14:textId="77777777" w:rsidR="00F421FB" w:rsidRPr="00B34F2A" w:rsidRDefault="00F421FB" w:rsidP="005F3A92">
            <w:pPr>
              <w:spacing w:line="360" w:lineRule="auto"/>
              <w:jc w:val="center"/>
              <w:rPr>
                <w:sz w:val="24"/>
                <w:szCs w:val="24"/>
              </w:rPr>
            </w:pPr>
            <w:r w:rsidRPr="00B34F2A">
              <w:rPr>
                <w:sz w:val="24"/>
                <w:szCs w:val="24"/>
              </w:rPr>
              <w:t>+</w:t>
            </w:r>
          </w:p>
        </w:tc>
        <w:tc>
          <w:tcPr>
            <w:tcW w:w="1728" w:type="dxa"/>
            <w:vAlign w:val="center"/>
          </w:tcPr>
          <w:p w14:paraId="4DF3D7E7" w14:textId="77777777" w:rsidR="00F421FB" w:rsidRPr="00B34F2A" w:rsidRDefault="00F421FB" w:rsidP="005F3A92">
            <w:pPr>
              <w:spacing w:line="360" w:lineRule="auto"/>
              <w:jc w:val="center"/>
              <w:rPr>
                <w:sz w:val="24"/>
                <w:szCs w:val="24"/>
              </w:rPr>
            </w:pPr>
            <w:r w:rsidRPr="00B34F2A">
              <w:rPr>
                <w:sz w:val="24"/>
                <w:szCs w:val="24"/>
              </w:rPr>
              <w:t>+</w:t>
            </w:r>
          </w:p>
        </w:tc>
      </w:tr>
      <w:tr w:rsidR="00F421FB" w:rsidRPr="00B34F2A" w14:paraId="310604DA" w14:textId="77777777" w:rsidTr="004C7A80">
        <w:trPr>
          <w:trHeight w:val="637"/>
        </w:trPr>
        <w:tc>
          <w:tcPr>
            <w:tcW w:w="1838" w:type="dxa"/>
            <w:vMerge/>
            <w:vAlign w:val="center"/>
          </w:tcPr>
          <w:p w14:paraId="29FBF141" w14:textId="77777777" w:rsidR="00F421FB" w:rsidRPr="00B34F2A" w:rsidRDefault="00F421FB" w:rsidP="005F3A92">
            <w:pPr>
              <w:spacing w:line="360" w:lineRule="auto"/>
              <w:jc w:val="center"/>
              <w:rPr>
                <w:sz w:val="24"/>
                <w:szCs w:val="24"/>
              </w:rPr>
            </w:pPr>
          </w:p>
        </w:tc>
        <w:tc>
          <w:tcPr>
            <w:tcW w:w="4253" w:type="dxa"/>
            <w:vAlign w:val="center"/>
          </w:tcPr>
          <w:p w14:paraId="416313D2" w14:textId="77777777" w:rsidR="00F421FB" w:rsidRPr="00B34F2A" w:rsidRDefault="00F421FB" w:rsidP="005F3A92">
            <w:pPr>
              <w:spacing w:line="360" w:lineRule="auto"/>
              <w:rPr>
                <w:sz w:val="24"/>
                <w:szCs w:val="24"/>
              </w:rPr>
            </w:pPr>
            <w:r w:rsidRPr="00B34F2A">
              <w:rPr>
                <w:sz w:val="24"/>
                <w:szCs w:val="24"/>
              </w:rPr>
              <w:t>Електрофільтр – скрубер – іонний обмін</w:t>
            </w:r>
          </w:p>
        </w:tc>
        <w:tc>
          <w:tcPr>
            <w:tcW w:w="1559" w:type="dxa"/>
            <w:vAlign w:val="center"/>
          </w:tcPr>
          <w:p w14:paraId="10FC2487" w14:textId="77777777" w:rsidR="00F421FB" w:rsidRPr="00B34F2A" w:rsidRDefault="00F421FB" w:rsidP="005F3A92">
            <w:pPr>
              <w:spacing w:line="360" w:lineRule="auto"/>
              <w:jc w:val="center"/>
              <w:rPr>
                <w:sz w:val="24"/>
                <w:szCs w:val="24"/>
              </w:rPr>
            </w:pPr>
            <w:r w:rsidRPr="00B34F2A">
              <w:rPr>
                <w:sz w:val="24"/>
                <w:szCs w:val="24"/>
              </w:rPr>
              <w:t>+</w:t>
            </w:r>
          </w:p>
        </w:tc>
        <w:tc>
          <w:tcPr>
            <w:tcW w:w="1728" w:type="dxa"/>
            <w:vAlign w:val="center"/>
          </w:tcPr>
          <w:p w14:paraId="3411FC3A" w14:textId="77777777" w:rsidR="00F421FB" w:rsidRPr="00B34F2A" w:rsidRDefault="00F421FB" w:rsidP="005F3A92">
            <w:pPr>
              <w:spacing w:line="360" w:lineRule="auto"/>
              <w:jc w:val="center"/>
              <w:rPr>
                <w:sz w:val="24"/>
                <w:szCs w:val="24"/>
              </w:rPr>
            </w:pPr>
            <w:r w:rsidRPr="00B34F2A">
              <w:rPr>
                <w:sz w:val="24"/>
                <w:szCs w:val="24"/>
              </w:rPr>
              <w:t>–</w:t>
            </w:r>
          </w:p>
        </w:tc>
      </w:tr>
      <w:tr w:rsidR="00F421FB" w:rsidRPr="00B34F2A" w14:paraId="4BEB4A42" w14:textId="77777777" w:rsidTr="004C7A80">
        <w:trPr>
          <w:trHeight w:val="638"/>
        </w:trPr>
        <w:tc>
          <w:tcPr>
            <w:tcW w:w="1838" w:type="dxa"/>
            <w:vMerge/>
            <w:vAlign w:val="center"/>
          </w:tcPr>
          <w:p w14:paraId="4EF4F97C" w14:textId="77777777" w:rsidR="00F421FB" w:rsidRPr="00B34F2A" w:rsidRDefault="00F421FB" w:rsidP="005F3A92">
            <w:pPr>
              <w:spacing w:line="360" w:lineRule="auto"/>
              <w:jc w:val="center"/>
              <w:rPr>
                <w:sz w:val="24"/>
                <w:szCs w:val="24"/>
              </w:rPr>
            </w:pPr>
          </w:p>
        </w:tc>
        <w:tc>
          <w:tcPr>
            <w:tcW w:w="4253" w:type="dxa"/>
            <w:vAlign w:val="center"/>
          </w:tcPr>
          <w:p w14:paraId="2713DF2B" w14:textId="77777777" w:rsidR="00F421FB" w:rsidRPr="00B34F2A" w:rsidRDefault="00F421FB" w:rsidP="005F3A92">
            <w:pPr>
              <w:spacing w:line="360" w:lineRule="auto"/>
              <w:rPr>
                <w:sz w:val="24"/>
                <w:szCs w:val="24"/>
              </w:rPr>
            </w:pPr>
            <w:r w:rsidRPr="00B34F2A">
              <w:rPr>
                <w:sz w:val="24"/>
                <w:szCs w:val="24"/>
              </w:rPr>
              <w:t>Циклон – молекулярне очищення</w:t>
            </w:r>
          </w:p>
        </w:tc>
        <w:tc>
          <w:tcPr>
            <w:tcW w:w="1559" w:type="dxa"/>
            <w:vAlign w:val="center"/>
          </w:tcPr>
          <w:p w14:paraId="40653549" w14:textId="77777777" w:rsidR="00F421FB" w:rsidRPr="00B34F2A" w:rsidRDefault="00F421FB" w:rsidP="005F3A92">
            <w:pPr>
              <w:spacing w:line="360" w:lineRule="auto"/>
              <w:jc w:val="center"/>
              <w:rPr>
                <w:sz w:val="24"/>
                <w:szCs w:val="24"/>
              </w:rPr>
            </w:pPr>
            <w:r w:rsidRPr="00B34F2A">
              <w:rPr>
                <w:sz w:val="24"/>
                <w:szCs w:val="24"/>
              </w:rPr>
              <w:t>–</w:t>
            </w:r>
          </w:p>
        </w:tc>
        <w:tc>
          <w:tcPr>
            <w:tcW w:w="1728" w:type="dxa"/>
            <w:vAlign w:val="center"/>
          </w:tcPr>
          <w:p w14:paraId="05BA01FF" w14:textId="77777777" w:rsidR="00F421FB" w:rsidRPr="00B34F2A" w:rsidRDefault="00F421FB" w:rsidP="005F3A92">
            <w:pPr>
              <w:spacing w:line="360" w:lineRule="auto"/>
              <w:jc w:val="center"/>
              <w:rPr>
                <w:sz w:val="24"/>
                <w:szCs w:val="24"/>
              </w:rPr>
            </w:pPr>
            <w:r w:rsidRPr="00B34F2A">
              <w:rPr>
                <w:sz w:val="24"/>
                <w:szCs w:val="24"/>
              </w:rPr>
              <w:t>–</w:t>
            </w:r>
          </w:p>
        </w:tc>
      </w:tr>
      <w:tr w:rsidR="00F421FB" w:rsidRPr="00B34F2A" w14:paraId="5C402B0D" w14:textId="77777777" w:rsidTr="004C7A80">
        <w:trPr>
          <w:trHeight w:val="638"/>
        </w:trPr>
        <w:tc>
          <w:tcPr>
            <w:tcW w:w="9378" w:type="dxa"/>
            <w:gridSpan w:val="4"/>
            <w:vAlign w:val="center"/>
          </w:tcPr>
          <w:p w14:paraId="1C8CAFC7" w14:textId="77777777" w:rsidR="00F421FB" w:rsidRPr="00B34F2A" w:rsidRDefault="00F421FB" w:rsidP="005F3A92">
            <w:pPr>
              <w:spacing w:line="360" w:lineRule="auto"/>
              <w:rPr>
                <w:sz w:val="24"/>
                <w:szCs w:val="24"/>
              </w:rPr>
            </w:pPr>
            <w:r w:rsidRPr="00B34F2A">
              <w:rPr>
                <w:sz w:val="24"/>
                <w:szCs w:val="24"/>
              </w:rPr>
              <w:t>Обрана технологія реалізації ідеї проекту: Рукавний фільтр – відцентровий скрубер – каталізатор</w:t>
            </w:r>
          </w:p>
        </w:tc>
      </w:tr>
    </w:tbl>
    <w:p w14:paraId="24C06FAF" w14:textId="45069BAE" w:rsidR="00F421FB" w:rsidRDefault="00F421FB" w:rsidP="00B85BDB">
      <w:pPr>
        <w:pStyle w:val="af5"/>
        <w:spacing w:before="240" w:after="0" w:line="360" w:lineRule="auto"/>
        <w:ind w:left="114" w:right="206" w:firstLine="567"/>
      </w:pPr>
      <w:r w:rsidRPr="00E4573D">
        <w:t>Технологія для реалізації стартап-проекту є здійсненною, вона наявна та доступна.</w:t>
      </w:r>
    </w:p>
    <w:p w14:paraId="298F299F" w14:textId="743C7035" w:rsidR="00D709E2" w:rsidRDefault="00D709E2" w:rsidP="00B85BDB">
      <w:pPr>
        <w:pStyle w:val="af5"/>
        <w:spacing w:after="0" w:line="360" w:lineRule="auto"/>
        <w:ind w:left="114" w:right="206" w:firstLine="567"/>
      </w:pPr>
    </w:p>
    <w:p w14:paraId="4DA98AFA" w14:textId="77777777" w:rsidR="00D709E2" w:rsidRPr="00DE54D3" w:rsidRDefault="00D709E2" w:rsidP="00B85BDB">
      <w:pPr>
        <w:pStyle w:val="af5"/>
        <w:spacing w:after="0" w:line="360" w:lineRule="auto"/>
        <w:ind w:left="114" w:right="206" w:firstLine="567"/>
      </w:pPr>
    </w:p>
    <w:p w14:paraId="05895DE0" w14:textId="77777777" w:rsidR="00F421FB" w:rsidRPr="006A0CEA" w:rsidRDefault="00F421FB" w:rsidP="003B0396">
      <w:pPr>
        <w:spacing w:after="240" w:line="360" w:lineRule="auto"/>
        <w:ind w:firstLine="567"/>
        <w:rPr>
          <w:b/>
          <w:bCs/>
          <w:szCs w:val="28"/>
        </w:rPr>
      </w:pPr>
      <w:r w:rsidRPr="006A0CEA">
        <w:rPr>
          <w:b/>
          <w:bCs/>
          <w:szCs w:val="28"/>
        </w:rPr>
        <w:t>5.3  Аналіз ринкових можливостей запуску стартап-проекту</w:t>
      </w:r>
    </w:p>
    <w:p w14:paraId="01E310ED" w14:textId="77777777" w:rsidR="00F421FB" w:rsidRPr="00670E9C" w:rsidRDefault="00F421FB" w:rsidP="00E96C0A">
      <w:pPr>
        <w:spacing w:after="240" w:line="360" w:lineRule="auto"/>
        <w:ind w:firstLine="567"/>
        <w:rPr>
          <w:szCs w:val="28"/>
        </w:rPr>
      </w:pPr>
      <w:r w:rsidRPr="00670E9C">
        <w:rPr>
          <w:szCs w:val="28"/>
        </w:rPr>
        <w:t>Детальний аналіз ринкових можливостей запуску проекту почнемо з попередньої характеристику ринку</w:t>
      </w:r>
      <w:r>
        <w:rPr>
          <w:szCs w:val="28"/>
        </w:rPr>
        <w:t xml:space="preserve"> (таблиця 5.4)</w:t>
      </w:r>
      <w:r w:rsidRPr="00670E9C">
        <w:rPr>
          <w:szCs w:val="28"/>
        </w:rPr>
        <w:t>.</w:t>
      </w:r>
    </w:p>
    <w:p w14:paraId="7F0D1090" w14:textId="2FE868EE" w:rsidR="00F421FB" w:rsidRPr="00CB70F7" w:rsidRDefault="00F421FB" w:rsidP="00F421FB">
      <w:pPr>
        <w:spacing w:line="360" w:lineRule="auto"/>
        <w:ind w:firstLine="567"/>
        <w:rPr>
          <w:szCs w:val="28"/>
        </w:rPr>
      </w:pPr>
      <w:r>
        <w:rPr>
          <w:szCs w:val="28"/>
        </w:rPr>
        <w:t xml:space="preserve">Таблиця 5.4 – </w:t>
      </w:r>
      <w:r w:rsidRPr="00A47B3F">
        <w:rPr>
          <w:szCs w:val="28"/>
        </w:rPr>
        <w:t xml:space="preserve">Попередня характеристика потенційного ринку </w:t>
      </w:r>
      <w:r>
        <w:rPr>
          <w:szCs w:val="28"/>
        </w:rPr>
        <w:t>стартап-про</w:t>
      </w:r>
      <w:r w:rsidR="00997981">
        <w:rPr>
          <w:szCs w:val="28"/>
        </w:rPr>
        <w:t>е</w:t>
      </w:r>
      <w:r>
        <w:rPr>
          <w:szCs w:val="28"/>
        </w:rPr>
        <w:t>кту</w:t>
      </w:r>
    </w:p>
    <w:tbl>
      <w:tblPr>
        <w:tblW w:w="922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59"/>
        <w:gridCol w:w="2161"/>
      </w:tblGrid>
      <w:tr w:rsidR="00F421FB" w:rsidRPr="00B34F2A" w14:paraId="30BD29F9" w14:textId="77777777" w:rsidTr="004C7A80">
        <w:tc>
          <w:tcPr>
            <w:tcW w:w="7059" w:type="dxa"/>
            <w:vAlign w:val="center"/>
          </w:tcPr>
          <w:p w14:paraId="3341548F" w14:textId="77777777" w:rsidR="00F421FB" w:rsidRPr="000553A8" w:rsidRDefault="00F421FB" w:rsidP="00731969">
            <w:pPr>
              <w:spacing w:line="360" w:lineRule="auto"/>
              <w:jc w:val="center"/>
              <w:rPr>
                <w:b/>
                <w:bCs/>
                <w:sz w:val="24"/>
                <w:szCs w:val="24"/>
              </w:rPr>
            </w:pPr>
            <w:r w:rsidRPr="000553A8">
              <w:rPr>
                <w:b/>
                <w:bCs/>
                <w:sz w:val="24"/>
                <w:szCs w:val="24"/>
              </w:rPr>
              <w:t>Показники стану ринку</w:t>
            </w:r>
          </w:p>
        </w:tc>
        <w:tc>
          <w:tcPr>
            <w:tcW w:w="2161" w:type="dxa"/>
            <w:vAlign w:val="center"/>
          </w:tcPr>
          <w:p w14:paraId="6C55C03F" w14:textId="77777777" w:rsidR="00F421FB" w:rsidRPr="000553A8" w:rsidRDefault="00F421FB" w:rsidP="00731969">
            <w:pPr>
              <w:spacing w:line="360" w:lineRule="auto"/>
              <w:jc w:val="center"/>
              <w:rPr>
                <w:b/>
                <w:bCs/>
                <w:sz w:val="24"/>
                <w:szCs w:val="24"/>
              </w:rPr>
            </w:pPr>
            <w:r w:rsidRPr="000553A8">
              <w:rPr>
                <w:b/>
                <w:bCs/>
                <w:sz w:val="24"/>
                <w:szCs w:val="24"/>
              </w:rPr>
              <w:t>Характеристика</w:t>
            </w:r>
          </w:p>
        </w:tc>
      </w:tr>
      <w:tr w:rsidR="00F421FB" w:rsidRPr="00B34F2A" w14:paraId="68DC65C9" w14:textId="77777777" w:rsidTr="004C7A80">
        <w:tc>
          <w:tcPr>
            <w:tcW w:w="7059" w:type="dxa"/>
            <w:vAlign w:val="center"/>
          </w:tcPr>
          <w:p w14:paraId="63FFFD50" w14:textId="77777777" w:rsidR="00F421FB" w:rsidRPr="00B34F2A" w:rsidRDefault="00F421FB" w:rsidP="00731969">
            <w:pPr>
              <w:spacing w:line="360" w:lineRule="auto"/>
              <w:rPr>
                <w:sz w:val="24"/>
                <w:szCs w:val="24"/>
              </w:rPr>
            </w:pPr>
            <w:r w:rsidRPr="00B34F2A">
              <w:rPr>
                <w:sz w:val="24"/>
                <w:szCs w:val="24"/>
              </w:rPr>
              <w:t>Кількість головних гравців, од</w:t>
            </w:r>
          </w:p>
        </w:tc>
        <w:tc>
          <w:tcPr>
            <w:tcW w:w="2161" w:type="dxa"/>
            <w:vAlign w:val="center"/>
          </w:tcPr>
          <w:p w14:paraId="6EA5C751" w14:textId="77777777" w:rsidR="00F421FB" w:rsidRPr="00B34F2A" w:rsidRDefault="00F421FB" w:rsidP="00731969">
            <w:pPr>
              <w:spacing w:line="360" w:lineRule="auto"/>
              <w:jc w:val="center"/>
              <w:rPr>
                <w:sz w:val="24"/>
                <w:szCs w:val="24"/>
              </w:rPr>
            </w:pPr>
            <w:r w:rsidRPr="00B34F2A">
              <w:rPr>
                <w:sz w:val="24"/>
                <w:szCs w:val="24"/>
              </w:rPr>
              <w:t>5</w:t>
            </w:r>
          </w:p>
        </w:tc>
      </w:tr>
      <w:tr w:rsidR="00F421FB" w:rsidRPr="00B34F2A" w14:paraId="3CB59EB6" w14:textId="77777777" w:rsidTr="004C7A80">
        <w:tc>
          <w:tcPr>
            <w:tcW w:w="7059" w:type="dxa"/>
            <w:vAlign w:val="center"/>
          </w:tcPr>
          <w:p w14:paraId="6A39B77E" w14:textId="77777777" w:rsidR="00F421FB" w:rsidRPr="00B34F2A" w:rsidRDefault="00F421FB" w:rsidP="00731969">
            <w:pPr>
              <w:spacing w:line="360" w:lineRule="auto"/>
              <w:rPr>
                <w:sz w:val="24"/>
                <w:szCs w:val="24"/>
              </w:rPr>
            </w:pPr>
            <w:r w:rsidRPr="00B34F2A">
              <w:rPr>
                <w:sz w:val="24"/>
                <w:szCs w:val="24"/>
              </w:rPr>
              <w:t>Загальний обсяг продаж, грн/</w:t>
            </w:r>
            <w:proofErr w:type="spellStart"/>
            <w:r w:rsidRPr="00B34F2A">
              <w:rPr>
                <w:sz w:val="24"/>
                <w:szCs w:val="24"/>
              </w:rPr>
              <w:t>шт</w:t>
            </w:r>
            <w:proofErr w:type="spellEnd"/>
          </w:p>
        </w:tc>
        <w:tc>
          <w:tcPr>
            <w:tcW w:w="2161" w:type="dxa"/>
            <w:vAlign w:val="center"/>
          </w:tcPr>
          <w:p w14:paraId="4341570E" w14:textId="77777777" w:rsidR="00F421FB" w:rsidRPr="00B34F2A" w:rsidRDefault="00F421FB" w:rsidP="00731969">
            <w:pPr>
              <w:spacing w:line="360" w:lineRule="auto"/>
              <w:jc w:val="center"/>
              <w:rPr>
                <w:sz w:val="24"/>
                <w:szCs w:val="24"/>
              </w:rPr>
            </w:pPr>
            <w:r w:rsidRPr="00B34F2A">
              <w:rPr>
                <w:sz w:val="24"/>
                <w:szCs w:val="24"/>
              </w:rPr>
              <w:t>250 000</w:t>
            </w:r>
          </w:p>
        </w:tc>
      </w:tr>
      <w:tr w:rsidR="00F421FB" w:rsidRPr="00B34F2A" w14:paraId="55B756A6" w14:textId="77777777" w:rsidTr="004C7A80">
        <w:tc>
          <w:tcPr>
            <w:tcW w:w="7059" w:type="dxa"/>
            <w:vAlign w:val="center"/>
          </w:tcPr>
          <w:p w14:paraId="1E9671CE" w14:textId="77777777" w:rsidR="00F421FB" w:rsidRPr="00B34F2A" w:rsidRDefault="00F421FB" w:rsidP="00731969">
            <w:pPr>
              <w:spacing w:line="360" w:lineRule="auto"/>
              <w:rPr>
                <w:sz w:val="24"/>
                <w:szCs w:val="24"/>
              </w:rPr>
            </w:pPr>
            <w:r w:rsidRPr="00B34F2A">
              <w:rPr>
                <w:sz w:val="24"/>
                <w:szCs w:val="24"/>
              </w:rPr>
              <w:t>Динаміка ринку (якісна оцінка)</w:t>
            </w:r>
          </w:p>
        </w:tc>
        <w:tc>
          <w:tcPr>
            <w:tcW w:w="2161" w:type="dxa"/>
            <w:vAlign w:val="center"/>
          </w:tcPr>
          <w:p w14:paraId="0C989C78" w14:textId="77777777" w:rsidR="00F421FB" w:rsidRPr="00B34F2A" w:rsidRDefault="00F421FB" w:rsidP="00731969">
            <w:pPr>
              <w:spacing w:line="360" w:lineRule="auto"/>
              <w:jc w:val="center"/>
              <w:rPr>
                <w:sz w:val="24"/>
                <w:szCs w:val="24"/>
              </w:rPr>
            </w:pPr>
            <w:r w:rsidRPr="00B34F2A">
              <w:rPr>
                <w:sz w:val="24"/>
                <w:szCs w:val="24"/>
              </w:rPr>
              <w:t>Зростає</w:t>
            </w:r>
          </w:p>
        </w:tc>
      </w:tr>
      <w:tr w:rsidR="00F421FB" w:rsidRPr="00B34F2A" w14:paraId="67279723" w14:textId="77777777" w:rsidTr="004C7A80">
        <w:tc>
          <w:tcPr>
            <w:tcW w:w="7059" w:type="dxa"/>
            <w:vAlign w:val="center"/>
          </w:tcPr>
          <w:p w14:paraId="7583FAD7" w14:textId="77777777" w:rsidR="00F421FB" w:rsidRPr="00B34F2A" w:rsidRDefault="00F421FB" w:rsidP="00731969">
            <w:pPr>
              <w:spacing w:line="360" w:lineRule="auto"/>
              <w:rPr>
                <w:sz w:val="24"/>
                <w:szCs w:val="24"/>
              </w:rPr>
            </w:pPr>
            <w:r w:rsidRPr="00B34F2A">
              <w:rPr>
                <w:sz w:val="24"/>
                <w:szCs w:val="24"/>
              </w:rPr>
              <w:t>Наявність обмежень для входу (вказати характер обмежень)</w:t>
            </w:r>
          </w:p>
        </w:tc>
        <w:tc>
          <w:tcPr>
            <w:tcW w:w="2161" w:type="dxa"/>
            <w:vAlign w:val="center"/>
          </w:tcPr>
          <w:p w14:paraId="633AF075" w14:textId="77777777" w:rsidR="00F421FB" w:rsidRPr="00B34F2A" w:rsidRDefault="00F421FB" w:rsidP="00731969">
            <w:pPr>
              <w:spacing w:line="360" w:lineRule="auto"/>
              <w:jc w:val="center"/>
              <w:rPr>
                <w:sz w:val="24"/>
                <w:szCs w:val="24"/>
              </w:rPr>
            </w:pPr>
            <w:r w:rsidRPr="00B34F2A">
              <w:rPr>
                <w:sz w:val="24"/>
                <w:szCs w:val="24"/>
              </w:rPr>
              <w:t>Необхідність капіталу</w:t>
            </w:r>
          </w:p>
        </w:tc>
      </w:tr>
      <w:tr w:rsidR="00F421FB" w:rsidRPr="00B34F2A" w14:paraId="55E3E45F" w14:textId="77777777" w:rsidTr="004C7A80">
        <w:tc>
          <w:tcPr>
            <w:tcW w:w="7059" w:type="dxa"/>
            <w:vAlign w:val="center"/>
          </w:tcPr>
          <w:p w14:paraId="74DE035C" w14:textId="77777777" w:rsidR="00F421FB" w:rsidRPr="00B34F2A" w:rsidRDefault="00F421FB" w:rsidP="00731969">
            <w:pPr>
              <w:spacing w:line="360" w:lineRule="auto"/>
              <w:rPr>
                <w:sz w:val="24"/>
                <w:szCs w:val="24"/>
              </w:rPr>
            </w:pPr>
            <w:r w:rsidRPr="00B34F2A">
              <w:rPr>
                <w:sz w:val="24"/>
                <w:szCs w:val="24"/>
              </w:rPr>
              <w:t>Специфічні вимоги до стандартизації та сертифікації</w:t>
            </w:r>
          </w:p>
        </w:tc>
        <w:tc>
          <w:tcPr>
            <w:tcW w:w="2161" w:type="dxa"/>
            <w:vAlign w:val="center"/>
          </w:tcPr>
          <w:p w14:paraId="0433E4F9" w14:textId="77777777" w:rsidR="00F421FB" w:rsidRPr="00B34F2A" w:rsidRDefault="00F421FB" w:rsidP="00731969">
            <w:pPr>
              <w:spacing w:line="360" w:lineRule="auto"/>
              <w:jc w:val="center"/>
              <w:rPr>
                <w:sz w:val="24"/>
                <w:szCs w:val="24"/>
              </w:rPr>
            </w:pPr>
            <w:r w:rsidRPr="00B34F2A">
              <w:rPr>
                <w:sz w:val="24"/>
                <w:szCs w:val="24"/>
              </w:rPr>
              <w:t>Сертифікація за ДСТУ4319:2004</w:t>
            </w:r>
          </w:p>
        </w:tc>
      </w:tr>
      <w:tr w:rsidR="00F421FB" w:rsidRPr="00B34F2A" w14:paraId="55CC2CED" w14:textId="77777777" w:rsidTr="004C7A80">
        <w:tc>
          <w:tcPr>
            <w:tcW w:w="7059" w:type="dxa"/>
            <w:vAlign w:val="center"/>
          </w:tcPr>
          <w:p w14:paraId="22BCE808" w14:textId="77777777" w:rsidR="00F421FB" w:rsidRPr="00B34F2A" w:rsidRDefault="00F421FB" w:rsidP="00731969">
            <w:pPr>
              <w:spacing w:line="360" w:lineRule="auto"/>
              <w:rPr>
                <w:sz w:val="24"/>
                <w:szCs w:val="24"/>
              </w:rPr>
            </w:pPr>
            <w:r w:rsidRPr="00B34F2A">
              <w:rPr>
                <w:sz w:val="24"/>
                <w:szCs w:val="24"/>
              </w:rPr>
              <w:t>Середня норма рентабельності в галузі (або по ринку), %</w:t>
            </w:r>
          </w:p>
        </w:tc>
        <w:tc>
          <w:tcPr>
            <w:tcW w:w="2161" w:type="dxa"/>
            <w:vAlign w:val="center"/>
          </w:tcPr>
          <w:p w14:paraId="441E3460" w14:textId="77777777" w:rsidR="00F421FB" w:rsidRPr="00B34F2A" w:rsidRDefault="00F421FB" w:rsidP="00731969">
            <w:pPr>
              <w:spacing w:line="360" w:lineRule="auto"/>
              <w:jc w:val="center"/>
              <w:rPr>
                <w:sz w:val="24"/>
                <w:szCs w:val="24"/>
              </w:rPr>
            </w:pPr>
            <w:r w:rsidRPr="00B34F2A">
              <w:rPr>
                <w:sz w:val="24"/>
                <w:szCs w:val="24"/>
              </w:rPr>
              <w:t>6</w:t>
            </w:r>
          </w:p>
        </w:tc>
      </w:tr>
    </w:tbl>
    <w:p w14:paraId="14E46913" w14:textId="77CEABF2" w:rsidR="00F421FB" w:rsidRDefault="00F421FB" w:rsidP="00F421FB">
      <w:pPr>
        <w:spacing w:before="240" w:line="360" w:lineRule="auto"/>
        <w:ind w:firstLine="567"/>
        <w:rPr>
          <w:szCs w:val="28"/>
        </w:rPr>
      </w:pPr>
      <w:r>
        <w:rPr>
          <w:szCs w:val="28"/>
        </w:rPr>
        <w:lastRenderedPageBreak/>
        <w:t>Банківський відсоток на вкладення зазвичай складає 3-7%, робимо висновок, що є сенс вкладати кошти в про</w:t>
      </w:r>
      <w:r w:rsidR="00997981">
        <w:rPr>
          <w:szCs w:val="28"/>
        </w:rPr>
        <w:t>е</w:t>
      </w:r>
      <w:r>
        <w:rPr>
          <w:szCs w:val="28"/>
        </w:rPr>
        <w:t>кт. Ринок можна вважати таким, який розвивається, привабливим для входження.</w:t>
      </w:r>
    </w:p>
    <w:p w14:paraId="199FC3BD" w14:textId="331EB110" w:rsidR="00F421FB" w:rsidRDefault="00F421FB" w:rsidP="0007167F">
      <w:pPr>
        <w:spacing w:after="240" w:line="360" w:lineRule="auto"/>
        <w:ind w:firstLine="567"/>
        <w:rPr>
          <w:szCs w:val="28"/>
        </w:rPr>
      </w:pPr>
      <w:r>
        <w:rPr>
          <w:szCs w:val="28"/>
        </w:rPr>
        <w:t>Наступним кроком аналізуємо потенційних клієнтів проекту (табл.</w:t>
      </w:r>
      <w:r w:rsidR="00C64D8C">
        <w:rPr>
          <w:szCs w:val="28"/>
        </w:rPr>
        <w:t xml:space="preserve"> </w:t>
      </w:r>
      <w:r>
        <w:rPr>
          <w:szCs w:val="28"/>
        </w:rPr>
        <w:t>5.5).</w:t>
      </w:r>
    </w:p>
    <w:p w14:paraId="57426FE2" w14:textId="05BAC85A" w:rsidR="00F421FB" w:rsidRPr="00CB70F7" w:rsidRDefault="00F421FB" w:rsidP="00F421FB">
      <w:pPr>
        <w:spacing w:line="360" w:lineRule="auto"/>
        <w:ind w:firstLine="567"/>
        <w:rPr>
          <w:szCs w:val="28"/>
        </w:rPr>
      </w:pPr>
      <w:r>
        <w:rPr>
          <w:szCs w:val="28"/>
        </w:rPr>
        <w:t xml:space="preserve">Таблиця 5.5 – </w:t>
      </w:r>
      <w:r w:rsidRPr="00CB70F7">
        <w:rPr>
          <w:szCs w:val="28"/>
        </w:rPr>
        <w:t>Характеристика потенційних клієнтів </w:t>
      </w:r>
      <w:r>
        <w:rPr>
          <w:szCs w:val="28"/>
        </w:rPr>
        <w:t>стартап-про</w:t>
      </w:r>
      <w:r w:rsidR="00997981">
        <w:rPr>
          <w:szCs w:val="28"/>
        </w:rPr>
        <w:t>е</w:t>
      </w:r>
      <w:r>
        <w:rPr>
          <w:szCs w:val="28"/>
        </w:rPr>
        <w:t>кту</w:t>
      </w:r>
    </w:p>
    <w:tbl>
      <w:tblPr>
        <w:tblW w:w="9599"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96"/>
        <w:gridCol w:w="1701"/>
        <w:gridCol w:w="2658"/>
        <w:gridCol w:w="3544"/>
      </w:tblGrid>
      <w:tr w:rsidR="00F421FB" w:rsidRPr="00B34F2A" w14:paraId="6E21AC19" w14:textId="77777777" w:rsidTr="002619DB">
        <w:tc>
          <w:tcPr>
            <w:tcW w:w="1696" w:type="dxa"/>
            <w:vAlign w:val="center"/>
          </w:tcPr>
          <w:p w14:paraId="2ACB1090" w14:textId="77777777" w:rsidR="00F421FB" w:rsidRPr="000553A8" w:rsidRDefault="00F421FB" w:rsidP="0007167F">
            <w:pPr>
              <w:spacing w:line="360" w:lineRule="auto"/>
              <w:jc w:val="center"/>
              <w:rPr>
                <w:b/>
                <w:bCs/>
                <w:sz w:val="24"/>
                <w:szCs w:val="24"/>
              </w:rPr>
            </w:pPr>
            <w:r w:rsidRPr="000553A8">
              <w:rPr>
                <w:b/>
                <w:bCs/>
                <w:sz w:val="24"/>
                <w:szCs w:val="24"/>
              </w:rPr>
              <w:t>Потреба, що формує ринок</w:t>
            </w:r>
          </w:p>
        </w:tc>
        <w:tc>
          <w:tcPr>
            <w:tcW w:w="1701" w:type="dxa"/>
            <w:vAlign w:val="center"/>
          </w:tcPr>
          <w:p w14:paraId="4B472786" w14:textId="77777777" w:rsidR="00F421FB" w:rsidRPr="000553A8" w:rsidRDefault="00F421FB" w:rsidP="0007167F">
            <w:pPr>
              <w:spacing w:line="360" w:lineRule="auto"/>
              <w:jc w:val="center"/>
              <w:rPr>
                <w:b/>
                <w:bCs/>
                <w:sz w:val="24"/>
                <w:szCs w:val="24"/>
              </w:rPr>
            </w:pPr>
            <w:r w:rsidRPr="000553A8">
              <w:rPr>
                <w:b/>
                <w:bCs/>
                <w:sz w:val="24"/>
                <w:szCs w:val="24"/>
              </w:rPr>
              <w:t>Цільова </w:t>
            </w:r>
          </w:p>
          <w:p w14:paraId="03C416E6" w14:textId="77777777" w:rsidR="00F421FB" w:rsidRPr="000553A8" w:rsidRDefault="00F421FB" w:rsidP="0007167F">
            <w:pPr>
              <w:spacing w:line="360" w:lineRule="auto"/>
              <w:jc w:val="center"/>
              <w:rPr>
                <w:b/>
                <w:bCs/>
                <w:sz w:val="24"/>
                <w:szCs w:val="24"/>
              </w:rPr>
            </w:pPr>
            <w:r w:rsidRPr="000553A8">
              <w:rPr>
                <w:b/>
                <w:bCs/>
                <w:sz w:val="24"/>
                <w:szCs w:val="24"/>
              </w:rPr>
              <w:t>аудиторія</w:t>
            </w:r>
          </w:p>
        </w:tc>
        <w:tc>
          <w:tcPr>
            <w:tcW w:w="2658" w:type="dxa"/>
            <w:vAlign w:val="center"/>
          </w:tcPr>
          <w:p w14:paraId="14AF3985" w14:textId="77777777" w:rsidR="00F421FB" w:rsidRPr="000553A8" w:rsidRDefault="00F421FB" w:rsidP="0007167F">
            <w:pPr>
              <w:spacing w:line="360" w:lineRule="auto"/>
              <w:jc w:val="center"/>
              <w:rPr>
                <w:b/>
                <w:bCs/>
                <w:sz w:val="24"/>
                <w:szCs w:val="24"/>
              </w:rPr>
            </w:pPr>
            <w:r w:rsidRPr="000553A8">
              <w:rPr>
                <w:b/>
                <w:bCs/>
                <w:sz w:val="24"/>
                <w:szCs w:val="24"/>
              </w:rPr>
              <w:t>Відмінності у поведінці ЦА</w:t>
            </w:r>
          </w:p>
        </w:tc>
        <w:tc>
          <w:tcPr>
            <w:tcW w:w="3544" w:type="dxa"/>
            <w:vAlign w:val="center"/>
          </w:tcPr>
          <w:p w14:paraId="213E4D21" w14:textId="77777777" w:rsidR="00F421FB" w:rsidRPr="000553A8" w:rsidRDefault="00F421FB" w:rsidP="0007167F">
            <w:pPr>
              <w:spacing w:line="360" w:lineRule="auto"/>
              <w:jc w:val="center"/>
              <w:rPr>
                <w:b/>
                <w:bCs/>
                <w:sz w:val="24"/>
                <w:szCs w:val="24"/>
              </w:rPr>
            </w:pPr>
            <w:r w:rsidRPr="000553A8">
              <w:rPr>
                <w:b/>
                <w:bCs/>
                <w:sz w:val="24"/>
                <w:szCs w:val="24"/>
              </w:rPr>
              <w:t>Вимоги споживачів до товару</w:t>
            </w:r>
          </w:p>
        </w:tc>
      </w:tr>
      <w:tr w:rsidR="00F421FB" w:rsidRPr="00B34F2A" w14:paraId="614E3478" w14:textId="77777777" w:rsidTr="002619DB">
        <w:tc>
          <w:tcPr>
            <w:tcW w:w="1696" w:type="dxa"/>
          </w:tcPr>
          <w:p w14:paraId="1CD4355E" w14:textId="77777777" w:rsidR="00F421FB" w:rsidRPr="00B34F2A" w:rsidRDefault="00F421FB" w:rsidP="0007167F">
            <w:pPr>
              <w:spacing w:line="360" w:lineRule="auto"/>
              <w:jc w:val="center"/>
              <w:rPr>
                <w:sz w:val="24"/>
                <w:szCs w:val="24"/>
              </w:rPr>
            </w:pPr>
            <w:r w:rsidRPr="00B34F2A">
              <w:rPr>
                <w:sz w:val="24"/>
                <w:szCs w:val="24"/>
              </w:rPr>
              <w:t>Очищення викидів від зварювання ПВХ труб</w:t>
            </w:r>
          </w:p>
        </w:tc>
        <w:tc>
          <w:tcPr>
            <w:tcW w:w="1701" w:type="dxa"/>
          </w:tcPr>
          <w:p w14:paraId="14101B69" w14:textId="77777777" w:rsidR="00F421FB" w:rsidRPr="00B34F2A" w:rsidRDefault="00F421FB" w:rsidP="0007167F">
            <w:pPr>
              <w:spacing w:line="360" w:lineRule="auto"/>
              <w:rPr>
                <w:sz w:val="24"/>
                <w:szCs w:val="24"/>
              </w:rPr>
            </w:pPr>
            <w:r w:rsidRPr="00B34F2A">
              <w:rPr>
                <w:sz w:val="24"/>
                <w:szCs w:val="24"/>
              </w:rPr>
              <w:t>Виробники ПВХ труб</w:t>
            </w:r>
          </w:p>
          <w:p w14:paraId="48F850D4" w14:textId="77777777" w:rsidR="00F421FB" w:rsidRPr="00B34F2A" w:rsidRDefault="00F421FB" w:rsidP="0007167F">
            <w:pPr>
              <w:spacing w:line="360" w:lineRule="auto"/>
              <w:rPr>
                <w:sz w:val="24"/>
                <w:szCs w:val="24"/>
              </w:rPr>
            </w:pPr>
          </w:p>
          <w:p w14:paraId="7941AC01" w14:textId="77777777" w:rsidR="00F421FB" w:rsidRPr="00B34F2A" w:rsidRDefault="00F421FB" w:rsidP="0007167F">
            <w:pPr>
              <w:spacing w:line="360" w:lineRule="auto"/>
              <w:rPr>
                <w:sz w:val="24"/>
                <w:szCs w:val="24"/>
              </w:rPr>
            </w:pPr>
            <w:r w:rsidRPr="00B34F2A">
              <w:rPr>
                <w:sz w:val="24"/>
                <w:szCs w:val="24"/>
              </w:rPr>
              <w:t>Зварники в лабораторії</w:t>
            </w:r>
          </w:p>
        </w:tc>
        <w:tc>
          <w:tcPr>
            <w:tcW w:w="2658" w:type="dxa"/>
          </w:tcPr>
          <w:p w14:paraId="67709E25" w14:textId="77777777" w:rsidR="00F421FB" w:rsidRPr="00B34F2A" w:rsidRDefault="00F421FB" w:rsidP="0007167F">
            <w:pPr>
              <w:spacing w:line="360" w:lineRule="auto"/>
              <w:jc w:val="center"/>
              <w:rPr>
                <w:sz w:val="24"/>
                <w:szCs w:val="24"/>
              </w:rPr>
            </w:pPr>
            <w:r w:rsidRPr="00B34F2A">
              <w:rPr>
                <w:sz w:val="24"/>
                <w:szCs w:val="24"/>
              </w:rPr>
              <w:t>Наявність сертифікації обладнання, легкість угоди купівлі, доставка та установка</w:t>
            </w:r>
          </w:p>
        </w:tc>
        <w:tc>
          <w:tcPr>
            <w:tcW w:w="3544" w:type="dxa"/>
            <w:vAlign w:val="center"/>
          </w:tcPr>
          <w:p w14:paraId="666FCDFA" w14:textId="77777777" w:rsidR="00F421FB" w:rsidRPr="00B34F2A" w:rsidRDefault="00F421FB" w:rsidP="0007167F">
            <w:pPr>
              <w:spacing w:line="360" w:lineRule="auto"/>
              <w:rPr>
                <w:sz w:val="24"/>
                <w:szCs w:val="24"/>
              </w:rPr>
            </w:pPr>
            <w:r w:rsidRPr="00B34F2A">
              <w:rPr>
                <w:sz w:val="24"/>
                <w:szCs w:val="24"/>
              </w:rPr>
              <w:t>– висока ступінь ефективності, простота обслуговування</w:t>
            </w:r>
          </w:p>
          <w:p w14:paraId="6A3DD62C" w14:textId="77777777" w:rsidR="00F421FB" w:rsidRPr="00B34F2A" w:rsidRDefault="00F421FB" w:rsidP="0007167F">
            <w:pPr>
              <w:spacing w:line="360" w:lineRule="auto"/>
              <w:rPr>
                <w:sz w:val="24"/>
                <w:szCs w:val="24"/>
              </w:rPr>
            </w:pPr>
            <w:r w:rsidRPr="00B34F2A">
              <w:rPr>
                <w:sz w:val="24"/>
                <w:szCs w:val="24"/>
              </w:rPr>
              <w:t>– пред’явлення сертифікації, швидка доставка, установка обладнання</w:t>
            </w:r>
          </w:p>
        </w:tc>
      </w:tr>
    </w:tbl>
    <w:p w14:paraId="103FBB4F" w14:textId="77777777" w:rsidR="00F421FB" w:rsidRDefault="00F421FB" w:rsidP="00F421FB">
      <w:pPr>
        <w:spacing w:before="240" w:line="360" w:lineRule="auto"/>
        <w:ind w:firstLine="567"/>
        <w:rPr>
          <w:szCs w:val="28"/>
        </w:rPr>
      </w:pPr>
      <w:r w:rsidRPr="00CB3C23">
        <w:rPr>
          <w:szCs w:val="28"/>
        </w:rPr>
        <w:t>Потенційні клієнти проекту це установи та люди, що займаються зварювання ПВХ труб, – виробники та зварники в лабораторії.</w:t>
      </w:r>
      <w:r>
        <w:rPr>
          <w:szCs w:val="28"/>
        </w:rPr>
        <w:t xml:space="preserve"> Необхідно слідувати їх запитам про сертифікацію, влаштовувати угоду про купівлю-доставку, щоб останні проходили легко для клієнта.</w:t>
      </w:r>
    </w:p>
    <w:p w14:paraId="780185C3" w14:textId="77777777" w:rsidR="00F421FB" w:rsidRDefault="00F421FB" w:rsidP="00F61A1F">
      <w:pPr>
        <w:spacing w:after="240" w:line="360" w:lineRule="auto"/>
        <w:ind w:firstLine="567"/>
        <w:rPr>
          <w:szCs w:val="28"/>
        </w:rPr>
      </w:pPr>
      <w:r>
        <w:rPr>
          <w:szCs w:val="28"/>
        </w:rPr>
        <w:t>В таблицях 5.6 та 5.7 проаналізовані можливі загрози та можливості для стартапу.</w:t>
      </w:r>
    </w:p>
    <w:p w14:paraId="6D756F4A" w14:textId="77777777" w:rsidR="00F421FB" w:rsidRDefault="00F421FB" w:rsidP="00D15444">
      <w:pPr>
        <w:spacing w:line="360" w:lineRule="auto"/>
        <w:ind w:firstLine="567"/>
        <w:rPr>
          <w:szCs w:val="28"/>
        </w:rPr>
      </w:pPr>
      <w:r>
        <w:rPr>
          <w:szCs w:val="28"/>
        </w:rPr>
        <w:t xml:space="preserve">Таблиця 5.6 – </w:t>
      </w:r>
      <w:r w:rsidRPr="00472143">
        <w:rPr>
          <w:szCs w:val="28"/>
        </w:rPr>
        <w:t>Фактори</w:t>
      </w:r>
      <w:r w:rsidRPr="005249A5">
        <w:rPr>
          <w:szCs w:val="28"/>
        </w:rPr>
        <w:t> </w:t>
      </w:r>
      <w:r w:rsidRPr="00472143">
        <w:rPr>
          <w:szCs w:val="28"/>
        </w:rPr>
        <w:t>загроз</w:t>
      </w:r>
      <w:r w:rsidRPr="005249A5">
        <w:rPr>
          <w:szCs w:val="28"/>
        </w:rPr>
        <w:t> </w:t>
      </w:r>
    </w:p>
    <w:tbl>
      <w:tblPr>
        <w:tblW w:w="95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99"/>
        <w:gridCol w:w="3396"/>
        <w:gridCol w:w="3960"/>
      </w:tblGrid>
      <w:tr w:rsidR="00F421FB" w:rsidRPr="00B34F2A" w14:paraId="4D472264" w14:textId="77777777" w:rsidTr="004C7A80">
        <w:tc>
          <w:tcPr>
            <w:tcW w:w="2199" w:type="dxa"/>
            <w:vAlign w:val="center"/>
          </w:tcPr>
          <w:p w14:paraId="4D3B67FD" w14:textId="77777777" w:rsidR="00F421FB" w:rsidRPr="00F27CAD" w:rsidRDefault="00F421FB" w:rsidP="00C64D8C">
            <w:pPr>
              <w:spacing w:line="360" w:lineRule="auto"/>
              <w:jc w:val="center"/>
              <w:rPr>
                <w:b/>
                <w:bCs/>
                <w:sz w:val="24"/>
                <w:szCs w:val="24"/>
              </w:rPr>
            </w:pPr>
            <w:r w:rsidRPr="00F27CAD">
              <w:rPr>
                <w:b/>
                <w:bCs/>
                <w:sz w:val="24"/>
                <w:szCs w:val="24"/>
              </w:rPr>
              <w:t>Фактор</w:t>
            </w:r>
          </w:p>
        </w:tc>
        <w:tc>
          <w:tcPr>
            <w:tcW w:w="3396" w:type="dxa"/>
            <w:vAlign w:val="center"/>
          </w:tcPr>
          <w:p w14:paraId="7B11235B" w14:textId="77777777" w:rsidR="00F421FB" w:rsidRPr="00F27CAD" w:rsidRDefault="00F421FB" w:rsidP="00C64D8C">
            <w:pPr>
              <w:spacing w:line="360" w:lineRule="auto"/>
              <w:jc w:val="center"/>
              <w:rPr>
                <w:b/>
                <w:bCs/>
                <w:sz w:val="24"/>
                <w:szCs w:val="24"/>
              </w:rPr>
            </w:pPr>
            <w:r w:rsidRPr="00F27CAD">
              <w:rPr>
                <w:b/>
                <w:bCs/>
                <w:sz w:val="24"/>
                <w:szCs w:val="24"/>
              </w:rPr>
              <w:t>Зміст загрози</w:t>
            </w:r>
          </w:p>
        </w:tc>
        <w:tc>
          <w:tcPr>
            <w:tcW w:w="3960" w:type="dxa"/>
            <w:vAlign w:val="center"/>
          </w:tcPr>
          <w:p w14:paraId="5B866114" w14:textId="77777777" w:rsidR="00F421FB" w:rsidRPr="00F27CAD" w:rsidRDefault="00F421FB" w:rsidP="00C64D8C">
            <w:pPr>
              <w:spacing w:line="360" w:lineRule="auto"/>
              <w:jc w:val="center"/>
              <w:rPr>
                <w:b/>
                <w:bCs/>
                <w:sz w:val="24"/>
                <w:szCs w:val="24"/>
              </w:rPr>
            </w:pPr>
            <w:r w:rsidRPr="00F27CAD">
              <w:rPr>
                <w:b/>
                <w:bCs/>
                <w:sz w:val="24"/>
                <w:szCs w:val="24"/>
              </w:rPr>
              <w:t>Можлива реакція компанії</w:t>
            </w:r>
          </w:p>
        </w:tc>
      </w:tr>
      <w:tr w:rsidR="00F421FB" w:rsidRPr="00B34F2A" w14:paraId="692C3041" w14:textId="77777777" w:rsidTr="004C7A80">
        <w:tc>
          <w:tcPr>
            <w:tcW w:w="2199" w:type="dxa"/>
            <w:vAlign w:val="center"/>
          </w:tcPr>
          <w:p w14:paraId="3CFF4646" w14:textId="77777777" w:rsidR="00F421FB" w:rsidRPr="00472143" w:rsidRDefault="00F421FB" w:rsidP="00C64D8C">
            <w:pPr>
              <w:spacing w:line="360" w:lineRule="auto"/>
              <w:rPr>
                <w:color w:val="FF0000"/>
                <w:sz w:val="24"/>
                <w:szCs w:val="24"/>
              </w:rPr>
            </w:pPr>
            <w:r w:rsidRPr="00B34F2A">
              <w:rPr>
                <w:sz w:val="24"/>
                <w:szCs w:val="24"/>
              </w:rPr>
              <w:t>Недостатньо місця для встановлення системи очищення</w:t>
            </w:r>
          </w:p>
        </w:tc>
        <w:tc>
          <w:tcPr>
            <w:tcW w:w="3396" w:type="dxa"/>
            <w:vAlign w:val="center"/>
          </w:tcPr>
          <w:p w14:paraId="2837AD25" w14:textId="77777777" w:rsidR="00F421FB" w:rsidRPr="00D23DB3" w:rsidRDefault="00F421FB" w:rsidP="00C64D8C">
            <w:pPr>
              <w:spacing w:line="360" w:lineRule="auto"/>
              <w:rPr>
                <w:sz w:val="24"/>
                <w:szCs w:val="24"/>
              </w:rPr>
            </w:pPr>
            <w:r w:rsidRPr="00D23DB3">
              <w:rPr>
                <w:sz w:val="24"/>
                <w:szCs w:val="24"/>
              </w:rPr>
              <w:t>Клієнти можуть відмовитись від</w:t>
            </w:r>
            <w:r>
              <w:rPr>
                <w:sz w:val="24"/>
                <w:szCs w:val="24"/>
              </w:rPr>
              <w:t xml:space="preserve"> послуг компанії та знайти іншу</w:t>
            </w:r>
          </w:p>
        </w:tc>
        <w:tc>
          <w:tcPr>
            <w:tcW w:w="3960" w:type="dxa"/>
            <w:vAlign w:val="center"/>
          </w:tcPr>
          <w:p w14:paraId="7AFA2361" w14:textId="77777777" w:rsidR="00F421FB" w:rsidRPr="00B34F2A" w:rsidRDefault="00F421FB" w:rsidP="00C64D8C">
            <w:pPr>
              <w:spacing w:line="360" w:lineRule="auto"/>
              <w:rPr>
                <w:sz w:val="24"/>
                <w:szCs w:val="24"/>
              </w:rPr>
            </w:pPr>
            <w:r w:rsidRPr="00B34F2A">
              <w:rPr>
                <w:sz w:val="24"/>
                <w:szCs w:val="24"/>
              </w:rPr>
              <w:t>Пошук шляху до встановлення системи очищення в найбільш компактний спосіб</w:t>
            </w:r>
          </w:p>
        </w:tc>
      </w:tr>
      <w:tr w:rsidR="00F421FB" w:rsidRPr="00B34F2A" w14:paraId="1598FA74" w14:textId="77777777" w:rsidTr="004C7A80">
        <w:tc>
          <w:tcPr>
            <w:tcW w:w="2199" w:type="dxa"/>
            <w:vAlign w:val="center"/>
          </w:tcPr>
          <w:p w14:paraId="5F441CBB" w14:textId="77777777" w:rsidR="00F421FB" w:rsidRPr="00B34F2A" w:rsidRDefault="00F421FB" w:rsidP="00C64D8C">
            <w:pPr>
              <w:spacing w:line="360" w:lineRule="auto"/>
              <w:rPr>
                <w:sz w:val="24"/>
                <w:szCs w:val="24"/>
              </w:rPr>
            </w:pPr>
            <w:r w:rsidRPr="00242FA5">
              <w:rPr>
                <w:sz w:val="24"/>
                <w:szCs w:val="24"/>
              </w:rPr>
              <w:t>Висока вартість ресурсів</w:t>
            </w:r>
            <w:r w:rsidRPr="00B34F2A">
              <w:rPr>
                <w:sz w:val="24"/>
                <w:szCs w:val="24"/>
              </w:rPr>
              <w:t xml:space="preserve"> та сировини</w:t>
            </w:r>
          </w:p>
        </w:tc>
        <w:tc>
          <w:tcPr>
            <w:tcW w:w="3396" w:type="dxa"/>
            <w:vAlign w:val="center"/>
          </w:tcPr>
          <w:p w14:paraId="530F1A15" w14:textId="77777777" w:rsidR="00F421FB" w:rsidRPr="00B34F2A" w:rsidRDefault="00F421FB" w:rsidP="00C64D8C">
            <w:pPr>
              <w:spacing w:line="360" w:lineRule="auto"/>
              <w:rPr>
                <w:sz w:val="24"/>
                <w:szCs w:val="24"/>
              </w:rPr>
            </w:pPr>
            <w:r w:rsidRPr="00B34F2A">
              <w:rPr>
                <w:sz w:val="24"/>
                <w:szCs w:val="24"/>
              </w:rPr>
              <w:t>Комплектуючі та сировина можуть бути надто коштовними</w:t>
            </w:r>
          </w:p>
        </w:tc>
        <w:tc>
          <w:tcPr>
            <w:tcW w:w="3960" w:type="dxa"/>
            <w:vAlign w:val="center"/>
          </w:tcPr>
          <w:p w14:paraId="056883E7" w14:textId="77777777" w:rsidR="00F421FB" w:rsidRPr="00B34F2A" w:rsidRDefault="00F421FB" w:rsidP="00C64D8C">
            <w:pPr>
              <w:spacing w:line="360" w:lineRule="auto"/>
              <w:rPr>
                <w:sz w:val="24"/>
                <w:szCs w:val="24"/>
              </w:rPr>
            </w:pPr>
            <w:r w:rsidRPr="00B34F2A">
              <w:rPr>
                <w:sz w:val="24"/>
                <w:szCs w:val="24"/>
              </w:rPr>
              <w:t>Допомогти клієнту знайти найбільш оптимального за ціною та якістю постачальника ресурсів</w:t>
            </w:r>
          </w:p>
        </w:tc>
      </w:tr>
      <w:tr w:rsidR="00F421FB" w:rsidRPr="00B34F2A" w14:paraId="3C356C15" w14:textId="77777777" w:rsidTr="004C7A80">
        <w:tc>
          <w:tcPr>
            <w:tcW w:w="2199" w:type="dxa"/>
            <w:vAlign w:val="center"/>
          </w:tcPr>
          <w:p w14:paraId="28CCFD33" w14:textId="77777777" w:rsidR="00F421FB" w:rsidRPr="00B34F2A" w:rsidRDefault="00F421FB" w:rsidP="00C64D8C">
            <w:pPr>
              <w:spacing w:line="360" w:lineRule="auto"/>
              <w:rPr>
                <w:sz w:val="24"/>
                <w:szCs w:val="24"/>
              </w:rPr>
            </w:pPr>
            <w:bookmarkStart w:id="2" w:name="_Hlk122002703"/>
            <w:r w:rsidRPr="00B34F2A">
              <w:rPr>
                <w:sz w:val="24"/>
                <w:szCs w:val="24"/>
              </w:rPr>
              <w:t>Складність доставки та встановлення</w:t>
            </w:r>
            <w:bookmarkEnd w:id="2"/>
          </w:p>
        </w:tc>
        <w:tc>
          <w:tcPr>
            <w:tcW w:w="3396" w:type="dxa"/>
            <w:vAlign w:val="center"/>
          </w:tcPr>
          <w:p w14:paraId="5B1A44D3" w14:textId="77777777" w:rsidR="00F421FB" w:rsidRPr="00B34F2A" w:rsidRDefault="00F421FB" w:rsidP="00C64D8C">
            <w:pPr>
              <w:spacing w:line="360" w:lineRule="auto"/>
              <w:rPr>
                <w:sz w:val="24"/>
                <w:szCs w:val="24"/>
              </w:rPr>
            </w:pPr>
            <w:r w:rsidRPr="00B34F2A">
              <w:rPr>
                <w:sz w:val="24"/>
                <w:szCs w:val="24"/>
              </w:rPr>
              <w:t>Обладнання є громіздким та потребує особливих умов доставки та встановлення</w:t>
            </w:r>
          </w:p>
        </w:tc>
        <w:tc>
          <w:tcPr>
            <w:tcW w:w="3960" w:type="dxa"/>
            <w:vAlign w:val="center"/>
          </w:tcPr>
          <w:p w14:paraId="19CF2E71" w14:textId="77777777" w:rsidR="00F421FB" w:rsidRPr="00B34F2A" w:rsidRDefault="00F421FB" w:rsidP="00C64D8C">
            <w:pPr>
              <w:spacing w:line="360" w:lineRule="auto"/>
              <w:rPr>
                <w:sz w:val="24"/>
                <w:szCs w:val="24"/>
              </w:rPr>
            </w:pPr>
            <w:r w:rsidRPr="00B34F2A">
              <w:rPr>
                <w:sz w:val="24"/>
                <w:szCs w:val="24"/>
              </w:rPr>
              <w:t>Особливу увагу приділити налагодженню системи логістики та монтажу обладнання</w:t>
            </w:r>
          </w:p>
        </w:tc>
      </w:tr>
      <w:tr w:rsidR="00F421FB" w:rsidRPr="00B34F2A" w14:paraId="0AC64492" w14:textId="77777777" w:rsidTr="004C7A80">
        <w:tc>
          <w:tcPr>
            <w:tcW w:w="2199" w:type="dxa"/>
            <w:vAlign w:val="center"/>
          </w:tcPr>
          <w:p w14:paraId="688042F5" w14:textId="77777777" w:rsidR="00F421FB" w:rsidRPr="00B34F2A" w:rsidRDefault="00F421FB" w:rsidP="00C64D8C">
            <w:pPr>
              <w:spacing w:line="360" w:lineRule="auto"/>
              <w:rPr>
                <w:sz w:val="24"/>
                <w:szCs w:val="24"/>
              </w:rPr>
            </w:pPr>
            <w:r>
              <w:rPr>
                <w:sz w:val="24"/>
                <w:szCs w:val="24"/>
              </w:rPr>
              <w:lastRenderedPageBreak/>
              <w:t>Руйнування енергетичної системи, системи водопостачання</w:t>
            </w:r>
          </w:p>
        </w:tc>
        <w:tc>
          <w:tcPr>
            <w:tcW w:w="3396" w:type="dxa"/>
            <w:vAlign w:val="center"/>
          </w:tcPr>
          <w:p w14:paraId="1B95AF56" w14:textId="77777777" w:rsidR="00F421FB" w:rsidRPr="00B34F2A" w:rsidRDefault="00F421FB" w:rsidP="00C64D8C">
            <w:pPr>
              <w:spacing w:line="360" w:lineRule="auto"/>
              <w:rPr>
                <w:sz w:val="24"/>
                <w:szCs w:val="24"/>
              </w:rPr>
            </w:pPr>
            <w:r>
              <w:rPr>
                <w:sz w:val="24"/>
                <w:szCs w:val="24"/>
              </w:rPr>
              <w:t>Сильне зниження попиту на обладнання для очищення, оскільки відсутні ресурси для його роботи</w:t>
            </w:r>
          </w:p>
        </w:tc>
        <w:tc>
          <w:tcPr>
            <w:tcW w:w="3960" w:type="dxa"/>
            <w:vAlign w:val="center"/>
          </w:tcPr>
          <w:p w14:paraId="58743328" w14:textId="77777777" w:rsidR="00F421FB" w:rsidRDefault="00F421FB" w:rsidP="00C64D8C">
            <w:pPr>
              <w:spacing w:line="360" w:lineRule="auto"/>
              <w:rPr>
                <w:sz w:val="24"/>
                <w:szCs w:val="24"/>
              </w:rPr>
            </w:pPr>
            <w:r>
              <w:rPr>
                <w:sz w:val="24"/>
                <w:szCs w:val="24"/>
              </w:rPr>
              <w:t>Мати резервні кошти для можливості триматись «на плаву» в час відсутні комунікацій</w:t>
            </w:r>
          </w:p>
          <w:p w14:paraId="7CDB7938" w14:textId="77777777" w:rsidR="00F421FB" w:rsidRPr="00B34F2A" w:rsidRDefault="00F421FB" w:rsidP="00C64D8C">
            <w:pPr>
              <w:spacing w:line="360" w:lineRule="auto"/>
              <w:rPr>
                <w:sz w:val="24"/>
                <w:szCs w:val="24"/>
              </w:rPr>
            </w:pPr>
            <w:r>
              <w:rPr>
                <w:sz w:val="24"/>
                <w:szCs w:val="24"/>
              </w:rPr>
              <w:t>Розширення ринку на території з присутніми комунікаціями</w:t>
            </w:r>
          </w:p>
        </w:tc>
      </w:tr>
    </w:tbl>
    <w:p w14:paraId="734145D1" w14:textId="77777777" w:rsidR="00F421FB" w:rsidRDefault="00F421FB" w:rsidP="00F421FB">
      <w:pPr>
        <w:spacing w:line="360" w:lineRule="auto"/>
        <w:rPr>
          <w:szCs w:val="28"/>
        </w:rPr>
      </w:pPr>
    </w:p>
    <w:p w14:paraId="2A204648" w14:textId="77777777" w:rsidR="00F421FB" w:rsidRDefault="00F421FB" w:rsidP="00F421FB">
      <w:pPr>
        <w:spacing w:line="360" w:lineRule="auto"/>
        <w:ind w:firstLine="567"/>
        <w:rPr>
          <w:szCs w:val="28"/>
        </w:rPr>
      </w:pPr>
      <w:r>
        <w:rPr>
          <w:szCs w:val="28"/>
        </w:rPr>
        <w:t xml:space="preserve">Таблиця 5.7 – </w:t>
      </w:r>
      <w:r w:rsidRPr="00717478">
        <w:rPr>
          <w:szCs w:val="28"/>
        </w:rPr>
        <w:t>Фактори можливостей</w:t>
      </w:r>
    </w:p>
    <w:tbl>
      <w:tblPr>
        <w:tblW w:w="9286"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38"/>
        <w:gridCol w:w="3621"/>
        <w:gridCol w:w="3827"/>
      </w:tblGrid>
      <w:tr w:rsidR="00F421FB" w:rsidRPr="00B34F2A" w14:paraId="27FC3EFC" w14:textId="77777777" w:rsidTr="004C7A80">
        <w:tc>
          <w:tcPr>
            <w:tcW w:w="1838" w:type="dxa"/>
            <w:vAlign w:val="center"/>
          </w:tcPr>
          <w:p w14:paraId="33350C9A" w14:textId="77777777" w:rsidR="00F421FB" w:rsidRPr="00F27CAD" w:rsidRDefault="00F421FB" w:rsidP="005D2E09">
            <w:pPr>
              <w:spacing w:line="360" w:lineRule="auto"/>
              <w:jc w:val="center"/>
              <w:rPr>
                <w:b/>
                <w:bCs/>
                <w:sz w:val="24"/>
                <w:szCs w:val="24"/>
              </w:rPr>
            </w:pPr>
            <w:r w:rsidRPr="00F27CAD">
              <w:rPr>
                <w:b/>
                <w:bCs/>
                <w:sz w:val="24"/>
                <w:szCs w:val="24"/>
              </w:rPr>
              <w:t>Фактор</w:t>
            </w:r>
          </w:p>
        </w:tc>
        <w:tc>
          <w:tcPr>
            <w:tcW w:w="3621" w:type="dxa"/>
            <w:vAlign w:val="center"/>
          </w:tcPr>
          <w:p w14:paraId="15313E9F" w14:textId="77777777" w:rsidR="00F421FB" w:rsidRPr="00F27CAD" w:rsidRDefault="00F421FB" w:rsidP="005D2E09">
            <w:pPr>
              <w:spacing w:line="360" w:lineRule="auto"/>
              <w:jc w:val="center"/>
              <w:rPr>
                <w:b/>
                <w:bCs/>
                <w:sz w:val="24"/>
                <w:szCs w:val="24"/>
              </w:rPr>
            </w:pPr>
            <w:r w:rsidRPr="00F27CAD">
              <w:rPr>
                <w:b/>
                <w:bCs/>
                <w:sz w:val="24"/>
                <w:szCs w:val="24"/>
              </w:rPr>
              <w:t>Зміст можливості</w:t>
            </w:r>
          </w:p>
        </w:tc>
        <w:tc>
          <w:tcPr>
            <w:tcW w:w="3827" w:type="dxa"/>
            <w:vAlign w:val="center"/>
          </w:tcPr>
          <w:p w14:paraId="1D3C28F7" w14:textId="77777777" w:rsidR="00F421FB" w:rsidRPr="00F27CAD" w:rsidRDefault="00F421FB" w:rsidP="005D2E09">
            <w:pPr>
              <w:spacing w:line="360" w:lineRule="auto"/>
              <w:jc w:val="center"/>
              <w:rPr>
                <w:b/>
                <w:bCs/>
                <w:sz w:val="24"/>
                <w:szCs w:val="24"/>
              </w:rPr>
            </w:pPr>
            <w:r w:rsidRPr="00F27CAD">
              <w:rPr>
                <w:b/>
                <w:bCs/>
                <w:sz w:val="24"/>
                <w:szCs w:val="24"/>
              </w:rPr>
              <w:t>Можлива реакція компанії</w:t>
            </w:r>
          </w:p>
        </w:tc>
      </w:tr>
      <w:tr w:rsidR="00F421FB" w:rsidRPr="00B34F2A" w14:paraId="27EFB5DD" w14:textId="77777777" w:rsidTr="004C7A80">
        <w:tc>
          <w:tcPr>
            <w:tcW w:w="1838" w:type="dxa"/>
            <w:vAlign w:val="center"/>
          </w:tcPr>
          <w:p w14:paraId="13090651" w14:textId="77777777" w:rsidR="00F421FB" w:rsidRPr="00B34F2A" w:rsidRDefault="00F421FB" w:rsidP="005D2E09">
            <w:pPr>
              <w:spacing w:line="360" w:lineRule="auto"/>
              <w:rPr>
                <w:sz w:val="24"/>
                <w:szCs w:val="24"/>
              </w:rPr>
            </w:pPr>
            <w:r w:rsidRPr="00B34F2A">
              <w:rPr>
                <w:sz w:val="24"/>
                <w:szCs w:val="24"/>
              </w:rPr>
              <w:t>Зростання ринку</w:t>
            </w:r>
          </w:p>
        </w:tc>
        <w:tc>
          <w:tcPr>
            <w:tcW w:w="3621" w:type="dxa"/>
            <w:vAlign w:val="center"/>
          </w:tcPr>
          <w:p w14:paraId="5C4410D0" w14:textId="77777777" w:rsidR="00F421FB" w:rsidRPr="00B34F2A" w:rsidRDefault="00F421FB" w:rsidP="005D2E09">
            <w:pPr>
              <w:spacing w:line="360" w:lineRule="auto"/>
              <w:rPr>
                <w:sz w:val="24"/>
                <w:szCs w:val="24"/>
              </w:rPr>
            </w:pPr>
            <w:r w:rsidRPr="00B34F2A">
              <w:rPr>
                <w:sz w:val="24"/>
                <w:szCs w:val="24"/>
              </w:rPr>
              <w:t>Тенденція ринку зростаюча, легше зайти новому гравцю</w:t>
            </w:r>
          </w:p>
        </w:tc>
        <w:tc>
          <w:tcPr>
            <w:tcW w:w="3827" w:type="dxa"/>
            <w:vAlign w:val="center"/>
          </w:tcPr>
          <w:p w14:paraId="3A45EF07" w14:textId="77777777" w:rsidR="00F421FB" w:rsidRPr="00B34F2A" w:rsidRDefault="00F421FB" w:rsidP="005D2E09">
            <w:pPr>
              <w:spacing w:line="360" w:lineRule="auto"/>
              <w:rPr>
                <w:sz w:val="24"/>
                <w:szCs w:val="24"/>
              </w:rPr>
            </w:pPr>
            <w:r w:rsidRPr="00B34F2A">
              <w:rPr>
                <w:sz w:val="24"/>
                <w:szCs w:val="24"/>
              </w:rPr>
              <w:t>Швидкий вихід на ринок за умови гарно продуманого бізнес плану та чітких дій</w:t>
            </w:r>
          </w:p>
        </w:tc>
      </w:tr>
      <w:tr w:rsidR="00F421FB" w:rsidRPr="00B34F2A" w14:paraId="04598B5E" w14:textId="77777777" w:rsidTr="004C7A80">
        <w:tc>
          <w:tcPr>
            <w:tcW w:w="1838" w:type="dxa"/>
            <w:vAlign w:val="center"/>
          </w:tcPr>
          <w:p w14:paraId="32209C5A" w14:textId="77777777" w:rsidR="00F421FB" w:rsidRPr="00B34F2A" w:rsidRDefault="00F421FB" w:rsidP="005D2E09">
            <w:pPr>
              <w:spacing w:line="360" w:lineRule="auto"/>
              <w:rPr>
                <w:sz w:val="24"/>
                <w:szCs w:val="24"/>
              </w:rPr>
            </w:pPr>
            <w:r w:rsidRPr="00B34F2A">
              <w:rPr>
                <w:sz w:val="24"/>
                <w:szCs w:val="24"/>
              </w:rPr>
              <w:t>Екологія</w:t>
            </w:r>
          </w:p>
        </w:tc>
        <w:tc>
          <w:tcPr>
            <w:tcW w:w="3621" w:type="dxa"/>
            <w:vAlign w:val="center"/>
          </w:tcPr>
          <w:p w14:paraId="281B03F6" w14:textId="77777777" w:rsidR="00F421FB" w:rsidRPr="00B34F2A" w:rsidRDefault="00F421FB" w:rsidP="005D2E09">
            <w:pPr>
              <w:spacing w:line="360" w:lineRule="auto"/>
              <w:rPr>
                <w:sz w:val="24"/>
                <w:szCs w:val="24"/>
              </w:rPr>
            </w:pPr>
            <w:r w:rsidRPr="00B34F2A">
              <w:rPr>
                <w:sz w:val="24"/>
                <w:szCs w:val="24"/>
              </w:rPr>
              <w:t>Технологія знижує забруднення атмосфери</w:t>
            </w:r>
          </w:p>
        </w:tc>
        <w:tc>
          <w:tcPr>
            <w:tcW w:w="3827" w:type="dxa"/>
            <w:vAlign w:val="center"/>
          </w:tcPr>
          <w:p w14:paraId="2F73B0FC" w14:textId="77777777" w:rsidR="00F421FB" w:rsidRPr="00B34F2A" w:rsidRDefault="00F421FB" w:rsidP="005D2E09">
            <w:pPr>
              <w:spacing w:line="360" w:lineRule="auto"/>
              <w:rPr>
                <w:sz w:val="24"/>
                <w:szCs w:val="24"/>
              </w:rPr>
            </w:pPr>
            <w:r w:rsidRPr="00B34F2A">
              <w:rPr>
                <w:sz w:val="24"/>
                <w:szCs w:val="24"/>
              </w:rPr>
              <w:t>Сприяння зменшенню забруднення атмосфери, додатково проводити рекламну кампанію з наголосом на це</w:t>
            </w:r>
          </w:p>
        </w:tc>
      </w:tr>
      <w:tr w:rsidR="00F421FB" w:rsidRPr="00B34F2A" w14:paraId="28429A4D" w14:textId="77777777" w:rsidTr="004C7A80">
        <w:tc>
          <w:tcPr>
            <w:tcW w:w="1838" w:type="dxa"/>
            <w:vAlign w:val="center"/>
          </w:tcPr>
          <w:p w14:paraId="7A444420" w14:textId="77777777" w:rsidR="00F421FB" w:rsidRPr="00B34F2A" w:rsidRDefault="00F421FB" w:rsidP="005D2E09">
            <w:pPr>
              <w:spacing w:line="360" w:lineRule="auto"/>
              <w:rPr>
                <w:sz w:val="24"/>
                <w:szCs w:val="24"/>
              </w:rPr>
            </w:pPr>
            <w:r w:rsidRPr="00B34F2A">
              <w:rPr>
                <w:sz w:val="24"/>
                <w:szCs w:val="24"/>
              </w:rPr>
              <w:t>Технологія</w:t>
            </w:r>
          </w:p>
        </w:tc>
        <w:tc>
          <w:tcPr>
            <w:tcW w:w="3621" w:type="dxa"/>
            <w:vAlign w:val="center"/>
          </w:tcPr>
          <w:p w14:paraId="27F67B8F" w14:textId="77777777" w:rsidR="00F421FB" w:rsidRPr="00B34F2A" w:rsidRDefault="00F421FB" w:rsidP="005D2E09">
            <w:pPr>
              <w:spacing w:line="360" w:lineRule="auto"/>
              <w:rPr>
                <w:sz w:val="24"/>
                <w:szCs w:val="24"/>
              </w:rPr>
            </w:pPr>
            <w:r w:rsidRPr="00B34F2A">
              <w:rPr>
                <w:sz w:val="24"/>
                <w:szCs w:val="24"/>
              </w:rPr>
              <w:t>Технологія є сучасною та досить унікальною</w:t>
            </w:r>
          </w:p>
        </w:tc>
        <w:tc>
          <w:tcPr>
            <w:tcW w:w="3827" w:type="dxa"/>
            <w:vAlign w:val="center"/>
          </w:tcPr>
          <w:p w14:paraId="35EEE136" w14:textId="77777777" w:rsidR="00F421FB" w:rsidRPr="00B34F2A" w:rsidRDefault="00F421FB" w:rsidP="005D2E09">
            <w:pPr>
              <w:spacing w:line="360" w:lineRule="auto"/>
              <w:rPr>
                <w:sz w:val="24"/>
                <w:szCs w:val="24"/>
              </w:rPr>
            </w:pPr>
            <w:r w:rsidRPr="00B34F2A">
              <w:rPr>
                <w:sz w:val="24"/>
                <w:szCs w:val="24"/>
              </w:rPr>
              <w:t>Впровадження технології як нового ефективного винаходу</w:t>
            </w:r>
          </w:p>
        </w:tc>
      </w:tr>
      <w:tr w:rsidR="00F421FB" w:rsidRPr="00B34F2A" w14:paraId="5D1380F5" w14:textId="77777777" w:rsidTr="004C7A80">
        <w:tc>
          <w:tcPr>
            <w:tcW w:w="1838" w:type="dxa"/>
            <w:vAlign w:val="center"/>
          </w:tcPr>
          <w:p w14:paraId="1E2652F7" w14:textId="77777777" w:rsidR="00F421FB" w:rsidRPr="00B34F2A" w:rsidRDefault="00F421FB" w:rsidP="005D2E09">
            <w:pPr>
              <w:spacing w:line="360" w:lineRule="auto"/>
              <w:rPr>
                <w:sz w:val="24"/>
                <w:szCs w:val="24"/>
              </w:rPr>
            </w:pPr>
            <w:r>
              <w:rPr>
                <w:sz w:val="24"/>
                <w:szCs w:val="24"/>
              </w:rPr>
              <w:t>Війна</w:t>
            </w:r>
          </w:p>
        </w:tc>
        <w:tc>
          <w:tcPr>
            <w:tcW w:w="3621" w:type="dxa"/>
            <w:vAlign w:val="center"/>
          </w:tcPr>
          <w:p w14:paraId="3F49A326" w14:textId="77777777" w:rsidR="00F421FB" w:rsidRPr="00B34F2A" w:rsidRDefault="00F421FB" w:rsidP="005D2E09">
            <w:pPr>
              <w:spacing w:line="360" w:lineRule="auto"/>
              <w:rPr>
                <w:sz w:val="24"/>
                <w:szCs w:val="24"/>
              </w:rPr>
            </w:pPr>
            <w:r>
              <w:rPr>
                <w:sz w:val="24"/>
                <w:szCs w:val="24"/>
              </w:rPr>
              <w:t>Війна наносить високу шкоду екології і тим самим змушує задуматись про екологію, тому попит на екологічне зростає</w:t>
            </w:r>
          </w:p>
        </w:tc>
        <w:tc>
          <w:tcPr>
            <w:tcW w:w="3827" w:type="dxa"/>
            <w:vAlign w:val="center"/>
          </w:tcPr>
          <w:p w14:paraId="0704C558" w14:textId="77777777" w:rsidR="00F421FB" w:rsidRPr="00B34F2A" w:rsidRDefault="00F421FB" w:rsidP="005D2E09">
            <w:pPr>
              <w:spacing w:line="360" w:lineRule="auto"/>
              <w:rPr>
                <w:sz w:val="24"/>
                <w:szCs w:val="24"/>
              </w:rPr>
            </w:pPr>
            <w:r>
              <w:rPr>
                <w:sz w:val="24"/>
                <w:szCs w:val="24"/>
              </w:rPr>
              <w:t>Провести рекламну кампанію з просвітлення щодо потреби в екологічних технологіях</w:t>
            </w:r>
          </w:p>
        </w:tc>
      </w:tr>
    </w:tbl>
    <w:p w14:paraId="5047157D" w14:textId="77777777" w:rsidR="00F421FB" w:rsidRDefault="00F421FB" w:rsidP="00F421FB">
      <w:pPr>
        <w:spacing w:before="240" w:line="360" w:lineRule="auto"/>
        <w:ind w:firstLine="567"/>
        <w:rPr>
          <w:szCs w:val="28"/>
        </w:rPr>
      </w:pPr>
      <w:r>
        <w:rPr>
          <w:szCs w:val="28"/>
        </w:rPr>
        <w:t xml:space="preserve">Факторами загроз для стартапу є нестача у клієнта </w:t>
      </w:r>
      <w:r w:rsidRPr="00EF6E1F">
        <w:rPr>
          <w:szCs w:val="28"/>
        </w:rPr>
        <w:t>місця для встановлення системи очищення</w:t>
      </w:r>
      <w:r>
        <w:rPr>
          <w:szCs w:val="28"/>
        </w:rPr>
        <w:t>, а також в</w:t>
      </w:r>
      <w:r w:rsidRPr="00EF6E1F">
        <w:rPr>
          <w:szCs w:val="28"/>
        </w:rPr>
        <w:t>исока вартість ресурсів та сировини</w:t>
      </w:r>
      <w:r>
        <w:rPr>
          <w:szCs w:val="28"/>
        </w:rPr>
        <w:t>, с</w:t>
      </w:r>
      <w:r w:rsidRPr="00EF6E1F">
        <w:rPr>
          <w:szCs w:val="28"/>
        </w:rPr>
        <w:t>кладність доставки та встановлення</w:t>
      </w:r>
      <w:r>
        <w:rPr>
          <w:szCs w:val="28"/>
        </w:rPr>
        <w:t>. За критичних умов можливе також р</w:t>
      </w:r>
      <w:r w:rsidRPr="00EF6E1F">
        <w:rPr>
          <w:szCs w:val="28"/>
        </w:rPr>
        <w:t>уйнування енергетичної системи, системи водопостачання</w:t>
      </w:r>
      <w:r>
        <w:rPr>
          <w:szCs w:val="28"/>
        </w:rPr>
        <w:t xml:space="preserve">. </w:t>
      </w:r>
    </w:p>
    <w:p w14:paraId="5210381F" w14:textId="77777777" w:rsidR="00F421FB" w:rsidRDefault="00F421FB" w:rsidP="00F421FB">
      <w:pPr>
        <w:spacing w:line="360" w:lineRule="auto"/>
        <w:ind w:firstLine="567"/>
        <w:rPr>
          <w:szCs w:val="28"/>
        </w:rPr>
      </w:pPr>
      <w:r>
        <w:rPr>
          <w:szCs w:val="28"/>
        </w:rPr>
        <w:t>С свою чергу серед можливостей стартапу – зростання тенденцій ринку, що спрощу вихід на нього, сприяння покращенню екології та сучасність технології. Навіть війна може стати фактором для можливостей, оскільки змушує приділити більше уваги та інтересу питанням екології.</w:t>
      </w:r>
    </w:p>
    <w:p w14:paraId="5345E3B0" w14:textId="19B829DB" w:rsidR="00F421FB" w:rsidRDefault="00F421FB" w:rsidP="00F421FB">
      <w:pPr>
        <w:spacing w:line="360" w:lineRule="auto"/>
        <w:ind w:firstLine="567"/>
        <w:rPr>
          <w:szCs w:val="28"/>
        </w:rPr>
      </w:pPr>
      <w:r>
        <w:rPr>
          <w:szCs w:val="28"/>
        </w:rPr>
        <w:t>В таблиці 5.8 наведено аналіз конкуренції на ринку в залежності від особливостей конкурентного середовища.</w:t>
      </w:r>
    </w:p>
    <w:p w14:paraId="492A6923" w14:textId="77777777" w:rsidR="00847638" w:rsidRPr="001B55DF" w:rsidRDefault="00847638" w:rsidP="00F421FB">
      <w:pPr>
        <w:spacing w:line="360" w:lineRule="auto"/>
        <w:ind w:firstLine="567"/>
        <w:rPr>
          <w:szCs w:val="28"/>
        </w:rPr>
      </w:pPr>
    </w:p>
    <w:p w14:paraId="3B3CBC64" w14:textId="77777777" w:rsidR="00F421FB" w:rsidRDefault="00F421FB" w:rsidP="00F421FB">
      <w:pPr>
        <w:spacing w:line="360" w:lineRule="auto"/>
        <w:ind w:firstLine="567"/>
        <w:rPr>
          <w:szCs w:val="28"/>
        </w:rPr>
      </w:pPr>
      <w:r>
        <w:rPr>
          <w:szCs w:val="28"/>
        </w:rPr>
        <w:lastRenderedPageBreak/>
        <w:t xml:space="preserve">Таблиця 5.8 – </w:t>
      </w:r>
      <w:r w:rsidRPr="00E56016">
        <w:rPr>
          <w:szCs w:val="28"/>
        </w:rPr>
        <w:t> Ступеневий аналіз конкуренції на ринку</w:t>
      </w:r>
    </w:p>
    <w:tbl>
      <w:tblPr>
        <w:tblW w:w="9493"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77"/>
        <w:gridCol w:w="3555"/>
        <w:gridCol w:w="3261"/>
      </w:tblGrid>
      <w:tr w:rsidR="00F421FB" w:rsidRPr="00B34F2A" w14:paraId="0FC3185C" w14:textId="77777777" w:rsidTr="004C7A80">
        <w:tc>
          <w:tcPr>
            <w:tcW w:w="2677" w:type="dxa"/>
            <w:vAlign w:val="center"/>
          </w:tcPr>
          <w:p w14:paraId="24141FEC" w14:textId="77777777" w:rsidR="00F421FB" w:rsidRPr="0031783A" w:rsidRDefault="00F421FB" w:rsidP="00847638">
            <w:pPr>
              <w:spacing w:line="360" w:lineRule="auto"/>
              <w:jc w:val="center"/>
              <w:rPr>
                <w:b/>
                <w:bCs/>
                <w:sz w:val="24"/>
                <w:szCs w:val="24"/>
              </w:rPr>
            </w:pPr>
            <w:r w:rsidRPr="0031783A">
              <w:rPr>
                <w:b/>
                <w:bCs/>
                <w:sz w:val="24"/>
                <w:szCs w:val="24"/>
              </w:rPr>
              <w:t>Особливості конкурентного середовища</w:t>
            </w:r>
          </w:p>
        </w:tc>
        <w:tc>
          <w:tcPr>
            <w:tcW w:w="3555" w:type="dxa"/>
            <w:vAlign w:val="center"/>
          </w:tcPr>
          <w:p w14:paraId="3319612C" w14:textId="77777777" w:rsidR="00F421FB" w:rsidRPr="0031783A" w:rsidRDefault="00F421FB" w:rsidP="00847638">
            <w:pPr>
              <w:spacing w:line="360" w:lineRule="auto"/>
              <w:jc w:val="center"/>
              <w:rPr>
                <w:b/>
                <w:bCs/>
                <w:sz w:val="24"/>
                <w:szCs w:val="24"/>
              </w:rPr>
            </w:pPr>
            <w:r w:rsidRPr="0031783A">
              <w:rPr>
                <w:b/>
                <w:bCs/>
                <w:sz w:val="24"/>
                <w:szCs w:val="24"/>
              </w:rPr>
              <w:t>В чому проявляється дана характеристика</w:t>
            </w:r>
          </w:p>
        </w:tc>
        <w:tc>
          <w:tcPr>
            <w:tcW w:w="3261" w:type="dxa"/>
            <w:vAlign w:val="center"/>
          </w:tcPr>
          <w:p w14:paraId="6FB1B6EA" w14:textId="77777777" w:rsidR="00F421FB" w:rsidRPr="0031783A" w:rsidRDefault="00F421FB" w:rsidP="00847638">
            <w:pPr>
              <w:spacing w:line="360" w:lineRule="auto"/>
              <w:jc w:val="center"/>
              <w:rPr>
                <w:b/>
                <w:bCs/>
                <w:sz w:val="24"/>
                <w:szCs w:val="24"/>
              </w:rPr>
            </w:pPr>
            <w:r w:rsidRPr="0031783A">
              <w:rPr>
                <w:b/>
                <w:bCs/>
                <w:sz w:val="24"/>
                <w:szCs w:val="24"/>
              </w:rPr>
              <w:t>Вплив на діяльність підприємства</w:t>
            </w:r>
          </w:p>
        </w:tc>
      </w:tr>
      <w:tr w:rsidR="00F421FB" w:rsidRPr="00B34F2A" w14:paraId="39649CA5" w14:textId="77777777" w:rsidTr="004C7A80">
        <w:tc>
          <w:tcPr>
            <w:tcW w:w="2677" w:type="dxa"/>
            <w:vAlign w:val="center"/>
          </w:tcPr>
          <w:p w14:paraId="4A8A43E2" w14:textId="77777777" w:rsidR="00F421FB" w:rsidRPr="0014360A" w:rsidRDefault="00F421FB" w:rsidP="00847638">
            <w:pPr>
              <w:spacing w:line="360" w:lineRule="auto"/>
              <w:rPr>
                <w:b/>
                <w:bCs/>
                <w:sz w:val="24"/>
                <w:szCs w:val="24"/>
              </w:rPr>
            </w:pPr>
            <w:r w:rsidRPr="0014360A">
              <w:rPr>
                <w:b/>
                <w:bCs/>
                <w:sz w:val="24"/>
                <w:szCs w:val="24"/>
              </w:rPr>
              <w:t>Олігополія</w:t>
            </w:r>
          </w:p>
        </w:tc>
        <w:tc>
          <w:tcPr>
            <w:tcW w:w="3555" w:type="dxa"/>
            <w:vAlign w:val="center"/>
          </w:tcPr>
          <w:p w14:paraId="355B135D" w14:textId="77777777" w:rsidR="00F421FB" w:rsidRPr="00B34F2A" w:rsidRDefault="00F421FB" w:rsidP="00847638">
            <w:pPr>
              <w:spacing w:line="360" w:lineRule="auto"/>
              <w:rPr>
                <w:sz w:val="24"/>
                <w:szCs w:val="24"/>
              </w:rPr>
            </w:pPr>
            <w:r w:rsidRPr="00B34F2A">
              <w:rPr>
                <w:sz w:val="24"/>
                <w:szCs w:val="24"/>
              </w:rPr>
              <w:t>Невелика кількість фірм, стандартизований продукт</w:t>
            </w:r>
          </w:p>
        </w:tc>
        <w:tc>
          <w:tcPr>
            <w:tcW w:w="3261" w:type="dxa"/>
            <w:vAlign w:val="center"/>
          </w:tcPr>
          <w:p w14:paraId="02029D99" w14:textId="77777777" w:rsidR="00F421FB" w:rsidRPr="00B34F2A" w:rsidRDefault="00F421FB" w:rsidP="00847638">
            <w:pPr>
              <w:spacing w:line="360" w:lineRule="auto"/>
              <w:rPr>
                <w:sz w:val="24"/>
                <w:szCs w:val="24"/>
              </w:rPr>
            </w:pPr>
            <w:r w:rsidRPr="00B34F2A">
              <w:rPr>
                <w:sz w:val="24"/>
                <w:szCs w:val="24"/>
              </w:rPr>
              <w:t>Донести до споживача, що продукція дієва і є недорога</w:t>
            </w:r>
          </w:p>
        </w:tc>
      </w:tr>
      <w:tr w:rsidR="00F421FB" w:rsidRPr="00B34F2A" w14:paraId="49499354" w14:textId="77777777" w:rsidTr="004C7A80">
        <w:tc>
          <w:tcPr>
            <w:tcW w:w="2677" w:type="dxa"/>
            <w:vAlign w:val="center"/>
          </w:tcPr>
          <w:p w14:paraId="63DA4A45" w14:textId="77777777" w:rsidR="00F421FB" w:rsidRPr="0014360A" w:rsidRDefault="00F421FB" w:rsidP="00847638">
            <w:pPr>
              <w:spacing w:line="360" w:lineRule="auto"/>
              <w:rPr>
                <w:b/>
                <w:bCs/>
                <w:sz w:val="24"/>
                <w:szCs w:val="24"/>
              </w:rPr>
            </w:pPr>
            <w:r w:rsidRPr="0014360A">
              <w:rPr>
                <w:b/>
                <w:bCs/>
                <w:sz w:val="24"/>
                <w:szCs w:val="24"/>
              </w:rPr>
              <w:t>Національний</w:t>
            </w:r>
          </w:p>
        </w:tc>
        <w:tc>
          <w:tcPr>
            <w:tcW w:w="3555" w:type="dxa"/>
            <w:vAlign w:val="center"/>
          </w:tcPr>
          <w:p w14:paraId="4860323A" w14:textId="77777777" w:rsidR="00F421FB" w:rsidRPr="00B34F2A" w:rsidRDefault="00F421FB" w:rsidP="00847638">
            <w:pPr>
              <w:spacing w:after="200" w:line="360" w:lineRule="auto"/>
              <w:rPr>
                <w:sz w:val="24"/>
                <w:szCs w:val="24"/>
              </w:rPr>
            </w:pPr>
            <w:r w:rsidRPr="00B34F2A">
              <w:rPr>
                <w:sz w:val="24"/>
                <w:szCs w:val="24"/>
              </w:rPr>
              <w:t>Конкуренція між всіма учасниками економічного ринку країни на національному рівні</w:t>
            </w:r>
          </w:p>
        </w:tc>
        <w:tc>
          <w:tcPr>
            <w:tcW w:w="3261" w:type="dxa"/>
            <w:vAlign w:val="center"/>
          </w:tcPr>
          <w:p w14:paraId="2D73A9E5" w14:textId="77777777" w:rsidR="00F421FB" w:rsidRPr="00B34F2A" w:rsidRDefault="00F421FB" w:rsidP="00847638">
            <w:pPr>
              <w:spacing w:line="360" w:lineRule="auto"/>
              <w:rPr>
                <w:sz w:val="24"/>
                <w:szCs w:val="24"/>
              </w:rPr>
            </w:pPr>
            <w:r w:rsidRPr="00B34F2A">
              <w:rPr>
                <w:sz w:val="24"/>
                <w:szCs w:val="24"/>
              </w:rPr>
              <w:t xml:space="preserve">Намагатись охопити весь національний ринок </w:t>
            </w:r>
          </w:p>
        </w:tc>
      </w:tr>
      <w:tr w:rsidR="00F421FB" w:rsidRPr="00B34F2A" w14:paraId="76FB2176" w14:textId="77777777" w:rsidTr="004C7A80">
        <w:tc>
          <w:tcPr>
            <w:tcW w:w="2677" w:type="dxa"/>
            <w:vAlign w:val="center"/>
          </w:tcPr>
          <w:p w14:paraId="26A5CEE4" w14:textId="77777777" w:rsidR="00F421FB" w:rsidRPr="0014360A" w:rsidRDefault="00F421FB" w:rsidP="00847638">
            <w:pPr>
              <w:spacing w:line="360" w:lineRule="auto"/>
              <w:rPr>
                <w:b/>
                <w:bCs/>
                <w:sz w:val="24"/>
                <w:szCs w:val="24"/>
              </w:rPr>
            </w:pPr>
            <w:r w:rsidRPr="0014360A">
              <w:rPr>
                <w:b/>
                <w:bCs/>
                <w:sz w:val="24"/>
                <w:szCs w:val="24"/>
              </w:rPr>
              <w:t>Внутрішньогалузева</w:t>
            </w:r>
          </w:p>
        </w:tc>
        <w:tc>
          <w:tcPr>
            <w:tcW w:w="3555" w:type="dxa"/>
            <w:vAlign w:val="center"/>
          </w:tcPr>
          <w:p w14:paraId="41FEBE58" w14:textId="77777777" w:rsidR="00F421FB" w:rsidRPr="00B34F2A" w:rsidRDefault="00F421FB" w:rsidP="00847638">
            <w:pPr>
              <w:spacing w:line="360" w:lineRule="auto"/>
              <w:rPr>
                <w:sz w:val="24"/>
                <w:szCs w:val="24"/>
              </w:rPr>
            </w:pPr>
            <w:r w:rsidRPr="00B34F2A">
              <w:rPr>
                <w:sz w:val="24"/>
                <w:szCs w:val="24"/>
              </w:rPr>
              <w:t>Конкуренція на ринку виготовлення систем очищення викидів в Україні</w:t>
            </w:r>
          </w:p>
        </w:tc>
        <w:tc>
          <w:tcPr>
            <w:tcW w:w="3261" w:type="dxa"/>
            <w:vAlign w:val="center"/>
          </w:tcPr>
          <w:p w14:paraId="64D914AD" w14:textId="77777777" w:rsidR="00F421FB" w:rsidRPr="00B34F2A" w:rsidRDefault="00F421FB" w:rsidP="00847638">
            <w:pPr>
              <w:spacing w:line="360" w:lineRule="auto"/>
              <w:rPr>
                <w:sz w:val="24"/>
                <w:szCs w:val="24"/>
              </w:rPr>
            </w:pPr>
            <w:r w:rsidRPr="00B34F2A">
              <w:rPr>
                <w:sz w:val="24"/>
                <w:szCs w:val="24"/>
              </w:rPr>
              <w:t>Зосереджувати споживачів на конкурентних перевагах технології</w:t>
            </w:r>
          </w:p>
        </w:tc>
      </w:tr>
      <w:tr w:rsidR="00F421FB" w:rsidRPr="00B34F2A" w14:paraId="2E216C7E" w14:textId="77777777" w:rsidTr="004C7A80">
        <w:tc>
          <w:tcPr>
            <w:tcW w:w="2677" w:type="dxa"/>
            <w:vAlign w:val="center"/>
          </w:tcPr>
          <w:p w14:paraId="1B3FAC4C" w14:textId="77777777" w:rsidR="00F421FB" w:rsidRPr="0014360A" w:rsidRDefault="00F421FB" w:rsidP="00847638">
            <w:pPr>
              <w:spacing w:line="360" w:lineRule="auto"/>
              <w:rPr>
                <w:b/>
                <w:bCs/>
                <w:sz w:val="24"/>
                <w:szCs w:val="24"/>
              </w:rPr>
            </w:pPr>
            <w:r w:rsidRPr="0014360A">
              <w:rPr>
                <w:b/>
                <w:bCs/>
                <w:sz w:val="24"/>
                <w:szCs w:val="24"/>
              </w:rPr>
              <w:t>Товарно-родова</w:t>
            </w:r>
          </w:p>
        </w:tc>
        <w:tc>
          <w:tcPr>
            <w:tcW w:w="3555" w:type="dxa"/>
            <w:vAlign w:val="center"/>
          </w:tcPr>
          <w:p w14:paraId="74C19FF8" w14:textId="77777777" w:rsidR="00F421FB" w:rsidRPr="00B34F2A" w:rsidRDefault="00F421FB" w:rsidP="00847638">
            <w:pPr>
              <w:spacing w:line="360" w:lineRule="auto"/>
              <w:rPr>
                <w:sz w:val="24"/>
                <w:szCs w:val="24"/>
              </w:rPr>
            </w:pPr>
            <w:r w:rsidRPr="00B34F2A">
              <w:rPr>
                <w:sz w:val="24"/>
                <w:szCs w:val="24"/>
              </w:rPr>
              <w:t>Конкуренція на рівні технології задоволення потреб, конкуренція з іншими методами очищення викидів</w:t>
            </w:r>
          </w:p>
        </w:tc>
        <w:tc>
          <w:tcPr>
            <w:tcW w:w="3261" w:type="dxa"/>
            <w:vAlign w:val="center"/>
          </w:tcPr>
          <w:p w14:paraId="4322EE6C" w14:textId="77777777" w:rsidR="00F421FB" w:rsidRPr="00B34F2A" w:rsidRDefault="00F421FB" w:rsidP="00847638">
            <w:pPr>
              <w:spacing w:line="360" w:lineRule="auto"/>
              <w:rPr>
                <w:sz w:val="24"/>
                <w:szCs w:val="24"/>
              </w:rPr>
            </w:pPr>
            <w:r w:rsidRPr="00B34F2A">
              <w:rPr>
                <w:sz w:val="24"/>
                <w:szCs w:val="24"/>
              </w:rPr>
              <w:t>Зосередитись на тому, що споживач хоче, та надавати йому найбільш підходящу пропозицію</w:t>
            </w:r>
          </w:p>
        </w:tc>
      </w:tr>
      <w:tr w:rsidR="00F421FB" w:rsidRPr="00B34F2A" w14:paraId="0BDD0EB4" w14:textId="77777777" w:rsidTr="004C7A80">
        <w:tc>
          <w:tcPr>
            <w:tcW w:w="2677" w:type="dxa"/>
            <w:vAlign w:val="center"/>
          </w:tcPr>
          <w:p w14:paraId="534BEDA5" w14:textId="77777777" w:rsidR="00F421FB" w:rsidRPr="0014360A" w:rsidRDefault="00F421FB" w:rsidP="00847638">
            <w:pPr>
              <w:spacing w:line="360" w:lineRule="auto"/>
              <w:rPr>
                <w:b/>
                <w:bCs/>
                <w:sz w:val="24"/>
                <w:szCs w:val="24"/>
              </w:rPr>
            </w:pPr>
            <w:r w:rsidRPr="0014360A">
              <w:rPr>
                <w:b/>
                <w:bCs/>
                <w:sz w:val="24"/>
                <w:szCs w:val="24"/>
              </w:rPr>
              <w:t>Нецінова</w:t>
            </w:r>
          </w:p>
        </w:tc>
        <w:tc>
          <w:tcPr>
            <w:tcW w:w="3555" w:type="dxa"/>
            <w:vAlign w:val="center"/>
          </w:tcPr>
          <w:p w14:paraId="22E8C4E9" w14:textId="3473CA37" w:rsidR="00F421FB" w:rsidRPr="00B34F2A" w:rsidRDefault="00F421FB" w:rsidP="00847638">
            <w:pPr>
              <w:spacing w:line="360" w:lineRule="auto"/>
              <w:rPr>
                <w:sz w:val="24"/>
                <w:szCs w:val="24"/>
              </w:rPr>
            </w:pPr>
            <w:r w:rsidRPr="00B34F2A">
              <w:rPr>
                <w:sz w:val="24"/>
                <w:szCs w:val="24"/>
              </w:rPr>
              <w:t>При виборі споживач звертає увагу на ефективність, гарантійний термін, складність обслугов</w:t>
            </w:r>
            <w:r w:rsidR="00AB0526">
              <w:rPr>
                <w:sz w:val="24"/>
                <w:szCs w:val="24"/>
              </w:rPr>
              <w:t>ув</w:t>
            </w:r>
            <w:r w:rsidRPr="00B34F2A">
              <w:rPr>
                <w:sz w:val="24"/>
                <w:szCs w:val="24"/>
              </w:rPr>
              <w:t>ання та монтажу</w:t>
            </w:r>
          </w:p>
        </w:tc>
        <w:tc>
          <w:tcPr>
            <w:tcW w:w="3261" w:type="dxa"/>
            <w:vAlign w:val="center"/>
          </w:tcPr>
          <w:p w14:paraId="56D6DCAF" w14:textId="77777777" w:rsidR="00F421FB" w:rsidRPr="00B34F2A" w:rsidRDefault="00F421FB" w:rsidP="00847638">
            <w:pPr>
              <w:spacing w:line="360" w:lineRule="auto"/>
              <w:rPr>
                <w:sz w:val="24"/>
                <w:szCs w:val="24"/>
              </w:rPr>
            </w:pPr>
            <w:r w:rsidRPr="00B34F2A">
              <w:rPr>
                <w:sz w:val="24"/>
                <w:szCs w:val="24"/>
              </w:rPr>
              <w:t>Головною конкурентною перевагою є унікальність позиціонування</w:t>
            </w:r>
          </w:p>
        </w:tc>
      </w:tr>
      <w:tr w:rsidR="00F421FB" w:rsidRPr="00B34F2A" w14:paraId="14F01984" w14:textId="77777777" w:rsidTr="004C7A80">
        <w:tc>
          <w:tcPr>
            <w:tcW w:w="2677" w:type="dxa"/>
            <w:vAlign w:val="center"/>
          </w:tcPr>
          <w:p w14:paraId="3A89BCCC" w14:textId="77777777" w:rsidR="00F421FB" w:rsidRPr="0014360A" w:rsidRDefault="00F421FB" w:rsidP="00847638">
            <w:pPr>
              <w:spacing w:line="360" w:lineRule="auto"/>
              <w:rPr>
                <w:b/>
                <w:bCs/>
                <w:sz w:val="24"/>
                <w:szCs w:val="24"/>
              </w:rPr>
            </w:pPr>
            <w:r w:rsidRPr="0014360A">
              <w:rPr>
                <w:b/>
                <w:bCs/>
                <w:sz w:val="24"/>
                <w:szCs w:val="24"/>
              </w:rPr>
              <w:t>Марочна</w:t>
            </w:r>
          </w:p>
        </w:tc>
        <w:tc>
          <w:tcPr>
            <w:tcW w:w="3555" w:type="dxa"/>
            <w:vAlign w:val="center"/>
          </w:tcPr>
          <w:p w14:paraId="511CBACC" w14:textId="77777777" w:rsidR="00F421FB" w:rsidRPr="00B34F2A" w:rsidRDefault="00F421FB" w:rsidP="00847638">
            <w:pPr>
              <w:spacing w:line="360" w:lineRule="auto"/>
              <w:rPr>
                <w:sz w:val="24"/>
                <w:szCs w:val="24"/>
              </w:rPr>
            </w:pPr>
            <w:r w:rsidRPr="00B34F2A">
              <w:rPr>
                <w:sz w:val="24"/>
                <w:szCs w:val="24"/>
              </w:rPr>
              <w:t>Стратегія відносно торгових марок, за якої компанія розробляє спектр марочних назв для різних товарних груп</w:t>
            </w:r>
          </w:p>
        </w:tc>
        <w:tc>
          <w:tcPr>
            <w:tcW w:w="3261" w:type="dxa"/>
            <w:vAlign w:val="center"/>
          </w:tcPr>
          <w:p w14:paraId="5636F209" w14:textId="77777777" w:rsidR="00F421FB" w:rsidRPr="00B34F2A" w:rsidRDefault="00F421FB" w:rsidP="00847638">
            <w:pPr>
              <w:spacing w:line="360" w:lineRule="auto"/>
              <w:rPr>
                <w:sz w:val="24"/>
                <w:szCs w:val="24"/>
              </w:rPr>
            </w:pPr>
            <w:r w:rsidRPr="00B34F2A">
              <w:rPr>
                <w:sz w:val="24"/>
                <w:szCs w:val="24"/>
              </w:rPr>
              <w:t>Диференціація обладнання за площею очищення, ефективністю, продуктивністю тощо</w:t>
            </w:r>
          </w:p>
        </w:tc>
      </w:tr>
    </w:tbl>
    <w:p w14:paraId="5A0F930D" w14:textId="77777777" w:rsidR="00F421FB" w:rsidRDefault="00F421FB" w:rsidP="00F421FB">
      <w:pPr>
        <w:spacing w:before="240" w:line="360" w:lineRule="auto"/>
        <w:ind w:firstLine="567"/>
        <w:rPr>
          <w:szCs w:val="28"/>
        </w:rPr>
      </w:pPr>
      <w:r>
        <w:rPr>
          <w:szCs w:val="28"/>
        </w:rPr>
        <w:t>На ринку встановлена олігополія, конкуренція внутрішньогалузева на національному рівні серед продавців</w:t>
      </w:r>
      <w:r w:rsidRPr="00140500">
        <w:rPr>
          <w:szCs w:val="28"/>
        </w:rPr>
        <w:t xml:space="preserve"> систем очищення викидів в Україні</w:t>
      </w:r>
      <w:r>
        <w:rPr>
          <w:szCs w:val="28"/>
        </w:rPr>
        <w:t>. Товарно-родова к</w:t>
      </w:r>
      <w:r w:rsidRPr="00882850">
        <w:rPr>
          <w:szCs w:val="28"/>
        </w:rPr>
        <w:t>онкуренція на рівні технології задоволення потреб</w:t>
      </w:r>
      <w:r>
        <w:rPr>
          <w:szCs w:val="28"/>
        </w:rPr>
        <w:t xml:space="preserve">. </w:t>
      </w:r>
      <w:r w:rsidRPr="00C620A9">
        <w:rPr>
          <w:szCs w:val="28"/>
        </w:rPr>
        <w:t>Головною конкурентною перевагою є унікальність позиціонування</w:t>
      </w:r>
      <w:r>
        <w:rPr>
          <w:szCs w:val="28"/>
        </w:rPr>
        <w:t xml:space="preserve">, а не ціна. За характеристика обладнання проводиться розділення на марки.  </w:t>
      </w:r>
    </w:p>
    <w:p w14:paraId="2289391C" w14:textId="59216417" w:rsidR="00F421FB" w:rsidRDefault="00F421FB" w:rsidP="00F421FB">
      <w:pPr>
        <w:spacing w:line="360" w:lineRule="auto"/>
        <w:ind w:firstLine="567"/>
        <w:rPr>
          <w:szCs w:val="28"/>
        </w:rPr>
      </w:pPr>
      <w:r>
        <w:rPr>
          <w:szCs w:val="28"/>
        </w:rPr>
        <w:t>В таблиця 5.9 наведено аналіз конкуренції за М. Портером</w:t>
      </w:r>
    </w:p>
    <w:p w14:paraId="7109A476" w14:textId="19F74878" w:rsidR="00AB0526" w:rsidRDefault="00AB0526" w:rsidP="00F421FB">
      <w:pPr>
        <w:spacing w:line="360" w:lineRule="auto"/>
        <w:ind w:firstLine="567"/>
        <w:rPr>
          <w:szCs w:val="28"/>
        </w:rPr>
      </w:pPr>
    </w:p>
    <w:p w14:paraId="3EA3D1FA" w14:textId="77777777" w:rsidR="00AB0526" w:rsidRDefault="00AB0526" w:rsidP="00F421FB">
      <w:pPr>
        <w:spacing w:line="360" w:lineRule="auto"/>
        <w:ind w:firstLine="567"/>
        <w:rPr>
          <w:szCs w:val="28"/>
        </w:rPr>
      </w:pPr>
    </w:p>
    <w:p w14:paraId="0560A36B" w14:textId="77777777" w:rsidR="00F421FB" w:rsidRDefault="00F421FB" w:rsidP="00F421FB">
      <w:pPr>
        <w:spacing w:line="360" w:lineRule="auto"/>
        <w:ind w:firstLine="567"/>
        <w:rPr>
          <w:szCs w:val="28"/>
        </w:rPr>
      </w:pPr>
      <w:r>
        <w:rPr>
          <w:szCs w:val="28"/>
        </w:rPr>
        <w:lastRenderedPageBreak/>
        <w:t xml:space="preserve">Таблиця 5.9 – </w:t>
      </w:r>
      <w:r w:rsidRPr="001D1342">
        <w:rPr>
          <w:szCs w:val="28"/>
        </w:rPr>
        <w:t>Аналіз конкуренції в галузі за М. Портером</w:t>
      </w:r>
    </w:p>
    <w:tbl>
      <w:tblPr>
        <w:tblW w:w="9704"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13"/>
        <w:gridCol w:w="1807"/>
        <w:gridCol w:w="2104"/>
        <w:gridCol w:w="1723"/>
        <w:gridCol w:w="1523"/>
        <w:gridCol w:w="1134"/>
      </w:tblGrid>
      <w:tr w:rsidR="00F421FB" w:rsidRPr="00B34F2A" w14:paraId="2B15F8A5" w14:textId="77777777" w:rsidTr="009A46FD">
        <w:tc>
          <w:tcPr>
            <w:tcW w:w="1413" w:type="dxa"/>
            <w:vMerge w:val="restart"/>
            <w:vAlign w:val="center"/>
          </w:tcPr>
          <w:p w14:paraId="6769F4D8" w14:textId="77777777" w:rsidR="00F421FB" w:rsidRPr="0014360A" w:rsidRDefault="00F421FB" w:rsidP="00133E1F">
            <w:pPr>
              <w:spacing w:line="360" w:lineRule="auto"/>
              <w:jc w:val="center"/>
              <w:rPr>
                <w:b/>
                <w:bCs/>
                <w:sz w:val="24"/>
                <w:szCs w:val="24"/>
              </w:rPr>
            </w:pPr>
            <w:r w:rsidRPr="0014360A">
              <w:rPr>
                <w:b/>
                <w:bCs/>
                <w:sz w:val="24"/>
                <w:szCs w:val="24"/>
              </w:rPr>
              <w:t>Складові</w:t>
            </w:r>
          </w:p>
          <w:p w14:paraId="66E2EC6A" w14:textId="77777777" w:rsidR="00F421FB" w:rsidRPr="0014360A" w:rsidRDefault="00F421FB" w:rsidP="00133E1F">
            <w:pPr>
              <w:spacing w:line="360" w:lineRule="auto"/>
              <w:jc w:val="center"/>
              <w:rPr>
                <w:b/>
                <w:bCs/>
                <w:sz w:val="24"/>
                <w:szCs w:val="24"/>
              </w:rPr>
            </w:pPr>
            <w:r w:rsidRPr="0014360A">
              <w:rPr>
                <w:b/>
                <w:bCs/>
                <w:sz w:val="24"/>
                <w:szCs w:val="24"/>
              </w:rPr>
              <w:t>аналізу</w:t>
            </w:r>
          </w:p>
        </w:tc>
        <w:tc>
          <w:tcPr>
            <w:tcW w:w="1807" w:type="dxa"/>
            <w:vAlign w:val="center"/>
          </w:tcPr>
          <w:p w14:paraId="2A949891" w14:textId="77777777" w:rsidR="00F421FB" w:rsidRPr="0014360A" w:rsidRDefault="00F421FB" w:rsidP="00133E1F">
            <w:pPr>
              <w:spacing w:line="360" w:lineRule="auto"/>
              <w:jc w:val="center"/>
              <w:rPr>
                <w:b/>
                <w:bCs/>
                <w:sz w:val="24"/>
                <w:szCs w:val="24"/>
              </w:rPr>
            </w:pPr>
            <w:r w:rsidRPr="0014360A">
              <w:rPr>
                <w:b/>
                <w:bCs/>
                <w:sz w:val="24"/>
                <w:szCs w:val="24"/>
              </w:rPr>
              <w:t>Прямі конкуренти в галузі</w:t>
            </w:r>
          </w:p>
        </w:tc>
        <w:tc>
          <w:tcPr>
            <w:tcW w:w="2104" w:type="dxa"/>
            <w:vAlign w:val="center"/>
          </w:tcPr>
          <w:p w14:paraId="21ADC865" w14:textId="77777777" w:rsidR="00F421FB" w:rsidRPr="0014360A" w:rsidRDefault="00F421FB" w:rsidP="00133E1F">
            <w:pPr>
              <w:spacing w:line="360" w:lineRule="auto"/>
              <w:jc w:val="center"/>
              <w:rPr>
                <w:b/>
                <w:bCs/>
                <w:sz w:val="24"/>
                <w:szCs w:val="24"/>
              </w:rPr>
            </w:pPr>
            <w:r w:rsidRPr="0014360A">
              <w:rPr>
                <w:b/>
                <w:bCs/>
                <w:sz w:val="24"/>
                <w:szCs w:val="24"/>
              </w:rPr>
              <w:t>Потенційні</w:t>
            </w:r>
          </w:p>
          <w:p w14:paraId="22ED9CBD" w14:textId="77777777" w:rsidR="00F421FB" w:rsidRPr="0014360A" w:rsidRDefault="00F421FB" w:rsidP="00133E1F">
            <w:pPr>
              <w:spacing w:line="360" w:lineRule="auto"/>
              <w:jc w:val="center"/>
              <w:rPr>
                <w:b/>
                <w:bCs/>
                <w:sz w:val="24"/>
                <w:szCs w:val="24"/>
              </w:rPr>
            </w:pPr>
            <w:r w:rsidRPr="0014360A">
              <w:rPr>
                <w:b/>
                <w:bCs/>
                <w:sz w:val="24"/>
                <w:szCs w:val="24"/>
              </w:rPr>
              <w:t>конкуренти</w:t>
            </w:r>
          </w:p>
        </w:tc>
        <w:tc>
          <w:tcPr>
            <w:tcW w:w="1723" w:type="dxa"/>
            <w:vAlign w:val="center"/>
          </w:tcPr>
          <w:p w14:paraId="10A2D488" w14:textId="77777777" w:rsidR="00F421FB" w:rsidRPr="0014360A" w:rsidRDefault="00F421FB" w:rsidP="00133E1F">
            <w:pPr>
              <w:spacing w:line="360" w:lineRule="auto"/>
              <w:jc w:val="center"/>
              <w:rPr>
                <w:b/>
                <w:bCs/>
                <w:sz w:val="24"/>
                <w:szCs w:val="24"/>
              </w:rPr>
            </w:pPr>
            <w:r w:rsidRPr="0014360A">
              <w:rPr>
                <w:b/>
                <w:bCs/>
                <w:sz w:val="24"/>
                <w:szCs w:val="24"/>
              </w:rPr>
              <w:t>Постачальники</w:t>
            </w:r>
          </w:p>
        </w:tc>
        <w:tc>
          <w:tcPr>
            <w:tcW w:w="1523" w:type="dxa"/>
            <w:vAlign w:val="center"/>
          </w:tcPr>
          <w:p w14:paraId="51C01F06" w14:textId="77777777" w:rsidR="00F421FB" w:rsidRPr="0014360A" w:rsidRDefault="00F421FB" w:rsidP="00133E1F">
            <w:pPr>
              <w:spacing w:line="360" w:lineRule="auto"/>
              <w:jc w:val="center"/>
              <w:rPr>
                <w:b/>
                <w:bCs/>
                <w:sz w:val="24"/>
                <w:szCs w:val="24"/>
              </w:rPr>
            </w:pPr>
            <w:r w:rsidRPr="0014360A">
              <w:rPr>
                <w:b/>
                <w:bCs/>
                <w:sz w:val="24"/>
                <w:szCs w:val="24"/>
              </w:rPr>
              <w:t>Клієнти</w:t>
            </w:r>
          </w:p>
        </w:tc>
        <w:tc>
          <w:tcPr>
            <w:tcW w:w="1134" w:type="dxa"/>
            <w:vAlign w:val="center"/>
          </w:tcPr>
          <w:p w14:paraId="52731D2B" w14:textId="77777777" w:rsidR="00F421FB" w:rsidRPr="0014360A" w:rsidRDefault="00F421FB" w:rsidP="00133E1F">
            <w:pPr>
              <w:spacing w:line="360" w:lineRule="auto"/>
              <w:jc w:val="center"/>
              <w:rPr>
                <w:b/>
                <w:bCs/>
                <w:sz w:val="24"/>
                <w:szCs w:val="24"/>
              </w:rPr>
            </w:pPr>
            <w:r w:rsidRPr="0014360A">
              <w:rPr>
                <w:b/>
                <w:bCs/>
                <w:sz w:val="24"/>
                <w:szCs w:val="24"/>
              </w:rPr>
              <w:t>Товари‐</w:t>
            </w:r>
          </w:p>
          <w:p w14:paraId="2532DB5B" w14:textId="77777777" w:rsidR="00F421FB" w:rsidRPr="0014360A" w:rsidRDefault="00F421FB" w:rsidP="00133E1F">
            <w:pPr>
              <w:spacing w:line="360" w:lineRule="auto"/>
              <w:jc w:val="center"/>
              <w:rPr>
                <w:b/>
                <w:bCs/>
                <w:sz w:val="24"/>
                <w:szCs w:val="24"/>
              </w:rPr>
            </w:pPr>
            <w:r w:rsidRPr="0014360A">
              <w:rPr>
                <w:b/>
                <w:bCs/>
                <w:sz w:val="24"/>
                <w:szCs w:val="24"/>
              </w:rPr>
              <w:t>замінники</w:t>
            </w:r>
          </w:p>
        </w:tc>
      </w:tr>
      <w:tr w:rsidR="00F421FB" w:rsidRPr="00B34F2A" w14:paraId="74AC6DCC" w14:textId="77777777" w:rsidTr="009A46FD">
        <w:tc>
          <w:tcPr>
            <w:tcW w:w="1413" w:type="dxa"/>
            <w:vMerge/>
          </w:tcPr>
          <w:p w14:paraId="04F08978" w14:textId="77777777" w:rsidR="00F421FB" w:rsidRPr="00B34F2A" w:rsidRDefault="00F421FB" w:rsidP="00133E1F">
            <w:pPr>
              <w:spacing w:line="360" w:lineRule="auto"/>
              <w:rPr>
                <w:sz w:val="24"/>
                <w:szCs w:val="24"/>
              </w:rPr>
            </w:pPr>
          </w:p>
        </w:tc>
        <w:tc>
          <w:tcPr>
            <w:tcW w:w="1807" w:type="dxa"/>
            <w:vAlign w:val="center"/>
          </w:tcPr>
          <w:p w14:paraId="1AD66490" w14:textId="77777777" w:rsidR="00F421FB" w:rsidRPr="00B34F2A" w:rsidRDefault="00F421FB" w:rsidP="009A46FD">
            <w:pPr>
              <w:spacing w:line="360" w:lineRule="auto"/>
              <w:jc w:val="left"/>
              <w:rPr>
                <w:sz w:val="24"/>
                <w:szCs w:val="24"/>
              </w:rPr>
            </w:pPr>
            <w:r w:rsidRPr="00B34F2A">
              <w:rPr>
                <w:sz w:val="24"/>
                <w:szCs w:val="24"/>
              </w:rPr>
              <w:t xml:space="preserve">1. </w:t>
            </w:r>
            <w:r w:rsidRPr="00B34F2A">
              <w:rPr>
                <w:sz w:val="24"/>
                <w:szCs w:val="24"/>
                <w:lang w:val="en-US"/>
              </w:rPr>
              <w:t>G</w:t>
            </w:r>
            <w:proofErr w:type="spellStart"/>
            <w:r w:rsidRPr="00B34F2A">
              <w:rPr>
                <w:sz w:val="24"/>
                <w:szCs w:val="24"/>
              </w:rPr>
              <w:t>reenex-eco</w:t>
            </w:r>
            <w:proofErr w:type="spellEnd"/>
          </w:p>
          <w:p w14:paraId="2DDCA2FC" w14:textId="77777777" w:rsidR="00F421FB" w:rsidRPr="00B34F2A" w:rsidRDefault="00F421FB" w:rsidP="009A46FD">
            <w:pPr>
              <w:spacing w:line="360" w:lineRule="auto"/>
              <w:jc w:val="left"/>
              <w:rPr>
                <w:sz w:val="24"/>
                <w:szCs w:val="24"/>
              </w:rPr>
            </w:pPr>
            <w:r w:rsidRPr="00B34F2A">
              <w:rPr>
                <w:sz w:val="24"/>
                <w:szCs w:val="24"/>
              </w:rPr>
              <w:t xml:space="preserve">2. </w:t>
            </w:r>
            <w:proofErr w:type="spellStart"/>
            <w:r w:rsidRPr="00B34F2A">
              <w:rPr>
                <w:sz w:val="24"/>
                <w:szCs w:val="24"/>
              </w:rPr>
              <w:t>Фолтер</w:t>
            </w:r>
            <w:proofErr w:type="spellEnd"/>
          </w:p>
          <w:p w14:paraId="046559A5" w14:textId="77777777" w:rsidR="00F421FB" w:rsidRPr="00B34F2A" w:rsidRDefault="00F421FB" w:rsidP="009A46FD">
            <w:pPr>
              <w:spacing w:line="360" w:lineRule="auto"/>
              <w:jc w:val="left"/>
              <w:rPr>
                <w:sz w:val="24"/>
                <w:szCs w:val="24"/>
              </w:rPr>
            </w:pPr>
            <w:r w:rsidRPr="00B34F2A">
              <w:rPr>
                <w:sz w:val="24"/>
                <w:szCs w:val="24"/>
              </w:rPr>
              <w:t>3. ТОВ "Київський вентиляційний завод"</w:t>
            </w:r>
          </w:p>
        </w:tc>
        <w:tc>
          <w:tcPr>
            <w:tcW w:w="2104" w:type="dxa"/>
            <w:vAlign w:val="center"/>
          </w:tcPr>
          <w:p w14:paraId="3F2CB5FB" w14:textId="77777777" w:rsidR="00F421FB" w:rsidRPr="00B34F2A" w:rsidRDefault="00F421FB" w:rsidP="009A46FD">
            <w:pPr>
              <w:spacing w:line="360" w:lineRule="auto"/>
              <w:jc w:val="left"/>
              <w:rPr>
                <w:sz w:val="24"/>
                <w:szCs w:val="24"/>
              </w:rPr>
            </w:pPr>
            <w:r w:rsidRPr="00B34F2A">
              <w:rPr>
                <w:sz w:val="24"/>
                <w:szCs w:val="24"/>
              </w:rPr>
              <w:t>Компанії, що спеціалізуються на вузькому спектрі очисного обладнання</w:t>
            </w:r>
          </w:p>
        </w:tc>
        <w:tc>
          <w:tcPr>
            <w:tcW w:w="1723" w:type="dxa"/>
            <w:vAlign w:val="center"/>
          </w:tcPr>
          <w:p w14:paraId="314E2A03" w14:textId="77777777" w:rsidR="00F421FB" w:rsidRPr="00B34F2A" w:rsidRDefault="00F421FB" w:rsidP="009A46FD">
            <w:pPr>
              <w:spacing w:line="360" w:lineRule="auto"/>
              <w:jc w:val="left"/>
              <w:rPr>
                <w:sz w:val="24"/>
                <w:szCs w:val="24"/>
              </w:rPr>
            </w:pPr>
            <w:r w:rsidRPr="00B34F2A">
              <w:rPr>
                <w:sz w:val="24"/>
                <w:szCs w:val="24"/>
              </w:rPr>
              <w:t>Вкладаються в строки, надійність, адекватні ціни</w:t>
            </w:r>
          </w:p>
        </w:tc>
        <w:tc>
          <w:tcPr>
            <w:tcW w:w="1523" w:type="dxa"/>
            <w:vAlign w:val="center"/>
          </w:tcPr>
          <w:p w14:paraId="1EAE880A" w14:textId="77777777" w:rsidR="00F421FB" w:rsidRPr="00B34F2A" w:rsidRDefault="00F421FB" w:rsidP="009A46FD">
            <w:pPr>
              <w:spacing w:line="360" w:lineRule="auto"/>
              <w:jc w:val="left"/>
              <w:rPr>
                <w:sz w:val="24"/>
                <w:szCs w:val="24"/>
              </w:rPr>
            </w:pPr>
            <w:r w:rsidRPr="00B34F2A">
              <w:rPr>
                <w:sz w:val="24"/>
                <w:szCs w:val="24"/>
              </w:rPr>
              <w:t>Для задоволення споживачів необхідно слідувати їх потребам</w:t>
            </w:r>
          </w:p>
        </w:tc>
        <w:tc>
          <w:tcPr>
            <w:tcW w:w="1134" w:type="dxa"/>
            <w:vAlign w:val="center"/>
          </w:tcPr>
          <w:p w14:paraId="28A59E08" w14:textId="77777777" w:rsidR="00F421FB" w:rsidRPr="00B34F2A" w:rsidRDefault="00F421FB" w:rsidP="009A46FD">
            <w:pPr>
              <w:spacing w:line="360" w:lineRule="auto"/>
              <w:jc w:val="left"/>
              <w:rPr>
                <w:sz w:val="24"/>
                <w:szCs w:val="24"/>
              </w:rPr>
            </w:pPr>
            <w:r w:rsidRPr="00B34F2A">
              <w:rPr>
                <w:sz w:val="24"/>
                <w:szCs w:val="24"/>
              </w:rPr>
              <w:t>Немає</w:t>
            </w:r>
          </w:p>
        </w:tc>
      </w:tr>
      <w:tr w:rsidR="00F421FB" w:rsidRPr="00B34F2A" w14:paraId="3FF3F326" w14:textId="77777777" w:rsidTr="009A46FD">
        <w:tc>
          <w:tcPr>
            <w:tcW w:w="1413" w:type="dxa"/>
            <w:vAlign w:val="center"/>
          </w:tcPr>
          <w:p w14:paraId="15FD2399" w14:textId="77777777" w:rsidR="00F421FB" w:rsidRPr="0014360A" w:rsidRDefault="00F421FB" w:rsidP="00133E1F">
            <w:pPr>
              <w:spacing w:line="360" w:lineRule="auto"/>
              <w:rPr>
                <w:b/>
                <w:bCs/>
                <w:sz w:val="24"/>
                <w:szCs w:val="24"/>
              </w:rPr>
            </w:pPr>
            <w:r w:rsidRPr="0014360A">
              <w:rPr>
                <w:b/>
                <w:bCs/>
                <w:sz w:val="24"/>
                <w:szCs w:val="24"/>
              </w:rPr>
              <w:t>Висновки:</w:t>
            </w:r>
          </w:p>
        </w:tc>
        <w:tc>
          <w:tcPr>
            <w:tcW w:w="1807" w:type="dxa"/>
            <w:vAlign w:val="center"/>
          </w:tcPr>
          <w:p w14:paraId="2B4B5B0E" w14:textId="77777777" w:rsidR="00F421FB" w:rsidRPr="00B34F2A" w:rsidRDefault="00F421FB" w:rsidP="00133E1F">
            <w:pPr>
              <w:spacing w:line="360" w:lineRule="auto"/>
              <w:rPr>
                <w:sz w:val="24"/>
                <w:szCs w:val="24"/>
              </w:rPr>
            </w:pPr>
            <w:r w:rsidRPr="00B34F2A">
              <w:rPr>
                <w:sz w:val="24"/>
                <w:szCs w:val="24"/>
              </w:rPr>
              <w:t>Середньо інтенсивна конкуренція – компанії вже мають ім’я та довіру</w:t>
            </w:r>
          </w:p>
        </w:tc>
        <w:tc>
          <w:tcPr>
            <w:tcW w:w="2104" w:type="dxa"/>
            <w:vAlign w:val="center"/>
          </w:tcPr>
          <w:p w14:paraId="04F103F4" w14:textId="77777777" w:rsidR="00F421FB" w:rsidRPr="00B34F2A" w:rsidRDefault="00F421FB" w:rsidP="009A46FD">
            <w:pPr>
              <w:spacing w:line="360" w:lineRule="auto"/>
              <w:jc w:val="left"/>
              <w:rPr>
                <w:sz w:val="24"/>
                <w:szCs w:val="24"/>
              </w:rPr>
            </w:pPr>
            <w:r w:rsidRPr="00B34F2A">
              <w:rPr>
                <w:sz w:val="24"/>
                <w:szCs w:val="24"/>
              </w:rPr>
              <w:t>Маленькі компанії типу Вент-фільтр можуть розширити свій асортимент та повноцінно вийти на ринок, але така тенденція поки відсутня</w:t>
            </w:r>
          </w:p>
        </w:tc>
        <w:tc>
          <w:tcPr>
            <w:tcW w:w="1723" w:type="dxa"/>
            <w:vAlign w:val="center"/>
          </w:tcPr>
          <w:p w14:paraId="2D314F47" w14:textId="77777777" w:rsidR="00F421FB" w:rsidRPr="00B34F2A" w:rsidRDefault="00F421FB" w:rsidP="009A46FD">
            <w:pPr>
              <w:spacing w:line="360" w:lineRule="auto"/>
              <w:jc w:val="left"/>
              <w:rPr>
                <w:sz w:val="24"/>
                <w:szCs w:val="24"/>
              </w:rPr>
            </w:pPr>
            <w:r w:rsidRPr="00B34F2A">
              <w:rPr>
                <w:sz w:val="24"/>
                <w:szCs w:val="24"/>
              </w:rPr>
              <w:t>Так, встановлюють ціни на свої послуги</w:t>
            </w:r>
          </w:p>
        </w:tc>
        <w:tc>
          <w:tcPr>
            <w:tcW w:w="1523" w:type="dxa"/>
            <w:vAlign w:val="center"/>
          </w:tcPr>
          <w:p w14:paraId="57BB3401" w14:textId="77777777" w:rsidR="00F421FB" w:rsidRPr="00B34F2A" w:rsidRDefault="00F421FB" w:rsidP="009A46FD">
            <w:pPr>
              <w:spacing w:line="360" w:lineRule="auto"/>
              <w:jc w:val="left"/>
              <w:rPr>
                <w:sz w:val="24"/>
                <w:szCs w:val="24"/>
              </w:rPr>
            </w:pPr>
            <w:r w:rsidRPr="00B34F2A">
              <w:rPr>
                <w:sz w:val="24"/>
                <w:szCs w:val="24"/>
              </w:rPr>
              <w:t>Так, в залежності від їх потреб</w:t>
            </w:r>
          </w:p>
        </w:tc>
        <w:tc>
          <w:tcPr>
            <w:tcW w:w="1134" w:type="dxa"/>
            <w:vAlign w:val="center"/>
          </w:tcPr>
          <w:p w14:paraId="43C6E2B4" w14:textId="77777777" w:rsidR="00F421FB" w:rsidRPr="00B34F2A" w:rsidRDefault="00F421FB" w:rsidP="009A46FD">
            <w:pPr>
              <w:spacing w:line="360" w:lineRule="auto"/>
              <w:jc w:val="left"/>
              <w:rPr>
                <w:sz w:val="24"/>
                <w:szCs w:val="24"/>
              </w:rPr>
            </w:pPr>
            <w:r w:rsidRPr="00B34F2A">
              <w:rPr>
                <w:sz w:val="24"/>
                <w:szCs w:val="24"/>
              </w:rPr>
              <w:t>Ні</w:t>
            </w:r>
          </w:p>
        </w:tc>
      </w:tr>
    </w:tbl>
    <w:p w14:paraId="0CC3D7E4" w14:textId="77777777" w:rsidR="00F421FB" w:rsidRDefault="00F421FB" w:rsidP="00F421FB">
      <w:pPr>
        <w:spacing w:before="240" w:line="360" w:lineRule="auto"/>
        <w:ind w:firstLine="567"/>
        <w:rPr>
          <w:szCs w:val="28"/>
        </w:rPr>
      </w:pPr>
      <w:r>
        <w:rPr>
          <w:szCs w:val="28"/>
        </w:rPr>
        <w:t>Конкурентна ситуація не є легкою, але й не критична, є можливість входу на ринок та конкурентної боротьби, спираючись на позитивні сторони розробленої технології. Проект повинен мати надійних постачальників, чути потреби клієнтів та дбати про них – влаштовувати найкращі умови доставки та монтажу, консультувати клієнтів на високому рівні, розширювати свої послуги.</w:t>
      </w:r>
    </w:p>
    <w:p w14:paraId="503E0C8F" w14:textId="2B350E29" w:rsidR="00F421FB" w:rsidRDefault="00F421FB" w:rsidP="00C458C0">
      <w:pPr>
        <w:spacing w:after="240" w:line="360" w:lineRule="auto"/>
        <w:ind w:firstLine="567"/>
        <w:rPr>
          <w:szCs w:val="28"/>
        </w:rPr>
      </w:pPr>
      <w:r>
        <w:rPr>
          <w:szCs w:val="28"/>
        </w:rPr>
        <w:t xml:space="preserve">Аналіз факторів </w:t>
      </w:r>
      <w:r w:rsidRPr="00E13D30">
        <w:rPr>
          <w:szCs w:val="28"/>
        </w:rPr>
        <w:t>конкурентоспроможності</w:t>
      </w:r>
      <w:r>
        <w:rPr>
          <w:szCs w:val="28"/>
        </w:rPr>
        <w:t xml:space="preserve"> та сильних і слабких сторін, що на них ґрунтуються, наведених в таблицях 5.10 та 5.11.</w:t>
      </w:r>
    </w:p>
    <w:p w14:paraId="2D6CFA5C" w14:textId="48CD6F7E" w:rsidR="002C4CEC" w:rsidRDefault="002C4CEC" w:rsidP="00C458C0">
      <w:pPr>
        <w:spacing w:after="240" w:line="360" w:lineRule="auto"/>
        <w:ind w:firstLine="567"/>
        <w:rPr>
          <w:szCs w:val="28"/>
        </w:rPr>
      </w:pPr>
    </w:p>
    <w:p w14:paraId="0C3B06F9" w14:textId="4F873BE6" w:rsidR="002C4CEC" w:rsidRDefault="002C4CEC" w:rsidP="00C458C0">
      <w:pPr>
        <w:spacing w:after="240" w:line="360" w:lineRule="auto"/>
        <w:ind w:firstLine="567"/>
        <w:rPr>
          <w:szCs w:val="28"/>
        </w:rPr>
      </w:pPr>
    </w:p>
    <w:p w14:paraId="1211BE4D" w14:textId="77777777" w:rsidR="002C4CEC" w:rsidRPr="00C10450" w:rsidRDefault="002C4CEC" w:rsidP="00C458C0">
      <w:pPr>
        <w:spacing w:after="240" w:line="360" w:lineRule="auto"/>
        <w:ind w:firstLine="567"/>
        <w:rPr>
          <w:szCs w:val="28"/>
        </w:rPr>
      </w:pPr>
    </w:p>
    <w:p w14:paraId="7774B5C5" w14:textId="77777777" w:rsidR="00F421FB" w:rsidRDefault="00F421FB" w:rsidP="00F421FB">
      <w:pPr>
        <w:spacing w:line="360" w:lineRule="auto"/>
        <w:ind w:firstLine="567"/>
        <w:rPr>
          <w:szCs w:val="28"/>
        </w:rPr>
      </w:pPr>
      <w:r>
        <w:rPr>
          <w:szCs w:val="28"/>
        </w:rPr>
        <w:lastRenderedPageBreak/>
        <w:t xml:space="preserve">Таблиця 5.10 – </w:t>
      </w:r>
      <w:r w:rsidRPr="00E13D30">
        <w:rPr>
          <w:szCs w:val="28"/>
        </w:rPr>
        <w:t>Обґрунтування факторів конкурентоспроможності</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93"/>
        <w:gridCol w:w="6180"/>
      </w:tblGrid>
      <w:tr w:rsidR="00F421FB" w:rsidRPr="00B34F2A" w14:paraId="5A792EF3" w14:textId="77777777" w:rsidTr="00471297">
        <w:tc>
          <w:tcPr>
            <w:tcW w:w="2993" w:type="dxa"/>
            <w:vAlign w:val="center"/>
          </w:tcPr>
          <w:p w14:paraId="536E2F04" w14:textId="77777777" w:rsidR="00F421FB" w:rsidRPr="00B51174" w:rsidRDefault="00F421FB" w:rsidP="002C4CEC">
            <w:pPr>
              <w:spacing w:line="360" w:lineRule="auto"/>
              <w:jc w:val="center"/>
              <w:rPr>
                <w:b/>
                <w:bCs/>
                <w:sz w:val="24"/>
                <w:szCs w:val="24"/>
              </w:rPr>
            </w:pPr>
            <w:r w:rsidRPr="00B51174">
              <w:rPr>
                <w:b/>
                <w:bCs/>
                <w:sz w:val="24"/>
                <w:szCs w:val="24"/>
              </w:rPr>
              <w:t>Фактор конкурентоспроможності</w:t>
            </w:r>
          </w:p>
        </w:tc>
        <w:tc>
          <w:tcPr>
            <w:tcW w:w="6180" w:type="dxa"/>
            <w:vAlign w:val="center"/>
          </w:tcPr>
          <w:p w14:paraId="450E8E62" w14:textId="77777777" w:rsidR="00F421FB" w:rsidRPr="00B51174" w:rsidRDefault="00F421FB" w:rsidP="002C4CEC">
            <w:pPr>
              <w:spacing w:line="360" w:lineRule="auto"/>
              <w:jc w:val="center"/>
              <w:rPr>
                <w:b/>
                <w:bCs/>
                <w:sz w:val="24"/>
                <w:szCs w:val="24"/>
              </w:rPr>
            </w:pPr>
            <w:r w:rsidRPr="00B51174">
              <w:rPr>
                <w:b/>
                <w:bCs/>
                <w:sz w:val="24"/>
                <w:szCs w:val="24"/>
              </w:rPr>
              <w:t>Обґрунтування</w:t>
            </w:r>
          </w:p>
        </w:tc>
      </w:tr>
      <w:tr w:rsidR="00F421FB" w:rsidRPr="00B34F2A" w14:paraId="1BF2FAC8" w14:textId="77777777" w:rsidTr="00471297">
        <w:tc>
          <w:tcPr>
            <w:tcW w:w="2993" w:type="dxa"/>
            <w:vAlign w:val="center"/>
          </w:tcPr>
          <w:p w14:paraId="760B08F3" w14:textId="77777777" w:rsidR="00F421FB" w:rsidRPr="00B34F2A" w:rsidRDefault="00F421FB" w:rsidP="00471297">
            <w:pPr>
              <w:spacing w:line="360" w:lineRule="auto"/>
              <w:jc w:val="left"/>
              <w:rPr>
                <w:sz w:val="24"/>
                <w:szCs w:val="24"/>
              </w:rPr>
            </w:pPr>
            <w:r w:rsidRPr="00B34F2A">
              <w:rPr>
                <w:sz w:val="24"/>
                <w:szCs w:val="24"/>
              </w:rPr>
              <w:t>Наявність та доступність технології</w:t>
            </w:r>
          </w:p>
        </w:tc>
        <w:tc>
          <w:tcPr>
            <w:tcW w:w="6180" w:type="dxa"/>
            <w:vAlign w:val="center"/>
          </w:tcPr>
          <w:p w14:paraId="206348F7" w14:textId="77777777" w:rsidR="00F421FB" w:rsidRPr="00B34F2A" w:rsidRDefault="00F421FB" w:rsidP="00471297">
            <w:pPr>
              <w:spacing w:line="360" w:lineRule="auto"/>
              <w:jc w:val="left"/>
              <w:rPr>
                <w:sz w:val="24"/>
                <w:szCs w:val="24"/>
              </w:rPr>
            </w:pPr>
            <w:r w:rsidRPr="00B34F2A">
              <w:rPr>
                <w:sz w:val="24"/>
                <w:szCs w:val="24"/>
              </w:rPr>
              <w:t>Технологія має бути доступною для споживача в найближчий термін, без додаткової потреби в доопрацюванні</w:t>
            </w:r>
          </w:p>
        </w:tc>
      </w:tr>
      <w:tr w:rsidR="00F421FB" w:rsidRPr="00B34F2A" w14:paraId="52AF4A41" w14:textId="77777777" w:rsidTr="00471297">
        <w:tc>
          <w:tcPr>
            <w:tcW w:w="2993" w:type="dxa"/>
            <w:vAlign w:val="center"/>
          </w:tcPr>
          <w:p w14:paraId="538B9655" w14:textId="77777777" w:rsidR="00F421FB" w:rsidRPr="00B34F2A" w:rsidRDefault="00F421FB" w:rsidP="00471297">
            <w:pPr>
              <w:spacing w:line="360" w:lineRule="auto"/>
              <w:jc w:val="left"/>
              <w:rPr>
                <w:sz w:val="24"/>
                <w:szCs w:val="24"/>
              </w:rPr>
            </w:pPr>
            <w:r w:rsidRPr="00B34F2A">
              <w:rPr>
                <w:sz w:val="24"/>
                <w:szCs w:val="24"/>
              </w:rPr>
              <w:t>Орієнтація на потреби споживача</w:t>
            </w:r>
          </w:p>
        </w:tc>
        <w:tc>
          <w:tcPr>
            <w:tcW w:w="6180" w:type="dxa"/>
            <w:vAlign w:val="center"/>
          </w:tcPr>
          <w:p w14:paraId="2D132641" w14:textId="77777777" w:rsidR="00F421FB" w:rsidRPr="00B34F2A" w:rsidRDefault="00F421FB" w:rsidP="00471297">
            <w:pPr>
              <w:spacing w:line="360" w:lineRule="auto"/>
              <w:jc w:val="left"/>
              <w:rPr>
                <w:sz w:val="24"/>
                <w:szCs w:val="24"/>
              </w:rPr>
            </w:pPr>
            <w:r w:rsidRPr="00B34F2A">
              <w:rPr>
                <w:sz w:val="24"/>
                <w:szCs w:val="24"/>
              </w:rPr>
              <w:t>Чути що хоче споживач та намагатись цьому слідувати – найкращий шлях до залучення та утримання клієнтів</w:t>
            </w:r>
          </w:p>
        </w:tc>
      </w:tr>
      <w:tr w:rsidR="00F421FB" w:rsidRPr="00B34F2A" w14:paraId="5C431D43" w14:textId="77777777" w:rsidTr="00471297">
        <w:tc>
          <w:tcPr>
            <w:tcW w:w="2993" w:type="dxa"/>
            <w:vAlign w:val="center"/>
          </w:tcPr>
          <w:p w14:paraId="29C073C2" w14:textId="77777777" w:rsidR="00F421FB" w:rsidRPr="00B34F2A" w:rsidRDefault="00F421FB" w:rsidP="00471297">
            <w:pPr>
              <w:spacing w:line="360" w:lineRule="auto"/>
              <w:jc w:val="left"/>
              <w:rPr>
                <w:sz w:val="24"/>
                <w:szCs w:val="24"/>
              </w:rPr>
            </w:pPr>
            <w:r w:rsidRPr="00B34F2A">
              <w:rPr>
                <w:sz w:val="24"/>
                <w:szCs w:val="24"/>
              </w:rPr>
              <w:t>Ефективність обладнання, його простота</w:t>
            </w:r>
          </w:p>
        </w:tc>
        <w:tc>
          <w:tcPr>
            <w:tcW w:w="6180" w:type="dxa"/>
            <w:vAlign w:val="center"/>
          </w:tcPr>
          <w:p w14:paraId="5725B2A4" w14:textId="77777777" w:rsidR="00F421FB" w:rsidRPr="00B34F2A" w:rsidRDefault="00F421FB" w:rsidP="00471297">
            <w:pPr>
              <w:spacing w:line="360" w:lineRule="auto"/>
              <w:jc w:val="left"/>
              <w:rPr>
                <w:sz w:val="24"/>
                <w:szCs w:val="24"/>
              </w:rPr>
            </w:pPr>
            <w:r w:rsidRPr="00B34F2A">
              <w:rPr>
                <w:sz w:val="24"/>
                <w:szCs w:val="24"/>
              </w:rPr>
              <w:t>Простота обслуговування обладнання при його високій ефективності</w:t>
            </w:r>
          </w:p>
        </w:tc>
      </w:tr>
      <w:tr w:rsidR="00F421FB" w:rsidRPr="00B34F2A" w14:paraId="6039B881" w14:textId="77777777" w:rsidTr="00471297">
        <w:tc>
          <w:tcPr>
            <w:tcW w:w="2993" w:type="dxa"/>
            <w:vAlign w:val="center"/>
          </w:tcPr>
          <w:p w14:paraId="15C66B75" w14:textId="77777777" w:rsidR="00F421FB" w:rsidRPr="00B34F2A" w:rsidRDefault="00F421FB" w:rsidP="00471297">
            <w:pPr>
              <w:spacing w:line="360" w:lineRule="auto"/>
              <w:jc w:val="left"/>
              <w:rPr>
                <w:sz w:val="24"/>
                <w:szCs w:val="24"/>
              </w:rPr>
            </w:pPr>
            <w:r w:rsidRPr="00B34F2A">
              <w:rPr>
                <w:sz w:val="24"/>
                <w:szCs w:val="24"/>
              </w:rPr>
              <w:t>Наявність сертифікації продукції</w:t>
            </w:r>
          </w:p>
        </w:tc>
        <w:tc>
          <w:tcPr>
            <w:tcW w:w="6180" w:type="dxa"/>
            <w:vAlign w:val="center"/>
          </w:tcPr>
          <w:p w14:paraId="7815325B" w14:textId="77777777" w:rsidR="00F421FB" w:rsidRPr="00B34F2A" w:rsidRDefault="00F421FB" w:rsidP="00471297">
            <w:pPr>
              <w:spacing w:line="360" w:lineRule="auto"/>
              <w:jc w:val="left"/>
              <w:rPr>
                <w:sz w:val="24"/>
                <w:szCs w:val="24"/>
              </w:rPr>
            </w:pPr>
            <w:r w:rsidRPr="00B34F2A">
              <w:rPr>
                <w:sz w:val="24"/>
                <w:szCs w:val="24"/>
              </w:rPr>
              <w:t>Сертифікація дає споживачу впевненість в надійності товару та компанії</w:t>
            </w:r>
          </w:p>
        </w:tc>
      </w:tr>
      <w:tr w:rsidR="00F421FB" w:rsidRPr="00B34F2A" w14:paraId="7CDDA185" w14:textId="77777777" w:rsidTr="00471297">
        <w:tc>
          <w:tcPr>
            <w:tcW w:w="2993" w:type="dxa"/>
            <w:vAlign w:val="center"/>
          </w:tcPr>
          <w:p w14:paraId="216818FD" w14:textId="77777777" w:rsidR="00F421FB" w:rsidRPr="00B34F2A" w:rsidRDefault="00F421FB" w:rsidP="00471297">
            <w:pPr>
              <w:spacing w:line="360" w:lineRule="auto"/>
              <w:jc w:val="left"/>
              <w:rPr>
                <w:sz w:val="24"/>
                <w:szCs w:val="24"/>
              </w:rPr>
            </w:pPr>
            <w:r w:rsidRPr="00B34F2A">
              <w:rPr>
                <w:sz w:val="24"/>
                <w:szCs w:val="24"/>
              </w:rPr>
              <w:t>Зручні умови доставки та монтажу</w:t>
            </w:r>
          </w:p>
        </w:tc>
        <w:tc>
          <w:tcPr>
            <w:tcW w:w="6180" w:type="dxa"/>
            <w:vAlign w:val="center"/>
          </w:tcPr>
          <w:p w14:paraId="31935982" w14:textId="77777777" w:rsidR="00F421FB" w:rsidRPr="00B34F2A" w:rsidRDefault="00F421FB" w:rsidP="00471297">
            <w:pPr>
              <w:spacing w:line="360" w:lineRule="auto"/>
              <w:jc w:val="left"/>
              <w:rPr>
                <w:sz w:val="24"/>
                <w:szCs w:val="24"/>
              </w:rPr>
            </w:pPr>
            <w:r w:rsidRPr="00B34F2A">
              <w:rPr>
                <w:sz w:val="24"/>
                <w:szCs w:val="24"/>
              </w:rPr>
              <w:t>Цей фактор дуже спрощує клієнту процес покупки та налаштування обладнання</w:t>
            </w:r>
          </w:p>
        </w:tc>
      </w:tr>
    </w:tbl>
    <w:p w14:paraId="5D8A6E97" w14:textId="77777777" w:rsidR="00F421FB" w:rsidRDefault="00F421FB" w:rsidP="00F421FB">
      <w:pPr>
        <w:spacing w:line="360" w:lineRule="auto"/>
        <w:ind w:firstLine="567"/>
        <w:rPr>
          <w:szCs w:val="28"/>
        </w:rPr>
      </w:pPr>
    </w:p>
    <w:p w14:paraId="22C179B0" w14:textId="77777777" w:rsidR="00F421FB" w:rsidRDefault="00F421FB" w:rsidP="00F421FB">
      <w:pPr>
        <w:spacing w:line="360" w:lineRule="auto"/>
        <w:ind w:firstLine="567"/>
        <w:rPr>
          <w:szCs w:val="28"/>
        </w:rPr>
      </w:pPr>
      <w:r>
        <w:rPr>
          <w:szCs w:val="28"/>
        </w:rPr>
        <w:t xml:space="preserve">Таблиця 5.11 – </w:t>
      </w:r>
      <w:r w:rsidRPr="006A75FA">
        <w:rPr>
          <w:szCs w:val="28"/>
        </w:rPr>
        <w:t>Порівняльний аналіз сильних та слабких сторін</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93"/>
        <w:gridCol w:w="831"/>
        <w:gridCol w:w="713"/>
        <w:gridCol w:w="714"/>
        <w:gridCol w:w="714"/>
        <w:gridCol w:w="714"/>
        <w:gridCol w:w="714"/>
        <w:gridCol w:w="714"/>
        <w:gridCol w:w="714"/>
      </w:tblGrid>
      <w:tr w:rsidR="00F421FB" w:rsidRPr="00B34F2A" w14:paraId="4265C875" w14:textId="77777777" w:rsidTr="004C7A80">
        <w:tc>
          <w:tcPr>
            <w:tcW w:w="2993" w:type="dxa"/>
            <w:vMerge w:val="restart"/>
            <w:vAlign w:val="center"/>
          </w:tcPr>
          <w:p w14:paraId="73661ED0" w14:textId="77777777" w:rsidR="00F421FB" w:rsidRPr="00B51174" w:rsidRDefault="00F421FB" w:rsidP="00D023AA">
            <w:pPr>
              <w:spacing w:line="360" w:lineRule="auto"/>
              <w:jc w:val="center"/>
              <w:rPr>
                <w:b/>
                <w:bCs/>
                <w:sz w:val="24"/>
                <w:szCs w:val="24"/>
              </w:rPr>
            </w:pPr>
            <w:r w:rsidRPr="00B51174">
              <w:rPr>
                <w:b/>
                <w:bCs/>
                <w:sz w:val="24"/>
                <w:szCs w:val="24"/>
              </w:rPr>
              <w:t>Фактор конкурентоспроможності</w:t>
            </w:r>
          </w:p>
        </w:tc>
        <w:tc>
          <w:tcPr>
            <w:tcW w:w="831" w:type="dxa"/>
            <w:vMerge w:val="restart"/>
            <w:vAlign w:val="center"/>
          </w:tcPr>
          <w:p w14:paraId="2FB91583" w14:textId="77777777" w:rsidR="00F421FB" w:rsidRPr="00B51174" w:rsidRDefault="00F421FB" w:rsidP="00D023AA">
            <w:pPr>
              <w:spacing w:line="360" w:lineRule="auto"/>
              <w:jc w:val="center"/>
              <w:rPr>
                <w:b/>
                <w:bCs/>
                <w:sz w:val="24"/>
                <w:szCs w:val="24"/>
              </w:rPr>
            </w:pPr>
            <w:r w:rsidRPr="00B51174">
              <w:rPr>
                <w:b/>
                <w:bCs/>
                <w:sz w:val="24"/>
                <w:szCs w:val="24"/>
              </w:rPr>
              <w:t>Бали</w:t>
            </w:r>
          </w:p>
          <w:p w14:paraId="6A7B177B" w14:textId="77777777" w:rsidR="00F421FB" w:rsidRPr="00B51174" w:rsidRDefault="00F421FB" w:rsidP="00D023AA">
            <w:pPr>
              <w:spacing w:line="360" w:lineRule="auto"/>
              <w:jc w:val="center"/>
              <w:rPr>
                <w:b/>
                <w:bCs/>
                <w:sz w:val="24"/>
                <w:szCs w:val="24"/>
              </w:rPr>
            </w:pPr>
            <w:r w:rsidRPr="00B51174">
              <w:rPr>
                <w:b/>
                <w:bCs/>
                <w:sz w:val="24"/>
                <w:szCs w:val="24"/>
              </w:rPr>
              <w:t>1‐20</w:t>
            </w:r>
          </w:p>
        </w:tc>
        <w:tc>
          <w:tcPr>
            <w:tcW w:w="4997" w:type="dxa"/>
            <w:gridSpan w:val="7"/>
            <w:vAlign w:val="center"/>
          </w:tcPr>
          <w:p w14:paraId="0F40C22C" w14:textId="77777777" w:rsidR="00F421FB" w:rsidRPr="00B51174" w:rsidRDefault="00F421FB" w:rsidP="00D023AA">
            <w:pPr>
              <w:spacing w:line="360" w:lineRule="auto"/>
              <w:jc w:val="center"/>
              <w:rPr>
                <w:b/>
                <w:bCs/>
                <w:sz w:val="24"/>
                <w:szCs w:val="24"/>
              </w:rPr>
            </w:pPr>
            <w:r w:rsidRPr="00B51174">
              <w:rPr>
                <w:b/>
                <w:bCs/>
                <w:sz w:val="24"/>
                <w:szCs w:val="24"/>
              </w:rPr>
              <w:t>Рейтинг товарів‐конкурентів у порівнянні</w:t>
            </w:r>
          </w:p>
        </w:tc>
      </w:tr>
      <w:tr w:rsidR="00F421FB" w:rsidRPr="00B34F2A" w14:paraId="334C7563" w14:textId="77777777" w:rsidTr="004C7A80">
        <w:tc>
          <w:tcPr>
            <w:tcW w:w="2993" w:type="dxa"/>
            <w:vMerge/>
            <w:vAlign w:val="center"/>
          </w:tcPr>
          <w:p w14:paraId="55C80C5D" w14:textId="77777777" w:rsidR="00F421FB" w:rsidRPr="00B51174" w:rsidRDefault="00F421FB" w:rsidP="00D023AA">
            <w:pPr>
              <w:spacing w:line="360" w:lineRule="auto"/>
              <w:jc w:val="center"/>
              <w:rPr>
                <w:b/>
                <w:bCs/>
                <w:sz w:val="24"/>
                <w:szCs w:val="24"/>
              </w:rPr>
            </w:pPr>
          </w:p>
        </w:tc>
        <w:tc>
          <w:tcPr>
            <w:tcW w:w="831" w:type="dxa"/>
            <w:vMerge/>
            <w:vAlign w:val="center"/>
          </w:tcPr>
          <w:p w14:paraId="768F4025" w14:textId="77777777" w:rsidR="00F421FB" w:rsidRPr="00B51174" w:rsidRDefault="00F421FB" w:rsidP="00D023AA">
            <w:pPr>
              <w:spacing w:line="360" w:lineRule="auto"/>
              <w:jc w:val="center"/>
              <w:rPr>
                <w:b/>
                <w:bCs/>
                <w:sz w:val="24"/>
                <w:szCs w:val="24"/>
              </w:rPr>
            </w:pPr>
          </w:p>
        </w:tc>
        <w:tc>
          <w:tcPr>
            <w:tcW w:w="713" w:type="dxa"/>
            <w:vAlign w:val="center"/>
          </w:tcPr>
          <w:p w14:paraId="709CCF03" w14:textId="77777777" w:rsidR="00F421FB" w:rsidRPr="00B51174" w:rsidRDefault="00F421FB" w:rsidP="00D023AA">
            <w:pPr>
              <w:spacing w:line="360" w:lineRule="auto"/>
              <w:jc w:val="center"/>
              <w:rPr>
                <w:b/>
                <w:bCs/>
                <w:sz w:val="24"/>
                <w:szCs w:val="24"/>
              </w:rPr>
            </w:pPr>
            <w:r w:rsidRPr="00B51174">
              <w:rPr>
                <w:b/>
                <w:bCs/>
                <w:sz w:val="24"/>
                <w:szCs w:val="24"/>
              </w:rPr>
              <w:t>-3</w:t>
            </w:r>
          </w:p>
        </w:tc>
        <w:tc>
          <w:tcPr>
            <w:tcW w:w="714" w:type="dxa"/>
            <w:vAlign w:val="center"/>
          </w:tcPr>
          <w:p w14:paraId="4ABEA4CB" w14:textId="77777777" w:rsidR="00F421FB" w:rsidRPr="00B51174" w:rsidRDefault="00F421FB" w:rsidP="00D023AA">
            <w:pPr>
              <w:spacing w:line="360" w:lineRule="auto"/>
              <w:jc w:val="center"/>
              <w:rPr>
                <w:b/>
                <w:bCs/>
                <w:sz w:val="24"/>
                <w:szCs w:val="24"/>
              </w:rPr>
            </w:pPr>
            <w:r w:rsidRPr="00B51174">
              <w:rPr>
                <w:b/>
                <w:bCs/>
                <w:sz w:val="24"/>
                <w:szCs w:val="24"/>
              </w:rPr>
              <w:t>-2</w:t>
            </w:r>
          </w:p>
        </w:tc>
        <w:tc>
          <w:tcPr>
            <w:tcW w:w="714" w:type="dxa"/>
            <w:vAlign w:val="center"/>
          </w:tcPr>
          <w:p w14:paraId="0EC4DF95" w14:textId="77777777" w:rsidR="00F421FB" w:rsidRPr="00B51174" w:rsidRDefault="00F421FB" w:rsidP="00D023AA">
            <w:pPr>
              <w:spacing w:line="360" w:lineRule="auto"/>
              <w:jc w:val="center"/>
              <w:rPr>
                <w:b/>
                <w:bCs/>
                <w:sz w:val="24"/>
                <w:szCs w:val="24"/>
              </w:rPr>
            </w:pPr>
            <w:r w:rsidRPr="00B51174">
              <w:rPr>
                <w:b/>
                <w:bCs/>
                <w:sz w:val="24"/>
                <w:szCs w:val="24"/>
              </w:rPr>
              <w:t>-1</w:t>
            </w:r>
          </w:p>
        </w:tc>
        <w:tc>
          <w:tcPr>
            <w:tcW w:w="714" w:type="dxa"/>
            <w:vAlign w:val="center"/>
          </w:tcPr>
          <w:p w14:paraId="31C216D2" w14:textId="77777777" w:rsidR="00F421FB" w:rsidRPr="00B51174" w:rsidRDefault="00F421FB" w:rsidP="00D023AA">
            <w:pPr>
              <w:spacing w:line="360" w:lineRule="auto"/>
              <w:jc w:val="center"/>
              <w:rPr>
                <w:b/>
                <w:bCs/>
                <w:sz w:val="24"/>
                <w:szCs w:val="24"/>
              </w:rPr>
            </w:pPr>
            <w:r w:rsidRPr="00B51174">
              <w:rPr>
                <w:b/>
                <w:bCs/>
                <w:sz w:val="24"/>
                <w:szCs w:val="24"/>
              </w:rPr>
              <w:t>0</w:t>
            </w:r>
          </w:p>
        </w:tc>
        <w:tc>
          <w:tcPr>
            <w:tcW w:w="714" w:type="dxa"/>
            <w:vAlign w:val="center"/>
          </w:tcPr>
          <w:p w14:paraId="7DF238E6" w14:textId="77777777" w:rsidR="00F421FB" w:rsidRPr="00B51174" w:rsidRDefault="00F421FB" w:rsidP="00D023AA">
            <w:pPr>
              <w:spacing w:line="360" w:lineRule="auto"/>
              <w:jc w:val="center"/>
              <w:rPr>
                <w:b/>
                <w:bCs/>
                <w:sz w:val="24"/>
                <w:szCs w:val="24"/>
              </w:rPr>
            </w:pPr>
            <w:r w:rsidRPr="00B51174">
              <w:rPr>
                <w:b/>
                <w:bCs/>
                <w:sz w:val="24"/>
                <w:szCs w:val="24"/>
              </w:rPr>
              <w:t>1</w:t>
            </w:r>
          </w:p>
        </w:tc>
        <w:tc>
          <w:tcPr>
            <w:tcW w:w="714" w:type="dxa"/>
            <w:vAlign w:val="center"/>
          </w:tcPr>
          <w:p w14:paraId="507DBBC0" w14:textId="77777777" w:rsidR="00F421FB" w:rsidRPr="00B51174" w:rsidRDefault="00F421FB" w:rsidP="00D023AA">
            <w:pPr>
              <w:spacing w:line="360" w:lineRule="auto"/>
              <w:jc w:val="center"/>
              <w:rPr>
                <w:b/>
                <w:bCs/>
                <w:sz w:val="24"/>
                <w:szCs w:val="24"/>
              </w:rPr>
            </w:pPr>
            <w:r w:rsidRPr="00B51174">
              <w:rPr>
                <w:b/>
                <w:bCs/>
                <w:sz w:val="24"/>
                <w:szCs w:val="24"/>
              </w:rPr>
              <w:t>2</w:t>
            </w:r>
          </w:p>
        </w:tc>
        <w:tc>
          <w:tcPr>
            <w:tcW w:w="714" w:type="dxa"/>
            <w:vAlign w:val="center"/>
          </w:tcPr>
          <w:p w14:paraId="029899AF" w14:textId="77777777" w:rsidR="00F421FB" w:rsidRPr="00B51174" w:rsidRDefault="00F421FB" w:rsidP="00D023AA">
            <w:pPr>
              <w:spacing w:line="360" w:lineRule="auto"/>
              <w:jc w:val="center"/>
              <w:rPr>
                <w:b/>
                <w:bCs/>
                <w:sz w:val="24"/>
                <w:szCs w:val="24"/>
              </w:rPr>
            </w:pPr>
            <w:r w:rsidRPr="00B51174">
              <w:rPr>
                <w:b/>
                <w:bCs/>
                <w:sz w:val="24"/>
                <w:szCs w:val="24"/>
              </w:rPr>
              <w:t>3</w:t>
            </w:r>
          </w:p>
        </w:tc>
      </w:tr>
      <w:tr w:rsidR="00F421FB" w:rsidRPr="00B34F2A" w14:paraId="3C3D9ED9" w14:textId="77777777" w:rsidTr="004C7A80">
        <w:tc>
          <w:tcPr>
            <w:tcW w:w="2993" w:type="dxa"/>
            <w:vAlign w:val="center"/>
          </w:tcPr>
          <w:p w14:paraId="17403441" w14:textId="77777777" w:rsidR="00F421FB" w:rsidRPr="00B34F2A" w:rsidRDefault="00F421FB" w:rsidP="00D023AA">
            <w:pPr>
              <w:spacing w:line="360" w:lineRule="auto"/>
              <w:jc w:val="center"/>
              <w:rPr>
                <w:sz w:val="24"/>
                <w:szCs w:val="24"/>
              </w:rPr>
            </w:pPr>
            <w:r w:rsidRPr="00B34F2A">
              <w:rPr>
                <w:sz w:val="24"/>
                <w:szCs w:val="24"/>
              </w:rPr>
              <w:t>Наявність та доступність технології</w:t>
            </w:r>
          </w:p>
        </w:tc>
        <w:tc>
          <w:tcPr>
            <w:tcW w:w="831" w:type="dxa"/>
            <w:vAlign w:val="center"/>
          </w:tcPr>
          <w:p w14:paraId="15217191" w14:textId="77777777" w:rsidR="00F421FB" w:rsidRPr="00B34F2A" w:rsidRDefault="00F421FB" w:rsidP="00D023AA">
            <w:pPr>
              <w:spacing w:line="360" w:lineRule="auto"/>
              <w:jc w:val="center"/>
              <w:rPr>
                <w:sz w:val="24"/>
                <w:szCs w:val="24"/>
              </w:rPr>
            </w:pPr>
            <w:r w:rsidRPr="00B34F2A">
              <w:rPr>
                <w:sz w:val="24"/>
                <w:szCs w:val="24"/>
              </w:rPr>
              <w:t>17</w:t>
            </w:r>
          </w:p>
        </w:tc>
        <w:tc>
          <w:tcPr>
            <w:tcW w:w="713" w:type="dxa"/>
            <w:vAlign w:val="center"/>
          </w:tcPr>
          <w:p w14:paraId="3F0E73E2" w14:textId="77777777" w:rsidR="00F421FB" w:rsidRPr="00267FC7" w:rsidRDefault="00F421FB" w:rsidP="00D023AA">
            <w:pPr>
              <w:spacing w:line="360" w:lineRule="auto"/>
              <w:jc w:val="center"/>
              <w:rPr>
                <w:sz w:val="24"/>
                <w:szCs w:val="24"/>
              </w:rPr>
            </w:pPr>
          </w:p>
        </w:tc>
        <w:tc>
          <w:tcPr>
            <w:tcW w:w="714" w:type="dxa"/>
            <w:vAlign w:val="center"/>
          </w:tcPr>
          <w:p w14:paraId="28808563" w14:textId="77777777" w:rsidR="00F421FB" w:rsidRPr="00267FC7" w:rsidRDefault="00F421FB" w:rsidP="00D023AA">
            <w:pPr>
              <w:spacing w:line="360" w:lineRule="auto"/>
              <w:jc w:val="center"/>
              <w:rPr>
                <w:sz w:val="24"/>
                <w:szCs w:val="24"/>
              </w:rPr>
            </w:pPr>
          </w:p>
        </w:tc>
        <w:tc>
          <w:tcPr>
            <w:tcW w:w="714" w:type="dxa"/>
            <w:vAlign w:val="center"/>
          </w:tcPr>
          <w:p w14:paraId="6589EA19" w14:textId="77777777" w:rsidR="00F421FB" w:rsidRPr="00267FC7" w:rsidRDefault="00F421FB" w:rsidP="00D023AA">
            <w:pPr>
              <w:spacing w:line="360" w:lineRule="auto"/>
              <w:jc w:val="center"/>
              <w:rPr>
                <w:sz w:val="24"/>
                <w:szCs w:val="24"/>
              </w:rPr>
            </w:pPr>
          </w:p>
        </w:tc>
        <w:tc>
          <w:tcPr>
            <w:tcW w:w="714" w:type="dxa"/>
            <w:vAlign w:val="center"/>
          </w:tcPr>
          <w:p w14:paraId="76E6B7B1" w14:textId="77777777" w:rsidR="00F421FB" w:rsidRPr="00267FC7" w:rsidRDefault="00F421FB" w:rsidP="00D023AA">
            <w:pPr>
              <w:spacing w:line="360" w:lineRule="auto"/>
              <w:jc w:val="center"/>
              <w:rPr>
                <w:sz w:val="24"/>
                <w:szCs w:val="24"/>
              </w:rPr>
            </w:pPr>
            <w:r>
              <w:rPr>
                <w:szCs w:val="28"/>
              </w:rPr>
              <w:sym w:font="Wingdings" w:char="F0A8"/>
            </w:r>
            <w:r>
              <w:rPr>
                <w:szCs w:val="28"/>
              </w:rPr>
              <w:t xml:space="preserve"> Δ</w:t>
            </w:r>
          </w:p>
        </w:tc>
        <w:tc>
          <w:tcPr>
            <w:tcW w:w="714" w:type="dxa"/>
            <w:vAlign w:val="center"/>
          </w:tcPr>
          <w:p w14:paraId="0C21EFC0" w14:textId="77777777" w:rsidR="00F421FB" w:rsidRPr="00267FC7" w:rsidRDefault="00F421FB" w:rsidP="00D023AA">
            <w:pPr>
              <w:spacing w:line="360" w:lineRule="auto"/>
              <w:jc w:val="center"/>
              <w:rPr>
                <w:sz w:val="24"/>
                <w:szCs w:val="24"/>
              </w:rPr>
            </w:pPr>
          </w:p>
        </w:tc>
        <w:tc>
          <w:tcPr>
            <w:tcW w:w="714" w:type="dxa"/>
            <w:vAlign w:val="center"/>
          </w:tcPr>
          <w:p w14:paraId="0CF74257" w14:textId="77777777" w:rsidR="00F421FB" w:rsidRPr="00267FC7" w:rsidRDefault="00F421FB" w:rsidP="00D023AA">
            <w:pPr>
              <w:spacing w:line="360" w:lineRule="auto"/>
              <w:jc w:val="center"/>
              <w:rPr>
                <w:sz w:val="24"/>
                <w:szCs w:val="24"/>
              </w:rPr>
            </w:pPr>
          </w:p>
        </w:tc>
        <w:tc>
          <w:tcPr>
            <w:tcW w:w="714" w:type="dxa"/>
            <w:vAlign w:val="center"/>
          </w:tcPr>
          <w:p w14:paraId="04B8AFD1" w14:textId="77777777" w:rsidR="00F421FB" w:rsidRPr="00267FC7" w:rsidRDefault="00F421FB" w:rsidP="00D023AA">
            <w:pPr>
              <w:spacing w:line="360" w:lineRule="auto"/>
              <w:jc w:val="center"/>
              <w:rPr>
                <w:sz w:val="24"/>
                <w:szCs w:val="24"/>
              </w:rPr>
            </w:pPr>
          </w:p>
        </w:tc>
      </w:tr>
      <w:tr w:rsidR="00F421FB" w:rsidRPr="00B34F2A" w14:paraId="5644C8E3" w14:textId="77777777" w:rsidTr="004C7A80">
        <w:tc>
          <w:tcPr>
            <w:tcW w:w="2993" w:type="dxa"/>
            <w:vAlign w:val="center"/>
          </w:tcPr>
          <w:p w14:paraId="2303ADF8" w14:textId="77777777" w:rsidR="00F421FB" w:rsidRPr="00B34F2A" w:rsidRDefault="00F421FB" w:rsidP="00D023AA">
            <w:pPr>
              <w:spacing w:line="360" w:lineRule="auto"/>
              <w:jc w:val="center"/>
              <w:rPr>
                <w:sz w:val="24"/>
                <w:szCs w:val="24"/>
              </w:rPr>
            </w:pPr>
            <w:r w:rsidRPr="00B34F2A">
              <w:rPr>
                <w:sz w:val="24"/>
                <w:szCs w:val="24"/>
              </w:rPr>
              <w:t>Орієнтація на потреби споживача</w:t>
            </w:r>
          </w:p>
        </w:tc>
        <w:tc>
          <w:tcPr>
            <w:tcW w:w="831" w:type="dxa"/>
            <w:vAlign w:val="center"/>
          </w:tcPr>
          <w:p w14:paraId="5F35D357" w14:textId="77777777" w:rsidR="00F421FB" w:rsidRPr="00B34F2A" w:rsidRDefault="00F421FB" w:rsidP="00D023AA">
            <w:pPr>
              <w:spacing w:line="360" w:lineRule="auto"/>
              <w:jc w:val="center"/>
              <w:rPr>
                <w:sz w:val="24"/>
                <w:szCs w:val="24"/>
              </w:rPr>
            </w:pPr>
            <w:r w:rsidRPr="00B34F2A">
              <w:rPr>
                <w:sz w:val="24"/>
                <w:szCs w:val="24"/>
              </w:rPr>
              <w:t>20</w:t>
            </w:r>
          </w:p>
        </w:tc>
        <w:tc>
          <w:tcPr>
            <w:tcW w:w="713" w:type="dxa"/>
            <w:vAlign w:val="center"/>
          </w:tcPr>
          <w:p w14:paraId="2EF99F0D" w14:textId="77777777" w:rsidR="00F421FB" w:rsidRPr="00267FC7" w:rsidRDefault="00F421FB" w:rsidP="00D023AA">
            <w:pPr>
              <w:spacing w:line="360" w:lineRule="auto"/>
              <w:jc w:val="center"/>
              <w:rPr>
                <w:sz w:val="24"/>
                <w:szCs w:val="24"/>
              </w:rPr>
            </w:pPr>
            <w:r>
              <w:rPr>
                <w:szCs w:val="28"/>
              </w:rPr>
              <w:t>Δ</w:t>
            </w:r>
          </w:p>
        </w:tc>
        <w:tc>
          <w:tcPr>
            <w:tcW w:w="714" w:type="dxa"/>
            <w:vAlign w:val="center"/>
          </w:tcPr>
          <w:p w14:paraId="39578586" w14:textId="77777777" w:rsidR="00F421FB" w:rsidRPr="00267FC7" w:rsidRDefault="00F421FB" w:rsidP="00D023AA">
            <w:pPr>
              <w:spacing w:line="360" w:lineRule="auto"/>
              <w:jc w:val="center"/>
              <w:rPr>
                <w:sz w:val="24"/>
                <w:szCs w:val="24"/>
              </w:rPr>
            </w:pPr>
            <w:r>
              <w:rPr>
                <w:szCs w:val="28"/>
              </w:rPr>
              <w:sym w:font="Wingdings" w:char="F0A8"/>
            </w:r>
          </w:p>
        </w:tc>
        <w:tc>
          <w:tcPr>
            <w:tcW w:w="714" w:type="dxa"/>
            <w:vAlign w:val="center"/>
          </w:tcPr>
          <w:p w14:paraId="6DAA2A50" w14:textId="77777777" w:rsidR="00F421FB" w:rsidRPr="00267FC7" w:rsidRDefault="00F421FB" w:rsidP="00D023AA">
            <w:pPr>
              <w:spacing w:line="360" w:lineRule="auto"/>
              <w:jc w:val="center"/>
              <w:rPr>
                <w:sz w:val="24"/>
                <w:szCs w:val="24"/>
              </w:rPr>
            </w:pPr>
          </w:p>
        </w:tc>
        <w:tc>
          <w:tcPr>
            <w:tcW w:w="714" w:type="dxa"/>
            <w:vAlign w:val="center"/>
          </w:tcPr>
          <w:p w14:paraId="34262797" w14:textId="77777777" w:rsidR="00F421FB" w:rsidRPr="00267FC7" w:rsidRDefault="00F421FB" w:rsidP="00D023AA">
            <w:pPr>
              <w:spacing w:line="360" w:lineRule="auto"/>
              <w:jc w:val="center"/>
              <w:rPr>
                <w:sz w:val="24"/>
                <w:szCs w:val="24"/>
              </w:rPr>
            </w:pPr>
          </w:p>
        </w:tc>
        <w:tc>
          <w:tcPr>
            <w:tcW w:w="714" w:type="dxa"/>
            <w:vAlign w:val="center"/>
          </w:tcPr>
          <w:p w14:paraId="36C98E51" w14:textId="77777777" w:rsidR="00F421FB" w:rsidRPr="00267FC7" w:rsidRDefault="00F421FB" w:rsidP="00D023AA">
            <w:pPr>
              <w:spacing w:line="360" w:lineRule="auto"/>
              <w:jc w:val="center"/>
              <w:rPr>
                <w:sz w:val="24"/>
                <w:szCs w:val="24"/>
              </w:rPr>
            </w:pPr>
          </w:p>
        </w:tc>
        <w:tc>
          <w:tcPr>
            <w:tcW w:w="714" w:type="dxa"/>
            <w:vAlign w:val="center"/>
          </w:tcPr>
          <w:p w14:paraId="6D6597AF" w14:textId="77777777" w:rsidR="00F421FB" w:rsidRPr="00267FC7" w:rsidRDefault="00F421FB" w:rsidP="00D023AA">
            <w:pPr>
              <w:spacing w:line="360" w:lineRule="auto"/>
              <w:jc w:val="center"/>
              <w:rPr>
                <w:sz w:val="24"/>
                <w:szCs w:val="24"/>
              </w:rPr>
            </w:pPr>
          </w:p>
        </w:tc>
        <w:tc>
          <w:tcPr>
            <w:tcW w:w="714" w:type="dxa"/>
            <w:vAlign w:val="center"/>
          </w:tcPr>
          <w:p w14:paraId="6D7901BE" w14:textId="77777777" w:rsidR="00F421FB" w:rsidRPr="00267FC7" w:rsidRDefault="00F421FB" w:rsidP="00D023AA">
            <w:pPr>
              <w:spacing w:line="360" w:lineRule="auto"/>
              <w:jc w:val="center"/>
              <w:rPr>
                <w:sz w:val="24"/>
                <w:szCs w:val="24"/>
              </w:rPr>
            </w:pPr>
          </w:p>
        </w:tc>
      </w:tr>
      <w:tr w:rsidR="00F421FB" w:rsidRPr="00B34F2A" w14:paraId="2770F761" w14:textId="77777777" w:rsidTr="004C7A80">
        <w:tc>
          <w:tcPr>
            <w:tcW w:w="2993" w:type="dxa"/>
            <w:vAlign w:val="center"/>
          </w:tcPr>
          <w:p w14:paraId="27DB97D7" w14:textId="77777777" w:rsidR="00F421FB" w:rsidRPr="00B34F2A" w:rsidRDefault="00F421FB" w:rsidP="00D023AA">
            <w:pPr>
              <w:spacing w:line="360" w:lineRule="auto"/>
              <w:jc w:val="center"/>
              <w:rPr>
                <w:sz w:val="24"/>
                <w:szCs w:val="24"/>
              </w:rPr>
            </w:pPr>
            <w:r w:rsidRPr="00B34F2A">
              <w:rPr>
                <w:sz w:val="24"/>
                <w:szCs w:val="24"/>
              </w:rPr>
              <w:t>Ефективність обладнання, його простота</w:t>
            </w:r>
          </w:p>
        </w:tc>
        <w:tc>
          <w:tcPr>
            <w:tcW w:w="831" w:type="dxa"/>
            <w:vAlign w:val="center"/>
          </w:tcPr>
          <w:p w14:paraId="2E5CD1BF" w14:textId="77777777" w:rsidR="00F421FB" w:rsidRPr="00B34F2A" w:rsidRDefault="00F421FB" w:rsidP="00D023AA">
            <w:pPr>
              <w:spacing w:line="360" w:lineRule="auto"/>
              <w:jc w:val="center"/>
              <w:rPr>
                <w:sz w:val="24"/>
                <w:szCs w:val="24"/>
              </w:rPr>
            </w:pPr>
            <w:r w:rsidRPr="00B34F2A">
              <w:rPr>
                <w:sz w:val="24"/>
                <w:szCs w:val="24"/>
              </w:rPr>
              <w:t>18</w:t>
            </w:r>
          </w:p>
        </w:tc>
        <w:tc>
          <w:tcPr>
            <w:tcW w:w="713" w:type="dxa"/>
            <w:vAlign w:val="center"/>
          </w:tcPr>
          <w:p w14:paraId="39E76088" w14:textId="77777777" w:rsidR="00F421FB" w:rsidRPr="00267FC7" w:rsidRDefault="00F421FB" w:rsidP="00D023AA">
            <w:pPr>
              <w:spacing w:line="360" w:lineRule="auto"/>
              <w:jc w:val="center"/>
              <w:rPr>
                <w:sz w:val="24"/>
                <w:szCs w:val="24"/>
              </w:rPr>
            </w:pPr>
          </w:p>
        </w:tc>
        <w:tc>
          <w:tcPr>
            <w:tcW w:w="714" w:type="dxa"/>
            <w:vAlign w:val="center"/>
          </w:tcPr>
          <w:p w14:paraId="7C6F1A91" w14:textId="77777777" w:rsidR="00F421FB" w:rsidRPr="00267FC7" w:rsidRDefault="00F421FB" w:rsidP="00D023AA">
            <w:pPr>
              <w:spacing w:line="360" w:lineRule="auto"/>
              <w:jc w:val="center"/>
              <w:rPr>
                <w:sz w:val="24"/>
                <w:szCs w:val="24"/>
              </w:rPr>
            </w:pPr>
            <w:r>
              <w:rPr>
                <w:szCs w:val="28"/>
              </w:rPr>
              <w:t>Δ</w:t>
            </w:r>
          </w:p>
        </w:tc>
        <w:tc>
          <w:tcPr>
            <w:tcW w:w="714" w:type="dxa"/>
            <w:vAlign w:val="center"/>
          </w:tcPr>
          <w:p w14:paraId="4D5B32B9" w14:textId="77777777" w:rsidR="00F421FB" w:rsidRPr="00267FC7" w:rsidRDefault="00F421FB" w:rsidP="00D023AA">
            <w:pPr>
              <w:spacing w:line="360" w:lineRule="auto"/>
              <w:jc w:val="center"/>
              <w:rPr>
                <w:sz w:val="24"/>
                <w:szCs w:val="24"/>
              </w:rPr>
            </w:pPr>
            <w:r>
              <w:rPr>
                <w:szCs w:val="28"/>
              </w:rPr>
              <w:sym w:font="Wingdings" w:char="F0A8"/>
            </w:r>
          </w:p>
        </w:tc>
        <w:tc>
          <w:tcPr>
            <w:tcW w:w="714" w:type="dxa"/>
            <w:vAlign w:val="center"/>
          </w:tcPr>
          <w:p w14:paraId="3EB5BB66" w14:textId="77777777" w:rsidR="00F421FB" w:rsidRPr="00267FC7" w:rsidRDefault="00F421FB" w:rsidP="00D023AA">
            <w:pPr>
              <w:spacing w:line="360" w:lineRule="auto"/>
              <w:jc w:val="center"/>
              <w:rPr>
                <w:sz w:val="24"/>
                <w:szCs w:val="24"/>
              </w:rPr>
            </w:pPr>
          </w:p>
        </w:tc>
        <w:tc>
          <w:tcPr>
            <w:tcW w:w="714" w:type="dxa"/>
            <w:vAlign w:val="center"/>
          </w:tcPr>
          <w:p w14:paraId="5CE309E0" w14:textId="77777777" w:rsidR="00F421FB" w:rsidRPr="00267FC7" w:rsidRDefault="00F421FB" w:rsidP="00D023AA">
            <w:pPr>
              <w:spacing w:line="360" w:lineRule="auto"/>
              <w:jc w:val="center"/>
              <w:rPr>
                <w:sz w:val="24"/>
                <w:szCs w:val="24"/>
              </w:rPr>
            </w:pPr>
          </w:p>
        </w:tc>
        <w:tc>
          <w:tcPr>
            <w:tcW w:w="714" w:type="dxa"/>
            <w:vAlign w:val="center"/>
          </w:tcPr>
          <w:p w14:paraId="0CFEBDB4" w14:textId="77777777" w:rsidR="00F421FB" w:rsidRPr="00267FC7" w:rsidRDefault="00F421FB" w:rsidP="00D023AA">
            <w:pPr>
              <w:spacing w:line="360" w:lineRule="auto"/>
              <w:jc w:val="center"/>
              <w:rPr>
                <w:sz w:val="24"/>
                <w:szCs w:val="24"/>
              </w:rPr>
            </w:pPr>
          </w:p>
        </w:tc>
        <w:tc>
          <w:tcPr>
            <w:tcW w:w="714" w:type="dxa"/>
            <w:vAlign w:val="center"/>
          </w:tcPr>
          <w:p w14:paraId="23C06860" w14:textId="77777777" w:rsidR="00F421FB" w:rsidRPr="00267FC7" w:rsidRDefault="00F421FB" w:rsidP="00D023AA">
            <w:pPr>
              <w:spacing w:line="360" w:lineRule="auto"/>
              <w:jc w:val="center"/>
              <w:rPr>
                <w:sz w:val="24"/>
                <w:szCs w:val="24"/>
              </w:rPr>
            </w:pPr>
          </w:p>
        </w:tc>
      </w:tr>
      <w:tr w:rsidR="00F421FB" w:rsidRPr="00B34F2A" w14:paraId="2D6EEBC0" w14:textId="77777777" w:rsidTr="004C7A80">
        <w:tc>
          <w:tcPr>
            <w:tcW w:w="2993" w:type="dxa"/>
            <w:vAlign w:val="center"/>
          </w:tcPr>
          <w:p w14:paraId="33CF092C" w14:textId="77777777" w:rsidR="00F421FB" w:rsidRPr="00B34F2A" w:rsidRDefault="00F421FB" w:rsidP="00D023AA">
            <w:pPr>
              <w:spacing w:line="360" w:lineRule="auto"/>
              <w:jc w:val="center"/>
              <w:rPr>
                <w:sz w:val="24"/>
                <w:szCs w:val="24"/>
              </w:rPr>
            </w:pPr>
            <w:r w:rsidRPr="00B34F2A">
              <w:rPr>
                <w:sz w:val="24"/>
                <w:szCs w:val="24"/>
              </w:rPr>
              <w:t>Наявність сертифікації продукції</w:t>
            </w:r>
          </w:p>
        </w:tc>
        <w:tc>
          <w:tcPr>
            <w:tcW w:w="831" w:type="dxa"/>
            <w:vAlign w:val="center"/>
          </w:tcPr>
          <w:p w14:paraId="289FBB05" w14:textId="77777777" w:rsidR="00F421FB" w:rsidRPr="00B34F2A" w:rsidRDefault="00F421FB" w:rsidP="00D023AA">
            <w:pPr>
              <w:spacing w:line="360" w:lineRule="auto"/>
              <w:jc w:val="center"/>
              <w:rPr>
                <w:sz w:val="24"/>
                <w:szCs w:val="24"/>
              </w:rPr>
            </w:pPr>
            <w:r w:rsidRPr="00B34F2A">
              <w:rPr>
                <w:sz w:val="24"/>
                <w:szCs w:val="24"/>
              </w:rPr>
              <w:t>16</w:t>
            </w:r>
          </w:p>
        </w:tc>
        <w:tc>
          <w:tcPr>
            <w:tcW w:w="713" w:type="dxa"/>
            <w:vAlign w:val="center"/>
          </w:tcPr>
          <w:p w14:paraId="12D68716" w14:textId="77777777" w:rsidR="00F421FB" w:rsidRPr="00267FC7" w:rsidRDefault="00F421FB" w:rsidP="00D023AA">
            <w:pPr>
              <w:spacing w:line="360" w:lineRule="auto"/>
              <w:jc w:val="center"/>
              <w:rPr>
                <w:sz w:val="24"/>
                <w:szCs w:val="24"/>
              </w:rPr>
            </w:pPr>
          </w:p>
        </w:tc>
        <w:tc>
          <w:tcPr>
            <w:tcW w:w="714" w:type="dxa"/>
            <w:vAlign w:val="center"/>
          </w:tcPr>
          <w:p w14:paraId="4B09096B" w14:textId="77777777" w:rsidR="00F421FB" w:rsidRPr="00267FC7" w:rsidRDefault="00F421FB" w:rsidP="00D023AA">
            <w:pPr>
              <w:spacing w:line="360" w:lineRule="auto"/>
              <w:jc w:val="center"/>
              <w:rPr>
                <w:sz w:val="24"/>
                <w:szCs w:val="24"/>
              </w:rPr>
            </w:pPr>
          </w:p>
        </w:tc>
        <w:tc>
          <w:tcPr>
            <w:tcW w:w="714" w:type="dxa"/>
            <w:vAlign w:val="center"/>
          </w:tcPr>
          <w:p w14:paraId="34BB3114" w14:textId="77777777" w:rsidR="00F421FB" w:rsidRPr="00267FC7" w:rsidRDefault="00F421FB" w:rsidP="00D023AA">
            <w:pPr>
              <w:spacing w:line="360" w:lineRule="auto"/>
              <w:jc w:val="center"/>
              <w:rPr>
                <w:sz w:val="24"/>
                <w:szCs w:val="24"/>
              </w:rPr>
            </w:pPr>
          </w:p>
        </w:tc>
        <w:tc>
          <w:tcPr>
            <w:tcW w:w="714" w:type="dxa"/>
            <w:vAlign w:val="center"/>
          </w:tcPr>
          <w:p w14:paraId="0C5692A0" w14:textId="77777777" w:rsidR="00F421FB" w:rsidRPr="00267FC7" w:rsidRDefault="00F421FB" w:rsidP="00D023AA">
            <w:pPr>
              <w:spacing w:line="360" w:lineRule="auto"/>
              <w:jc w:val="center"/>
              <w:rPr>
                <w:sz w:val="24"/>
                <w:szCs w:val="24"/>
              </w:rPr>
            </w:pPr>
          </w:p>
        </w:tc>
        <w:tc>
          <w:tcPr>
            <w:tcW w:w="714" w:type="dxa"/>
            <w:vAlign w:val="center"/>
          </w:tcPr>
          <w:p w14:paraId="7043CD1A" w14:textId="77777777" w:rsidR="00F421FB" w:rsidRPr="00267FC7" w:rsidRDefault="00F421FB" w:rsidP="00D023AA">
            <w:pPr>
              <w:spacing w:line="360" w:lineRule="auto"/>
              <w:jc w:val="center"/>
              <w:rPr>
                <w:sz w:val="24"/>
                <w:szCs w:val="24"/>
              </w:rPr>
            </w:pPr>
          </w:p>
        </w:tc>
        <w:tc>
          <w:tcPr>
            <w:tcW w:w="714" w:type="dxa"/>
            <w:vAlign w:val="center"/>
          </w:tcPr>
          <w:p w14:paraId="74205B7F" w14:textId="77777777" w:rsidR="00F421FB" w:rsidRPr="00267FC7" w:rsidRDefault="00F421FB" w:rsidP="00D023AA">
            <w:pPr>
              <w:spacing w:line="360" w:lineRule="auto"/>
              <w:jc w:val="center"/>
              <w:rPr>
                <w:sz w:val="24"/>
                <w:szCs w:val="24"/>
              </w:rPr>
            </w:pPr>
          </w:p>
        </w:tc>
        <w:tc>
          <w:tcPr>
            <w:tcW w:w="714" w:type="dxa"/>
            <w:vAlign w:val="center"/>
          </w:tcPr>
          <w:p w14:paraId="18631D7C" w14:textId="77777777" w:rsidR="00F421FB" w:rsidRPr="00267FC7" w:rsidRDefault="00F421FB" w:rsidP="00D023AA">
            <w:pPr>
              <w:spacing w:line="360" w:lineRule="auto"/>
              <w:jc w:val="center"/>
              <w:rPr>
                <w:sz w:val="24"/>
                <w:szCs w:val="24"/>
              </w:rPr>
            </w:pPr>
            <w:r>
              <w:rPr>
                <w:szCs w:val="28"/>
              </w:rPr>
              <w:sym w:font="Wingdings" w:char="F0A8"/>
            </w:r>
            <w:r>
              <w:rPr>
                <w:szCs w:val="28"/>
              </w:rPr>
              <w:t xml:space="preserve"> Δ</w:t>
            </w:r>
          </w:p>
        </w:tc>
      </w:tr>
      <w:tr w:rsidR="00F421FB" w:rsidRPr="00B34F2A" w14:paraId="79BD1CF2" w14:textId="77777777" w:rsidTr="004C7A80">
        <w:tc>
          <w:tcPr>
            <w:tcW w:w="2993" w:type="dxa"/>
            <w:vAlign w:val="center"/>
          </w:tcPr>
          <w:p w14:paraId="1356E617" w14:textId="77777777" w:rsidR="00F421FB" w:rsidRPr="00B34F2A" w:rsidRDefault="00F421FB" w:rsidP="00D023AA">
            <w:pPr>
              <w:spacing w:line="360" w:lineRule="auto"/>
              <w:jc w:val="center"/>
              <w:rPr>
                <w:sz w:val="24"/>
                <w:szCs w:val="24"/>
              </w:rPr>
            </w:pPr>
            <w:r w:rsidRPr="00B34F2A">
              <w:rPr>
                <w:sz w:val="24"/>
                <w:szCs w:val="24"/>
              </w:rPr>
              <w:t>Зручні умови доставки та монтажу</w:t>
            </w:r>
          </w:p>
        </w:tc>
        <w:tc>
          <w:tcPr>
            <w:tcW w:w="831" w:type="dxa"/>
            <w:vAlign w:val="center"/>
          </w:tcPr>
          <w:p w14:paraId="07C5C2D2" w14:textId="77777777" w:rsidR="00F421FB" w:rsidRPr="00B34F2A" w:rsidRDefault="00F421FB" w:rsidP="00D023AA">
            <w:pPr>
              <w:spacing w:line="360" w:lineRule="auto"/>
              <w:jc w:val="center"/>
              <w:rPr>
                <w:sz w:val="24"/>
                <w:szCs w:val="24"/>
              </w:rPr>
            </w:pPr>
            <w:r w:rsidRPr="00B34F2A">
              <w:rPr>
                <w:sz w:val="24"/>
                <w:szCs w:val="24"/>
              </w:rPr>
              <w:t>18</w:t>
            </w:r>
          </w:p>
        </w:tc>
        <w:tc>
          <w:tcPr>
            <w:tcW w:w="713" w:type="dxa"/>
            <w:vAlign w:val="center"/>
          </w:tcPr>
          <w:p w14:paraId="48CFAA2F" w14:textId="77777777" w:rsidR="00F421FB" w:rsidRPr="00267FC7" w:rsidRDefault="00F421FB" w:rsidP="00D023AA">
            <w:pPr>
              <w:spacing w:line="360" w:lineRule="auto"/>
              <w:jc w:val="center"/>
              <w:rPr>
                <w:sz w:val="24"/>
                <w:szCs w:val="24"/>
              </w:rPr>
            </w:pPr>
          </w:p>
        </w:tc>
        <w:tc>
          <w:tcPr>
            <w:tcW w:w="714" w:type="dxa"/>
            <w:vAlign w:val="center"/>
          </w:tcPr>
          <w:p w14:paraId="61C0BA3E" w14:textId="77777777" w:rsidR="00F421FB" w:rsidRPr="00267FC7" w:rsidRDefault="00F421FB" w:rsidP="00D023AA">
            <w:pPr>
              <w:spacing w:line="360" w:lineRule="auto"/>
              <w:jc w:val="center"/>
              <w:rPr>
                <w:sz w:val="24"/>
                <w:szCs w:val="24"/>
              </w:rPr>
            </w:pPr>
          </w:p>
        </w:tc>
        <w:tc>
          <w:tcPr>
            <w:tcW w:w="714" w:type="dxa"/>
            <w:vAlign w:val="center"/>
          </w:tcPr>
          <w:p w14:paraId="39B5CF50" w14:textId="77777777" w:rsidR="00F421FB" w:rsidRPr="00267FC7" w:rsidRDefault="00F421FB" w:rsidP="00D023AA">
            <w:pPr>
              <w:spacing w:line="360" w:lineRule="auto"/>
              <w:jc w:val="center"/>
              <w:rPr>
                <w:sz w:val="24"/>
                <w:szCs w:val="24"/>
              </w:rPr>
            </w:pPr>
            <w:r>
              <w:rPr>
                <w:szCs w:val="28"/>
              </w:rPr>
              <w:t>Δ</w:t>
            </w:r>
          </w:p>
        </w:tc>
        <w:tc>
          <w:tcPr>
            <w:tcW w:w="714" w:type="dxa"/>
            <w:vAlign w:val="center"/>
          </w:tcPr>
          <w:p w14:paraId="0EDF1465" w14:textId="77777777" w:rsidR="00F421FB" w:rsidRPr="00267FC7" w:rsidRDefault="00F421FB" w:rsidP="00D023AA">
            <w:pPr>
              <w:spacing w:line="360" w:lineRule="auto"/>
              <w:jc w:val="center"/>
              <w:rPr>
                <w:sz w:val="24"/>
                <w:szCs w:val="24"/>
              </w:rPr>
            </w:pPr>
            <w:r>
              <w:rPr>
                <w:szCs w:val="28"/>
              </w:rPr>
              <w:sym w:font="Wingdings" w:char="F0A8"/>
            </w:r>
          </w:p>
        </w:tc>
        <w:tc>
          <w:tcPr>
            <w:tcW w:w="714" w:type="dxa"/>
            <w:vAlign w:val="center"/>
          </w:tcPr>
          <w:p w14:paraId="1F1E227D" w14:textId="77777777" w:rsidR="00F421FB" w:rsidRPr="00267FC7" w:rsidRDefault="00F421FB" w:rsidP="00D023AA">
            <w:pPr>
              <w:spacing w:line="360" w:lineRule="auto"/>
              <w:jc w:val="center"/>
              <w:rPr>
                <w:sz w:val="24"/>
                <w:szCs w:val="24"/>
              </w:rPr>
            </w:pPr>
          </w:p>
        </w:tc>
        <w:tc>
          <w:tcPr>
            <w:tcW w:w="714" w:type="dxa"/>
            <w:vAlign w:val="center"/>
          </w:tcPr>
          <w:p w14:paraId="621DC6F0" w14:textId="77777777" w:rsidR="00F421FB" w:rsidRPr="00267FC7" w:rsidRDefault="00F421FB" w:rsidP="00D023AA">
            <w:pPr>
              <w:spacing w:line="360" w:lineRule="auto"/>
              <w:jc w:val="center"/>
              <w:rPr>
                <w:sz w:val="24"/>
                <w:szCs w:val="24"/>
              </w:rPr>
            </w:pPr>
          </w:p>
        </w:tc>
        <w:tc>
          <w:tcPr>
            <w:tcW w:w="714" w:type="dxa"/>
            <w:vAlign w:val="center"/>
          </w:tcPr>
          <w:p w14:paraId="2B65C180" w14:textId="77777777" w:rsidR="00F421FB" w:rsidRPr="00267FC7" w:rsidRDefault="00F421FB" w:rsidP="00D023AA">
            <w:pPr>
              <w:spacing w:line="360" w:lineRule="auto"/>
              <w:jc w:val="center"/>
              <w:rPr>
                <w:sz w:val="24"/>
                <w:szCs w:val="24"/>
              </w:rPr>
            </w:pPr>
          </w:p>
        </w:tc>
      </w:tr>
      <w:tr w:rsidR="00F421FB" w:rsidRPr="00B34F2A" w14:paraId="3C940B6E" w14:textId="77777777" w:rsidTr="004C7A80">
        <w:tc>
          <w:tcPr>
            <w:tcW w:w="2993" w:type="dxa"/>
            <w:vAlign w:val="center"/>
          </w:tcPr>
          <w:p w14:paraId="670C5AC2" w14:textId="77777777" w:rsidR="00F421FB" w:rsidRPr="00B34F2A" w:rsidRDefault="00F421FB" w:rsidP="00D023AA">
            <w:pPr>
              <w:spacing w:line="360" w:lineRule="auto"/>
              <w:jc w:val="center"/>
              <w:rPr>
                <w:sz w:val="24"/>
                <w:szCs w:val="24"/>
              </w:rPr>
            </w:pPr>
            <w:r>
              <w:rPr>
                <w:sz w:val="24"/>
                <w:szCs w:val="24"/>
              </w:rPr>
              <w:t>Потреба закупати сировину та матеріали</w:t>
            </w:r>
          </w:p>
        </w:tc>
        <w:tc>
          <w:tcPr>
            <w:tcW w:w="831" w:type="dxa"/>
            <w:vAlign w:val="center"/>
          </w:tcPr>
          <w:p w14:paraId="6002C594" w14:textId="77777777" w:rsidR="00F421FB" w:rsidRPr="00B34F2A" w:rsidRDefault="00F421FB" w:rsidP="00D023AA">
            <w:pPr>
              <w:spacing w:line="360" w:lineRule="auto"/>
              <w:jc w:val="center"/>
              <w:rPr>
                <w:sz w:val="24"/>
                <w:szCs w:val="24"/>
              </w:rPr>
            </w:pPr>
            <w:r>
              <w:rPr>
                <w:sz w:val="24"/>
                <w:szCs w:val="24"/>
              </w:rPr>
              <w:t>17</w:t>
            </w:r>
          </w:p>
        </w:tc>
        <w:tc>
          <w:tcPr>
            <w:tcW w:w="713" w:type="dxa"/>
            <w:vAlign w:val="center"/>
          </w:tcPr>
          <w:p w14:paraId="65629754" w14:textId="77777777" w:rsidR="00F421FB" w:rsidRPr="00267FC7" w:rsidRDefault="00F421FB" w:rsidP="00D023AA">
            <w:pPr>
              <w:spacing w:line="360" w:lineRule="auto"/>
              <w:jc w:val="center"/>
              <w:rPr>
                <w:sz w:val="24"/>
                <w:szCs w:val="24"/>
              </w:rPr>
            </w:pPr>
          </w:p>
        </w:tc>
        <w:tc>
          <w:tcPr>
            <w:tcW w:w="714" w:type="dxa"/>
            <w:vAlign w:val="center"/>
          </w:tcPr>
          <w:p w14:paraId="1254662F" w14:textId="77777777" w:rsidR="00F421FB" w:rsidRPr="00267FC7" w:rsidRDefault="00F421FB" w:rsidP="00D023AA">
            <w:pPr>
              <w:spacing w:line="360" w:lineRule="auto"/>
              <w:jc w:val="center"/>
              <w:rPr>
                <w:sz w:val="24"/>
                <w:szCs w:val="24"/>
              </w:rPr>
            </w:pPr>
          </w:p>
        </w:tc>
        <w:tc>
          <w:tcPr>
            <w:tcW w:w="714" w:type="dxa"/>
            <w:vAlign w:val="center"/>
          </w:tcPr>
          <w:p w14:paraId="4AE0C56E" w14:textId="77777777" w:rsidR="00F421FB" w:rsidRDefault="00F421FB" w:rsidP="00D023AA">
            <w:pPr>
              <w:spacing w:line="360" w:lineRule="auto"/>
              <w:jc w:val="center"/>
              <w:rPr>
                <w:szCs w:val="28"/>
              </w:rPr>
            </w:pPr>
          </w:p>
        </w:tc>
        <w:tc>
          <w:tcPr>
            <w:tcW w:w="714" w:type="dxa"/>
            <w:vAlign w:val="center"/>
          </w:tcPr>
          <w:p w14:paraId="2C02FB2F" w14:textId="77777777" w:rsidR="00F421FB" w:rsidRDefault="00F421FB" w:rsidP="00D023AA">
            <w:pPr>
              <w:spacing w:line="360" w:lineRule="auto"/>
              <w:jc w:val="center"/>
              <w:rPr>
                <w:szCs w:val="28"/>
              </w:rPr>
            </w:pPr>
            <w:r>
              <w:rPr>
                <w:szCs w:val="28"/>
              </w:rPr>
              <w:t>Δ</w:t>
            </w:r>
          </w:p>
        </w:tc>
        <w:tc>
          <w:tcPr>
            <w:tcW w:w="714" w:type="dxa"/>
            <w:vAlign w:val="center"/>
          </w:tcPr>
          <w:p w14:paraId="096AF4F9" w14:textId="77777777" w:rsidR="00F421FB" w:rsidRPr="00267FC7" w:rsidRDefault="00F421FB" w:rsidP="00D023AA">
            <w:pPr>
              <w:spacing w:line="360" w:lineRule="auto"/>
              <w:jc w:val="center"/>
              <w:rPr>
                <w:sz w:val="24"/>
                <w:szCs w:val="24"/>
              </w:rPr>
            </w:pPr>
            <w:r>
              <w:rPr>
                <w:szCs w:val="28"/>
              </w:rPr>
              <w:sym w:font="Wingdings" w:char="F0A8"/>
            </w:r>
          </w:p>
        </w:tc>
        <w:tc>
          <w:tcPr>
            <w:tcW w:w="714" w:type="dxa"/>
            <w:vAlign w:val="center"/>
          </w:tcPr>
          <w:p w14:paraId="67449F17" w14:textId="77777777" w:rsidR="00F421FB" w:rsidRPr="00267FC7" w:rsidRDefault="00F421FB" w:rsidP="00D023AA">
            <w:pPr>
              <w:spacing w:line="360" w:lineRule="auto"/>
              <w:jc w:val="center"/>
              <w:rPr>
                <w:sz w:val="24"/>
                <w:szCs w:val="24"/>
              </w:rPr>
            </w:pPr>
          </w:p>
        </w:tc>
        <w:tc>
          <w:tcPr>
            <w:tcW w:w="714" w:type="dxa"/>
            <w:vAlign w:val="center"/>
          </w:tcPr>
          <w:p w14:paraId="4E981CC2" w14:textId="77777777" w:rsidR="00F421FB" w:rsidRPr="00267FC7" w:rsidRDefault="00F421FB" w:rsidP="00D023AA">
            <w:pPr>
              <w:spacing w:line="360" w:lineRule="auto"/>
              <w:jc w:val="center"/>
              <w:rPr>
                <w:sz w:val="24"/>
                <w:szCs w:val="24"/>
              </w:rPr>
            </w:pPr>
          </w:p>
        </w:tc>
      </w:tr>
    </w:tbl>
    <w:p w14:paraId="16874358" w14:textId="77777777" w:rsidR="00F421FB" w:rsidRDefault="00F421FB" w:rsidP="00F421FB">
      <w:pPr>
        <w:spacing w:before="240" w:line="360" w:lineRule="auto"/>
        <w:ind w:firstLine="567"/>
        <w:rPr>
          <w:szCs w:val="28"/>
        </w:rPr>
      </w:pPr>
      <w:r>
        <w:rPr>
          <w:szCs w:val="28"/>
        </w:rPr>
        <w:sym w:font="Wingdings" w:char="F0A8"/>
      </w:r>
      <w:r>
        <w:rPr>
          <w:szCs w:val="28"/>
        </w:rPr>
        <w:t xml:space="preserve"> – </w:t>
      </w:r>
      <w:proofErr w:type="spellStart"/>
      <w:r w:rsidRPr="00872D9A">
        <w:rPr>
          <w:szCs w:val="28"/>
        </w:rPr>
        <w:t>Greenex-eco</w:t>
      </w:r>
      <w:proofErr w:type="spellEnd"/>
    </w:p>
    <w:p w14:paraId="5E2F4C47" w14:textId="77777777" w:rsidR="00F421FB" w:rsidRPr="00872D9A" w:rsidRDefault="00F421FB" w:rsidP="00F421FB">
      <w:pPr>
        <w:spacing w:line="360" w:lineRule="auto"/>
        <w:ind w:firstLine="567"/>
        <w:rPr>
          <w:szCs w:val="28"/>
        </w:rPr>
      </w:pPr>
      <w:r>
        <w:rPr>
          <w:szCs w:val="28"/>
        </w:rPr>
        <w:t xml:space="preserve">Δ – </w:t>
      </w:r>
      <w:proofErr w:type="spellStart"/>
      <w:r>
        <w:rPr>
          <w:szCs w:val="28"/>
        </w:rPr>
        <w:t>Фолтер</w:t>
      </w:r>
      <w:proofErr w:type="spellEnd"/>
    </w:p>
    <w:p w14:paraId="561EE9EE" w14:textId="77777777" w:rsidR="00B626CB" w:rsidRDefault="00B626CB" w:rsidP="00F421FB">
      <w:pPr>
        <w:rPr>
          <w:szCs w:val="28"/>
        </w:rPr>
      </w:pPr>
    </w:p>
    <w:p w14:paraId="05E591FA" w14:textId="77777777" w:rsidR="004B7B58" w:rsidRDefault="00F421FB" w:rsidP="004B7B58">
      <w:pPr>
        <w:spacing w:line="360" w:lineRule="auto"/>
        <w:ind w:firstLine="567"/>
        <w:rPr>
          <w:szCs w:val="28"/>
        </w:rPr>
      </w:pPr>
      <w:r w:rsidRPr="00FC7E7F">
        <w:rPr>
          <w:szCs w:val="28"/>
        </w:rPr>
        <w:lastRenderedPageBreak/>
        <w:t>Наші сильні сторони:</w:t>
      </w:r>
    </w:p>
    <w:p w14:paraId="78871FF5" w14:textId="77777777" w:rsidR="004B7B58" w:rsidRDefault="00F421FB" w:rsidP="004B7B58">
      <w:pPr>
        <w:pStyle w:val="aa"/>
        <w:numPr>
          <w:ilvl w:val="0"/>
          <w:numId w:val="31"/>
        </w:numPr>
        <w:spacing w:line="360" w:lineRule="auto"/>
        <w:rPr>
          <w:szCs w:val="28"/>
        </w:rPr>
      </w:pPr>
      <w:proofErr w:type="spellStart"/>
      <w:r w:rsidRPr="004B7B58">
        <w:rPr>
          <w:szCs w:val="28"/>
        </w:rPr>
        <w:t>Орієнтація</w:t>
      </w:r>
      <w:proofErr w:type="spellEnd"/>
      <w:r w:rsidRPr="004B7B58">
        <w:rPr>
          <w:szCs w:val="28"/>
        </w:rPr>
        <w:t xml:space="preserve"> на потреби </w:t>
      </w:r>
      <w:proofErr w:type="spellStart"/>
      <w:r w:rsidRPr="004B7B58">
        <w:rPr>
          <w:szCs w:val="28"/>
        </w:rPr>
        <w:t>споживача</w:t>
      </w:r>
      <w:proofErr w:type="spellEnd"/>
      <w:r w:rsidRPr="004B7B58">
        <w:rPr>
          <w:szCs w:val="28"/>
        </w:rPr>
        <w:t>.</w:t>
      </w:r>
    </w:p>
    <w:p w14:paraId="27AB0016" w14:textId="002DCFBC" w:rsidR="00F421FB" w:rsidRPr="004B7B58" w:rsidRDefault="00F421FB" w:rsidP="004B7B58">
      <w:pPr>
        <w:pStyle w:val="aa"/>
        <w:numPr>
          <w:ilvl w:val="0"/>
          <w:numId w:val="31"/>
        </w:numPr>
        <w:spacing w:line="360" w:lineRule="auto"/>
        <w:rPr>
          <w:szCs w:val="28"/>
        </w:rPr>
      </w:pPr>
      <w:proofErr w:type="spellStart"/>
      <w:r w:rsidRPr="004B7B58">
        <w:rPr>
          <w:szCs w:val="28"/>
        </w:rPr>
        <w:t>Ефективність</w:t>
      </w:r>
      <w:proofErr w:type="spellEnd"/>
      <w:r w:rsidRPr="004B7B58">
        <w:rPr>
          <w:szCs w:val="28"/>
        </w:rPr>
        <w:t xml:space="preserve"> </w:t>
      </w:r>
      <w:proofErr w:type="spellStart"/>
      <w:r w:rsidRPr="004B7B58">
        <w:rPr>
          <w:szCs w:val="28"/>
        </w:rPr>
        <w:t>обладнання</w:t>
      </w:r>
      <w:proofErr w:type="spellEnd"/>
      <w:r w:rsidRPr="004B7B58">
        <w:rPr>
          <w:szCs w:val="28"/>
        </w:rPr>
        <w:t xml:space="preserve">, </w:t>
      </w:r>
      <w:proofErr w:type="spellStart"/>
      <w:r w:rsidRPr="004B7B58">
        <w:rPr>
          <w:szCs w:val="28"/>
        </w:rPr>
        <w:t>його</w:t>
      </w:r>
      <w:proofErr w:type="spellEnd"/>
      <w:r w:rsidRPr="004B7B58">
        <w:rPr>
          <w:szCs w:val="28"/>
        </w:rPr>
        <w:t xml:space="preserve"> простота</w:t>
      </w:r>
      <w:r w:rsidRPr="004B7B58">
        <w:rPr>
          <w:szCs w:val="28"/>
          <w:lang w:val="uk-UA"/>
        </w:rPr>
        <w:t>.</w:t>
      </w:r>
    </w:p>
    <w:p w14:paraId="211A5E6D" w14:textId="77777777" w:rsidR="004B7B58" w:rsidRDefault="00F421FB" w:rsidP="004B7B58">
      <w:pPr>
        <w:spacing w:line="360" w:lineRule="auto"/>
        <w:ind w:firstLine="567"/>
        <w:rPr>
          <w:szCs w:val="28"/>
        </w:rPr>
      </w:pPr>
      <w:r w:rsidRPr="00FC7E7F">
        <w:rPr>
          <w:szCs w:val="28"/>
        </w:rPr>
        <w:t>Наші слабкі сторони:</w:t>
      </w:r>
    </w:p>
    <w:p w14:paraId="724DD4E8" w14:textId="2EEDBAEC" w:rsidR="004B7B58" w:rsidRDefault="00F421FB" w:rsidP="004B7B58">
      <w:pPr>
        <w:pStyle w:val="aa"/>
        <w:numPr>
          <w:ilvl w:val="0"/>
          <w:numId w:val="32"/>
        </w:numPr>
        <w:spacing w:line="360" w:lineRule="auto"/>
        <w:rPr>
          <w:szCs w:val="28"/>
        </w:rPr>
      </w:pPr>
      <w:proofErr w:type="spellStart"/>
      <w:r w:rsidRPr="004B7B58">
        <w:rPr>
          <w:szCs w:val="28"/>
        </w:rPr>
        <w:t>Відсутність</w:t>
      </w:r>
      <w:proofErr w:type="spellEnd"/>
      <w:r w:rsidRPr="004B7B58">
        <w:rPr>
          <w:szCs w:val="28"/>
        </w:rPr>
        <w:t xml:space="preserve"> </w:t>
      </w:r>
      <w:proofErr w:type="spellStart"/>
      <w:r w:rsidRPr="004B7B58">
        <w:rPr>
          <w:szCs w:val="28"/>
        </w:rPr>
        <w:t>сертифікації</w:t>
      </w:r>
      <w:proofErr w:type="spellEnd"/>
      <w:r w:rsidR="004B7B58">
        <w:rPr>
          <w:szCs w:val="28"/>
          <w:lang w:val="uk-UA"/>
        </w:rPr>
        <w:t>.</w:t>
      </w:r>
    </w:p>
    <w:p w14:paraId="622A3E40" w14:textId="36F50F04" w:rsidR="00F421FB" w:rsidRPr="004B7B58" w:rsidRDefault="00F421FB" w:rsidP="004B7B58">
      <w:pPr>
        <w:pStyle w:val="aa"/>
        <w:numPr>
          <w:ilvl w:val="0"/>
          <w:numId w:val="32"/>
        </w:numPr>
        <w:spacing w:line="360" w:lineRule="auto"/>
        <w:rPr>
          <w:szCs w:val="28"/>
        </w:rPr>
      </w:pPr>
      <w:r w:rsidRPr="004B7B58">
        <w:rPr>
          <w:szCs w:val="28"/>
        </w:rPr>
        <w:t xml:space="preserve">Потреба </w:t>
      </w:r>
      <w:proofErr w:type="spellStart"/>
      <w:r w:rsidRPr="004B7B58">
        <w:rPr>
          <w:szCs w:val="28"/>
        </w:rPr>
        <w:t>закупати</w:t>
      </w:r>
      <w:proofErr w:type="spellEnd"/>
      <w:r w:rsidRPr="004B7B58">
        <w:rPr>
          <w:szCs w:val="28"/>
        </w:rPr>
        <w:t xml:space="preserve"> </w:t>
      </w:r>
      <w:proofErr w:type="spellStart"/>
      <w:r w:rsidRPr="004B7B58">
        <w:rPr>
          <w:szCs w:val="28"/>
        </w:rPr>
        <w:t>сировину</w:t>
      </w:r>
      <w:proofErr w:type="spellEnd"/>
      <w:r w:rsidRPr="004B7B58">
        <w:rPr>
          <w:szCs w:val="28"/>
        </w:rPr>
        <w:t xml:space="preserve"> та </w:t>
      </w:r>
      <w:proofErr w:type="spellStart"/>
      <w:r w:rsidRPr="004B7B58">
        <w:rPr>
          <w:szCs w:val="28"/>
        </w:rPr>
        <w:t>матеріали</w:t>
      </w:r>
      <w:proofErr w:type="spellEnd"/>
      <w:r w:rsidRPr="004B7B58">
        <w:rPr>
          <w:szCs w:val="28"/>
        </w:rPr>
        <w:t>.</w:t>
      </w:r>
    </w:p>
    <w:p w14:paraId="09A2F8BE" w14:textId="77777777" w:rsidR="00F421FB" w:rsidRPr="00AC0B67" w:rsidRDefault="00F421FB" w:rsidP="00213160">
      <w:pPr>
        <w:spacing w:after="240" w:line="360" w:lineRule="auto"/>
        <w:ind w:firstLine="567"/>
        <w:rPr>
          <w:szCs w:val="28"/>
        </w:rPr>
      </w:pPr>
      <w:r w:rsidRPr="00557AE0">
        <w:rPr>
          <w:szCs w:val="28"/>
        </w:rPr>
        <w:t>SWOT‐аналіз пр</w:t>
      </w:r>
      <w:r>
        <w:rPr>
          <w:szCs w:val="28"/>
        </w:rPr>
        <w:t>оекту наведено в таблиці 5.12.</w:t>
      </w:r>
    </w:p>
    <w:p w14:paraId="4C2D3C2F" w14:textId="77777777" w:rsidR="00F421FB" w:rsidRDefault="00F421FB" w:rsidP="00F421FB">
      <w:pPr>
        <w:spacing w:line="360" w:lineRule="auto"/>
        <w:ind w:firstLine="567"/>
        <w:rPr>
          <w:szCs w:val="28"/>
        </w:rPr>
      </w:pPr>
      <w:r>
        <w:rPr>
          <w:szCs w:val="28"/>
        </w:rPr>
        <w:t xml:space="preserve">Таблиця 5.12 – </w:t>
      </w:r>
      <w:r w:rsidRPr="00557AE0">
        <w:rPr>
          <w:szCs w:val="28"/>
        </w:rPr>
        <w:t>SWOT‐аналіз пр</w:t>
      </w:r>
      <w:r>
        <w:rPr>
          <w:szCs w:val="28"/>
        </w:rPr>
        <w:t>оекту</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72"/>
        <w:gridCol w:w="4673"/>
      </w:tblGrid>
      <w:tr w:rsidR="00F421FB" w:rsidRPr="00B34F2A" w14:paraId="5342E00D" w14:textId="77777777" w:rsidTr="004C7A80">
        <w:tc>
          <w:tcPr>
            <w:tcW w:w="4672" w:type="dxa"/>
            <w:vAlign w:val="center"/>
          </w:tcPr>
          <w:p w14:paraId="7E6AA286" w14:textId="77777777" w:rsidR="00F421FB" w:rsidRPr="009C5FF1" w:rsidRDefault="00F421FB" w:rsidP="008C6524">
            <w:pPr>
              <w:spacing w:line="360" w:lineRule="auto"/>
              <w:rPr>
                <w:b/>
                <w:bCs/>
                <w:sz w:val="24"/>
                <w:szCs w:val="24"/>
              </w:rPr>
            </w:pPr>
            <w:r w:rsidRPr="009C5FF1">
              <w:rPr>
                <w:b/>
                <w:bCs/>
                <w:sz w:val="24"/>
                <w:szCs w:val="24"/>
              </w:rPr>
              <w:t>Сильні сторони:</w:t>
            </w:r>
          </w:p>
          <w:p w14:paraId="5BE9EB82" w14:textId="77777777" w:rsidR="00F421FB" w:rsidRPr="00B34F2A" w:rsidRDefault="00F421FB" w:rsidP="008C6524">
            <w:pPr>
              <w:spacing w:before="240" w:line="360" w:lineRule="auto"/>
              <w:rPr>
                <w:sz w:val="24"/>
                <w:szCs w:val="24"/>
              </w:rPr>
            </w:pPr>
            <w:r w:rsidRPr="00B34F2A">
              <w:rPr>
                <w:sz w:val="24"/>
                <w:szCs w:val="24"/>
              </w:rPr>
              <w:t>Орієнтація на потреби споживача</w:t>
            </w:r>
          </w:p>
          <w:p w14:paraId="37FCCBBE" w14:textId="77777777" w:rsidR="00F421FB" w:rsidRPr="00B34F2A" w:rsidRDefault="00F421FB" w:rsidP="008C6524">
            <w:pPr>
              <w:spacing w:line="360" w:lineRule="auto"/>
              <w:rPr>
                <w:sz w:val="24"/>
                <w:szCs w:val="24"/>
              </w:rPr>
            </w:pPr>
            <w:r w:rsidRPr="00B34F2A">
              <w:rPr>
                <w:sz w:val="24"/>
                <w:szCs w:val="24"/>
              </w:rPr>
              <w:t>Ефективність обладнання, його простота</w:t>
            </w:r>
          </w:p>
        </w:tc>
        <w:tc>
          <w:tcPr>
            <w:tcW w:w="4673" w:type="dxa"/>
            <w:vAlign w:val="center"/>
          </w:tcPr>
          <w:p w14:paraId="782118FA" w14:textId="77777777" w:rsidR="00F421FB" w:rsidRPr="009C5FF1" w:rsidRDefault="00F421FB" w:rsidP="008C6524">
            <w:pPr>
              <w:spacing w:line="360" w:lineRule="auto"/>
              <w:rPr>
                <w:b/>
                <w:bCs/>
                <w:sz w:val="24"/>
                <w:szCs w:val="24"/>
              </w:rPr>
            </w:pPr>
            <w:r w:rsidRPr="009C5FF1">
              <w:rPr>
                <w:b/>
                <w:bCs/>
                <w:sz w:val="24"/>
                <w:szCs w:val="24"/>
              </w:rPr>
              <w:t>Слабкі сторони:</w:t>
            </w:r>
          </w:p>
          <w:p w14:paraId="28C830AC" w14:textId="77777777" w:rsidR="00F421FB" w:rsidRDefault="00F421FB" w:rsidP="008C6524">
            <w:pPr>
              <w:spacing w:line="360" w:lineRule="auto"/>
              <w:rPr>
                <w:sz w:val="24"/>
                <w:szCs w:val="24"/>
              </w:rPr>
            </w:pPr>
            <w:r w:rsidRPr="00B34F2A">
              <w:rPr>
                <w:sz w:val="24"/>
                <w:szCs w:val="24"/>
              </w:rPr>
              <w:t>Відсутність сертифікації продукції</w:t>
            </w:r>
          </w:p>
          <w:p w14:paraId="23000815" w14:textId="77777777" w:rsidR="00F421FB" w:rsidRPr="00096135" w:rsidRDefault="00F421FB" w:rsidP="008C6524">
            <w:pPr>
              <w:spacing w:line="360" w:lineRule="auto"/>
              <w:rPr>
                <w:sz w:val="24"/>
                <w:szCs w:val="24"/>
              </w:rPr>
            </w:pPr>
            <w:r w:rsidRPr="00096135">
              <w:rPr>
                <w:sz w:val="24"/>
                <w:szCs w:val="24"/>
              </w:rPr>
              <w:t>Потреба закупати сировину та матеріали</w:t>
            </w:r>
          </w:p>
        </w:tc>
      </w:tr>
      <w:tr w:rsidR="00F421FB" w:rsidRPr="00B34F2A" w14:paraId="73AD2A35" w14:textId="77777777" w:rsidTr="004C7A80">
        <w:tc>
          <w:tcPr>
            <w:tcW w:w="4672" w:type="dxa"/>
            <w:vAlign w:val="center"/>
          </w:tcPr>
          <w:p w14:paraId="479A2512" w14:textId="77777777" w:rsidR="00F421FB" w:rsidRPr="009C5FF1" w:rsidRDefault="00F421FB" w:rsidP="008C6524">
            <w:pPr>
              <w:spacing w:line="360" w:lineRule="auto"/>
              <w:rPr>
                <w:b/>
                <w:bCs/>
                <w:sz w:val="24"/>
                <w:szCs w:val="24"/>
              </w:rPr>
            </w:pPr>
            <w:r w:rsidRPr="009C5FF1">
              <w:rPr>
                <w:b/>
                <w:bCs/>
                <w:sz w:val="24"/>
                <w:szCs w:val="24"/>
              </w:rPr>
              <w:t>Можливості:</w:t>
            </w:r>
          </w:p>
          <w:p w14:paraId="7F8CEEEA" w14:textId="77777777" w:rsidR="00F421FB" w:rsidRDefault="00F421FB" w:rsidP="008C6524">
            <w:pPr>
              <w:spacing w:line="360" w:lineRule="auto"/>
              <w:rPr>
                <w:sz w:val="24"/>
                <w:szCs w:val="24"/>
              </w:rPr>
            </w:pPr>
            <w:r w:rsidRPr="00B34F2A">
              <w:rPr>
                <w:sz w:val="24"/>
                <w:szCs w:val="24"/>
              </w:rPr>
              <w:t xml:space="preserve">Тенденція ринку зростаюча, легше зайти новому гравцю </w:t>
            </w:r>
          </w:p>
          <w:p w14:paraId="5CB67CDE" w14:textId="77777777" w:rsidR="00F421FB" w:rsidRDefault="00F421FB" w:rsidP="008C6524">
            <w:pPr>
              <w:spacing w:line="360" w:lineRule="auto"/>
              <w:rPr>
                <w:sz w:val="24"/>
                <w:szCs w:val="24"/>
              </w:rPr>
            </w:pPr>
            <w:r w:rsidRPr="00B34F2A">
              <w:rPr>
                <w:sz w:val="24"/>
                <w:szCs w:val="24"/>
              </w:rPr>
              <w:t>Технологія знижує забруднення атмосфери</w:t>
            </w:r>
          </w:p>
          <w:p w14:paraId="5FE14636" w14:textId="77777777" w:rsidR="00F421FB" w:rsidRDefault="00F421FB" w:rsidP="008C6524">
            <w:pPr>
              <w:spacing w:line="360" w:lineRule="auto"/>
              <w:rPr>
                <w:sz w:val="24"/>
                <w:szCs w:val="24"/>
              </w:rPr>
            </w:pPr>
            <w:r w:rsidRPr="00B34F2A">
              <w:rPr>
                <w:sz w:val="24"/>
                <w:szCs w:val="24"/>
              </w:rPr>
              <w:t>Технологія є сучасною та досить унікальною</w:t>
            </w:r>
          </w:p>
          <w:p w14:paraId="604F5F3B" w14:textId="77777777" w:rsidR="00F421FB" w:rsidRPr="00B34F2A" w:rsidRDefault="00F421FB" w:rsidP="008C6524">
            <w:pPr>
              <w:spacing w:line="360" w:lineRule="auto"/>
              <w:rPr>
                <w:sz w:val="24"/>
                <w:szCs w:val="24"/>
              </w:rPr>
            </w:pPr>
            <w:r>
              <w:rPr>
                <w:sz w:val="24"/>
                <w:szCs w:val="24"/>
              </w:rPr>
              <w:t>Війна наносить високу шкоду екології і тим самим змушує задуматись про екологію, тому попит на екологічне зростає</w:t>
            </w:r>
          </w:p>
        </w:tc>
        <w:tc>
          <w:tcPr>
            <w:tcW w:w="4673" w:type="dxa"/>
          </w:tcPr>
          <w:p w14:paraId="60053D90" w14:textId="77777777" w:rsidR="00F421FB" w:rsidRPr="009C5FF1" w:rsidRDefault="00F421FB" w:rsidP="008C6524">
            <w:pPr>
              <w:spacing w:line="360" w:lineRule="auto"/>
              <w:rPr>
                <w:b/>
                <w:bCs/>
                <w:sz w:val="24"/>
                <w:szCs w:val="24"/>
              </w:rPr>
            </w:pPr>
            <w:r w:rsidRPr="009C5FF1">
              <w:rPr>
                <w:b/>
                <w:bCs/>
                <w:sz w:val="24"/>
                <w:szCs w:val="24"/>
              </w:rPr>
              <w:t>Загрози:</w:t>
            </w:r>
          </w:p>
          <w:p w14:paraId="4417A311" w14:textId="77777777" w:rsidR="00F421FB" w:rsidRDefault="00F421FB" w:rsidP="008C6524">
            <w:pPr>
              <w:spacing w:line="360" w:lineRule="auto"/>
              <w:rPr>
                <w:sz w:val="24"/>
                <w:szCs w:val="24"/>
              </w:rPr>
            </w:pPr>
            <w:r w:rsidRPr="00D23DB3">
              <w:rPr>
                <w:sz w:val="24"/>
                <w:szCs w:val="24"/>
              </w:rPr>
              <w:t>Клієнти можуть відмовитись від</w:t>
            </w:r>
            <w:r>
              <w:rPr>
                <w:sz w:val="24"/>
                <w:szCs w:val="24"/>
              </w:rPr>
              <w:t xml:space="preserve"> послуг компанії та знайти іншу</w:t>
            </w:r>
            <w:r w:rsidRPr="00242FA5">
              <w:rPr>
                <w:sz w:val="24"/>
                <w:szCs w:val="24"/>
              </w:rPr>
              <w:t xml:space="preserve"> </w:t>
            </w:r>
          </w:p>
          <w:p w14:paraId="59D79047" w14:textId="77777777" w:rsidR="00F421FB" w:rsidRDefault="00F421FB" w:rsidP="008C6524">
            <w:pPr>
              <w:spacing w:line="360" w:lineRule="auto"/>
              <w:rPr>
                <w:sz w:val="24"/>
                <w:szCs w:val="24"/>
              </w:rPr>
            </w:pPr>
            <w:r w:rsidRPr="00B34F2A">
              <w:rPr>
                <w:sz w:val="24"/>
                <w:szCs w:val="24"/>
              </w:rPr>
              <w:t xml:space="preserve">Комплектуючі та сировина можуть бути надто коштовними </w:t>
            </w:r>
          </w:p>
          <w:p w14:paraId="3DC6CA1C" w14:textId="77777777" w:rsidR="00F421FB" w:rsidRDefault="00F421FB" w:rsidP="008C6524">
            <w:pPr>
              <w:spacing w:line="360" w:lineRule="auto"/>
              <w:rPr>
                <w:sz w:val="24"/>
                <w:szCs w:val="24"/>
              </w:rPr>
            </w:pPr>
            <w:r w:rsidRPr="00B34F2A">
              <w:rPr>
                <w:sz w:val="24"/>
                <w:szCs w:val="24"/>
              </w:rPr>
              <w:t>Складність доставки та встановлення</w:t>
            </w:r>
          </w:p>
          <w:p w14:paraId="0E44779B" w14:textId="77777777" w:rsidR="00F421FB" w:rsidRPr="00B34F2A" w:rsidRDefault="00F421FB" w:rsidP="008C6524">
            <w:pPr>
              <w:spacing w:line="360" w:lineRule="auto"/>
              <w:rPr>
                <w:sz w:val="24"/>
                <w:szCs w:val="24"/>
              </w:rPr>
            </w:pPr>
            <w:r>
              <w:rPr>
                <w:sz w:val="24"/>
                <w:szCs w:val="24"/>
              </w:rPr>
              <w:t>Руйнування енергетичної системи, системи водопостачання</w:t>
            </w:r>
          </w:p>
        </w:tc>
      </w:tr>
    </w:tbl>
    <w:p w14:paraId="5539163C" w14:textId="338F2FFF" w:rsidR="00F421FB" w:rsidRPr="00A75D0A" w:rsidRDefault="00F421FB" w:rsidP="001E7009">
      <w:pPr>
        <w:spacing w:before="240" w:after="240" w:line="360" w:lineRule="auto"/>
        <w:ind w:firstLine="567"/>
        <w:rPr>
          <w:szCs w:val="28"/>
        </w:rPr>
      </w:pPr>
      <w:r w:rsidRPr="00A75D0A">
        <w:rPr>
          <w:szCs w:val="28"/>
        </w:rPr>
        <w:t xml:space="preserve">Альтернативи ринкового впровадження стартап-проекту </w:t>
      </w:r>
      <w:r>
        <w:rPr>
          <w:szCs w:val="28"/>
        </w:rPr>
        <w:t>наведені в таблиці 5.1</w:t>
      </w:r>
      <w:r w:rsidR="00E97C75">
        <w:rPr>
          <w:szCs w:val="28"/>
        </w:rPr>
        <w:t>3</w:t>
      </w:r>
      <w:r>
        <w:rPr>
          <w:szCs w:val="28"/>
        </w:rPr>
        <w:t>.</w:t>
      </w:r>
    </w:p>
    <w:p w14:paraId="0A16D3B1" w14:textId="77777777" w:rsidR="00F421FB" w:rsidRDefault="00F421FB" w:rsidP="00F421FB">
      <w:pPr>
        <w:spacing w:line="360" w:lineRule="auto"/>
        <w:ind w:firstLine="567"/>
        <w:rPr>
          <w:szCs w:val="28"/>
        </w:rPr>
      </w:pPr>
      <w:r>
        <w:rPr>
          <w:szCs w:val="28"/>
        </w:rPr>
        <w:t xml:space="preserve">Таблиця 5.13 – </w:t>
      </w:r>
      <w:r w:rsidRPr="003E46D7">
        <w:rPr>
          <w:szCs w:val="28"/>
        </w:rPr>
        <w:t xml:space="preserve">Альтернативи ринкового впровадження </w:t>
      </w:r>
      <w:r>
        <w:rPr>
          <w:szCs w:val="28"/>
        </w:rPr>
        <w:t>стартап-проекту</w:t>
      </w:r>
    </w:p>
    <w:tbl>
      <w:tblPr>
        <w:tblW w:w="91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091"/>
        <w:gridCol w:w="1701"/>
        <w:gridCol w:w="1363"/>
      </w:tblGrid>
      <w:tr w:rsidR="00F421FB" w:rsidRPr="00B34F2A" w14:paraId="36D06515" w14:textId="77777777" w:rsidTr="004C7A80">
        <w:tc>
          <w:tcPr>
            <w:tcW w:w="6091" w:type="dxa"/>
            <w:vAlign w:val="center"/>
          </w:tcPr>
          <w:p w14:paraId="28C3E340" w14:textId="77777777" w:rsidR="00F421FB" w:rsidRPr="009C5FF1" w:rsidRDefault="00F421FB" w:rsidP="00E97C75">
            <w:pPr>
              <w:spacing w:line="360" w:lineRule="auto"/>
              <w:jc w:val="center"/>
              <w:rPr>
                <w:b/>
                <w:bCs/>
                <w:sz w:val="24"/>
                <w:szCs w:val="24"/>
              </w:rPr>
            </w:pPr>
            <w:r w:rsidRPr="009C5FF1">
              <w:rPr>
                <w:b/>
                <w:bCs/>
                <w:sz w:val="24"/>
                <w:szCs w:val="24"/>
              </w:rPr>
              <w:t>Альтернатива (орієнтовний комплекс заходів) ринкової поведінки</w:t>
            </w:r>
          </w:p>
        </w:tc>
        <w:tc>
          <w:tcPr>
            <w:tcW w:w="1701" w:type="dxa"/>
            <w:vAlign w:val="center"/>
          </w:tcPr>
          <w:p w14:paraId="7DF1DFB2" w14:textId="77777777" w:rsidR="00F421FB" w:rsidRPr="009C5FF1" w:rsidRDefault="00F421FB" w:rsidP="00E97C75">
            <w:pPr>
              <w:spacing w:line="360" w:lineRule="auto"/>
              <w:jc w:val="center"/>
              <w:rPr>
                <w:b/>
                <w:bCs/>
                <w:sz w:val="24"/>
                <w:szCs w:val="24"/>
              </w:rPr>
            </w:pPr>
            <w:r w:rsidRPr="009C5FF1">
              <w:rPr>
                <w:b/>
                <w:bCs/>
                <w:sz w:val="24"/>
                <w:szCs w:val="24"/>
              </w:rPr>
              <w:t>Ймовірність отримання</w:t>
            </w:r>
          </w:p>
          <w:p w14:paraId="431F9A83" w14:textId="77777777" w:rsidR="00F421FB" w:rsidRPr="009C5FF1" w:rsidRDefault="00F421FB" w:rsidP="00E97C75">
            <w:pPr>
              <w:spacing w:line="360" w:lineRule="auto"/>
              <w:jc w:val="center"/>
              <w:rPr>
                <w:b/>
                <w:bCs/>
                <w:sz w:val="24"/>
                <w:szCs w:val="24"/>
              </w:rPr>
            </w:pPr>
            <w:r w:rsidRPr="009C5FF1">
              <w:rPr>
                <w:b/>
                <w:bCs/>
                <w:sz w:val="24"/>
                <w:szCs w:val="24"/>
              </w:rPr>
              <w:t>ресурсів</w:t>
            </w:r>
          </w:p>
        </w:tc>
        <w:tc>
          <w:tcPr>
            <w:tcW w:w="1363" w:type="dxa"/>
            <w:vAlign w:val="center"/>
          </w:tcPr>
          <w:p w14:paraId="2E776E54" w14:textId="77777777" w:rsidR="00F421FB" w:rsidRPr="009C5FF1" w:rsidRDefault="00F421FB" w:rsidP="00E97C75">
            <w:pPr>
              <w:spacing w:line="360" w:lineRule="auto"/>
              <w:jc w:val="center"/>
              <w:rPr>
                <w:b/>
                <w:bCs/>
                <w:sz w:val="24"/>
                <w:szCs w:val="24"/>
              </w:rPr>
            </w:pPr>
            <w:r w:rsidRPr="009C5FF1">
              <w:rPr>
                <w:b/>
                <w:bCs/>
                <w:sz w:val="24"/>
                <w:szCs w:val="24"/>
              </w:rPr>
              <w:t>Строки реалізації</w:t>
            </w:r>
          </w:p>
        </w:tc>
      </w:tr>
      <w:tr w:rsidR="00F421FB" w:rsidRPr="00B34F2A" w14:paraId="49D82EB8" w14:textId="77777777" w:rsidTr="00571227">
        <w:tc>
          <w:tcPr>
            <w:tcW w:w="6091" w:type="dxa"/>
            <w:vAlign w:val="center"/>
          </w:tcPr>
          <w:p w14:paraId="73C2A4ED" w14:textId="77777777" w:rsidR="00F421FB" w:rsidRPr="00B34F2A" w:rsidRDefault="00F421FB" w:rsidP="00571227">
            <w:pPr>
              <w:spacing w:line="360" w:lineRule="auto"/>
              <w:jc w:val="left"/>
              <w:rPr>
                <w:sz w:val="24"/>
                <w:szCs w:val="24"/>
              </w:rPr>
            </w:pPr>
            <w:r w:rsidRPr="00B34F2A">
              <w:rPr>
                <w:sz w:val="24"/>
                <w:szCs w:val="24"/>
              </w:rPr>
              <w:t>Взяття кредиту – пошук постачальників та ресурсів – налагодження виробництва – реклама – вихід на ринок</w:t>
            </w:r>
          </w:p>
        </w:tc>
        <w:tc>
          <w:tcPr>
            <w:tcW w:w="1701" w:type="dxa"/>
            <w:vAlign w:val="center"/>
          </w:tcPr>
          <w:p w14:paraId="0D3E112F" w14:textId="77777777" w:rsidR="00F421FB" w:rsidRPr="00B34F2A" w:rsidRDefault="00F421FB" w:rsidP="00E97C75">
            <w:pPr>
              <w:spacing w:line="360" w:lineRule="auto"/>
              <w:jc w:val="center"/>
              <w:rPr>
                <w:sz w:val="24"/>
                <w:szCs w:val="24"/>
              </w:rPr>
            </w:pPr>
            <w:r w:rsidRPr="00B34F2A">
              <w:rPr>
                <w:sz w:val="24"/>
                <w:szCs w:val="24"/>
              </w:rPr>
              <w:t>Середня</w:t>
            </w:r>
          </w:p>
        </w:tc>
        <w:tc>
          <w:tcPr>
            <w:tcW w:w="1363" w:type="dxa"/>
            <w:vAlign w:val="center"/>
          </w:tcPr>
          <w:p w14:paraId="2125FFEF" w14:textId="77777777" w:rsidR="00F421FB" w:rsidRPr="00B34F2A" w:rsidRDefault="00F421FB" w:rsidP="00E97C75">
            <w:pPr>
              <w:spacing w:line="360" w:lineRule="auto"/>
              <w:jc w:val="center"/>
              <w:rPr>
                <w:sz w:val="24"/>
                <w:szCs w:val="24"/>
              </w:rPr>
            </w:pPr>
            <w:r w:rsidRPr="00B34F2A">
              <w:rPr>
                <w:sz w:val="24"/>
                <w:szCs w:val="24"/>
              </w:rPr>
              <w:t>1 рік</w:t>
            </w:r>
          </w:p>
        </w:tc>
      </w:tr>
      <w:tr w:rsidR="00F421FB" w:rsidRPr="00B34F2A" w14:paraId="39EFA918" w14:textId="77777777" w:rsidTr="00571227">
        <w:tc>
          <w:tcPr>
            <w:tcW w:w="6091" w:type="dxa"/>
            <w:vAlign w:val="center"/>
          </w:tcPr>
          <w:p w14:paraId="058519D8" w14:textId="77777777" w:rsidR="00F421FB" w:rsidRPr="00B34F2A" w:rsidRDefault="00F421FB" w:rsidP="00571227">
            <w:pPr>
              <w:spacing w:line="360" w:lineRule="auto"/>
              <w:jc w:val="left"/>
              <w:rPr>
                <w:sz w:val="24"/>
                <w:szCs w:val="24"/>
              </w:rPr>
            </w:pPr>
            <w:r w:rsidRPr="00B34F2A">
              <w:rPr>
                <w:sz w:val="24"/>
                <w:szCs w:val="24"/>
              </w:rPr>
              <w:lastRenderedPageBreak/>
              <w:t>Пошук спонсорів – пошук постачальників та ресурсів – налагодження виробництва – отримання сертифікації – реклама – вихід на ринок</w:t>
            </w:r>
          </w:p>
        </w:tc>
        <w:tc>
          <w:tcPr>
            <w:tcW w:w="1701" w:type="dxa"/>
            <w:vAlign w:val="center"/>
          </w:tcPr>
          <w:p w14:paraId="5E3D3481" w14:textId="77777777" w:rsidR="00F421FB" w:rsidRPr="00B34F2A" w:rsidRDefault="00F421FB" w:rsidP="00E97C75">
            <w:pPr>
              <w:spacing w:line="360" w:lineRule="auto"/>
              <w:jc w:val="center"/>
              <w:rPr>
                <w:sz w:val="24"/>
                <w:szCs w:val="24"/>
              </w:rPr>
            </w:pPr>
            <w:r w:rsidRPr="00B34F2A">
              <w:rPr>
                <w:sz w:val="24"/>
                <w:szCs w:val="24"/>
              </w:rPr>
              <w:t>Висока</w:t>
            </w:r>
          </w:p>
        </w:tc>
        <w:tc>
          <w:tcPr>
            <w:tcW w:w="1363" w:type="dxa"/>
            <w:vAlign w:val="center"/>
          </w:tcPr>
          <w:p w14:paraId="6D142C2D" w14:textId="77777777" w:rsidR="00F421FB" w:rsidRPr="00B34F2A" w:rsidRDefault="00F421FB" w:rsidP="00E97C75">
            <w:pPr>
              <w:spacing w:line="360" w:lineRule="auto"/>
              <w:jc w:val="center"/>
              <w:rPr>
                <w:sz w:val="24"/>
                <w:szCs w:val="24"/>
              </w:rPr>
            </w:pPr>
            <w:r w:rsidRPr="00B34F2A">
              <w:rPr>
                <w:sz w:val="24"/>
                <w:szCs w:val="24"/>
              </w:rPr>
              <w:t>1,5 роки</w:t>
            </w:r>
          </w:p>
        </w:tc>
      </w:tr>
    </w:tbl>
    <w:p w14:paraId="3A36C32E" w14:textId="77777777" w:rsidR="00F421FB" w:rsidRDefault="00F421FB" w:rsidP="00F421FB">
      <w:pPr>
        <w:spacing w:before="240" w:line="360" w:lineRule="auto"/>
        <w:ind w:firstLine="567"/>
        <w:rPr>
          <w:szCs w:val="28"/>
        </w:rPr>
      </w:pPr>
      <w:r>
        <w:rPr>
          <w:szCs w:val="28"/>
        </w:rPr>
        <w:t>Другий шлях є більш вигідним, хоча потребує більше часу, тому що не потребує взяття кредиту і орієнтований на якісний та довгочасний бізнес.</w:t>
      </w:r>
    </w:p>
    <w:p w14:paraId="61EA7DCC" w14:textId="7AEE9880" w:rsidR="00F421FB" w:rsidRDefault="00F421FB" w:rsidP="00F421FB">
      <w:pPr>
        <w:spacing w:line="360" w:lineRule="auto"/>
        <w:ind w:firstLine="567"/>
        <w:rPr>
          <w:szCs w:val="28"/>
        </w:rPr>
      </w:pPr>
    </w:p>
    <w:p w14:paraId="2E5D6C66" w14:textId="77777777" w:rsidR="006F7908" w:rsidRDefault="006F7908" w:rsidP="00F421FB">
      <w:pPr>
        <w:spacing w:line="360" w:lineRule="auto"/>
        <w:ind w:firstLine="567"/>
        <w:rPr>
          <w:szCs w:val="28"/>
        </w:rPr>
      </w:pPr>
    </w:p>
    <w:p w14:paraId="7BE8DCE3" w14:textId="77777777" w:rsidR="00F421FB" w:rsidRPr="009C5FF1" w:rsidRDefault="00F421FB" w:rsidP="00BC61F8">
      <w:pPr>
        <w:spacing w:after="240" w:line="360" w:lineRule="auto"/>
        <w:ind w:firstLine="567"/>
        <w:rPr>
          <w:b/>
          <w:bCs/>
          <w:szCs w:val="28"/>
        </w:rPr>
      </w:pPr>
      <w:r w:rsidRPr="009C5FF1">
        <w:rPr>
          <w:b/>
          <w:bCs/>
          <w:szCs w:val="28"/>
        </w:rPr>
        <w:t>5.4. Розроблення ринкової стратегії проекту</w:t>
      </w:r>
    </w:p>
    <w:p w14:paraId="2F6EF23E" w14:textId="77777777" w:rsidR="00F421FB" w:rsidRDefault="00F421FB" w:rsidP="002345FB">
      <w:pPr>
        <w:spacing w:after="240" w:line="360" w:lineRule="auto"/>
        <w:ind w:firstLine="567"/>
        <w:rPr>
          <w:szCs w:val="28"/>
        </w:rPr>
      </w:pPr>
      <w:r>
        <w:rPr>
          <w:szCs w:val="28"/>
        </w:rPr>
        <w:t>В таблиці 5.14 наведено аналіз для вибору</w:t>
      </w:r>
      <w:r w:rsidRPr="00202304">
        <w:rPr>
          <w:szCs w:val="28"/>
        </w:rPr>
        <w:t xml:space="preserve"> цільових груп потенційних споживачів</w:t>
      </w:r>
      <w:r>
        <w:rPr>
          <w:szCs w:val="28"/>
        </w:rPr>
        <w:t>.</w:t>
      </w:r>
    </w:p>
    <w:p w14:paraId="4E4FFF14" w14:textId="77777777" w:rsidR="00F421FB" w:rsidRDefault="00F421FB" w:rsidP="00F421FB">
      <w:pPr>
        <w:spacing w:line="360" w:lineRule="auto"/>
        <w:ind w:firstLine="567"/>
        <w:rPr>
          <w:szCs w:val="28"/>
        </w:rPr>
      </w:pPr>
      <w:r>
        <w:rPr>
          <w:szCs w:val="28"/>
        </w:rPr>
        <w:t xml:space="preserve">Таблиця 5.14 – </w:t>
      </w:r>
      <w:r w:rsidRPr="00202304">
        <w:rPr>
          <w:szCs w:val="28"/>
        </w:rPr>
        <w:t>Вибір цільових груп потенційних споживачів</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69"/>
        <w:gridCol w:w="1869"/>
        <w:gridCol w:w="1869"/>
        <w:gridCol w:w="1869"/>
        <w:gridCol w:w="1869"/>
      </w:tblGrid>
      <w:tr w:rsidR="00F421FB" w:rsidRPr="00B34F2A" w14:paraId="7388DB74" w14:textId="77777777" w:rsidTr="004C7A80">
        <w:tc>
          <w:tcPr>
            <w:tcW w:w="1869" w:type="dxa"/>
            <w:vAlign w:val="center"/>
          </w:tcPr>
          <w:p w14:paraId="6DF971D6" w14:textId="77777777" w:rsidR="00F421FB" w:rsidRPr="00FA280A" w:rsidRDefault="00F421FB" w:rsidP="00BA1816">
            <w:pPr>
              <w:spacing w:line="360" w:lineRule="auto"/>
              <w:jc w:val="center"/>
              <w:rPr>
                <w:b/>
                <w:bCs/>
                <w:sz w:val="24"/>
                <w:szCs w:val="24"/>
              </w:rPr>
            </w:pPr>
            <w:r w:rsidRPr="00FA280A">
              <w:rPr>
                <w:b/>
                <w:bCs/>
                <w:sz w:val="24"/>
                <w:szCs w:val="24"/>
              </w:rPr>
              <w:t>Опис профілю</w:t>
            </w:r>
          </w:p>
          <w:p w14:paraId="15911B33" w14:textId="77777777" w:rsidR="00F421FB" w:rsidRPr="00FA280A" w:rsidRDefault="00F421FB" w:rsidP="00BA1816">
            <w:pPr>
              <w:spacing w:line="360" w:lineRule="auto"/>
              <w:jc w:val="center"/>
              <w:rPr>
                <w:b/>
                <w:bCs/>
                <w:sz w:val="24"/>
                <w:szCs w:val="24"/>
              </w:rPr>
            </w:pPr>
            <w:r w:rsidRPr="00FA280A">
              <w:rPr>
                <w:b/>
                <w:bCs/>
                <w:sz w:val="24"/>
                <w:szCs w:val="24"/>
              </w:rPr>
              <w:t>цільової групи</w:t>
            </w:r>
          </w:p>
          <w:p w14:paraId="7ACD4220" w14:textId="77777777" w:rsidR="00F421FB" w:rsidRPr="00FA280A" w:rsidRDefault="00F421FB" w:rsidP="00BA1816">
            <w:pPr>
              <w:spacing w:line="360" w:lineRule="auto"/>
              <w:jc w:val="center"/>
              <w:rPr>
                <w:b/>
                <w:bCs/>
                <w:sz w:val="24"/>
                <w:szCs w:val="24"/>
              </w:rPr>
            </w:pPr>
            <w:r w:rsidRPr="00FA280A">
              <w:rPr>
                <w:b/>
                <w:bCs/>
                <w:sz w:val="24"/>
                <w:szCs w:val="24"/>
              </w:rPr>
              <w:t>потенційних</w:t>
            </w:r>
          </w:p>
          <w:p w14:paraId="2F6EB438" w14:textId="77777777" w:rsidR="00F421FB" w:rsidRPr="00FA280A" w:rsidRDefault="00F421FB" w:rsidP="00BA1816">
            <w:pPr>
              <w:spacing w:line="360" w:lineRule="auto"/>
              <w:jc w:val="center"/>
              <w:rPr>
                <w:b/>
                <w:bCs/>
                <w:sz w:val="24"/>
                <w:szCs w:val="24"/>
              </w:rPr>
            </w:pPr>
            <w:r w:rsidRPr="00FA280A">
              <w:rPr>
                <w:b/>
                <w:bCs/>
                <w:sz w:val="24"/>
                <w:szCs w:val="24"/>
              </w:rPr>
              <w:t>клієнтів</w:t>
            </w:r>
          </w:p>
        </w:tc>
        <w:tc>
          <w:tcPr>
            <w:tcW w:w="1869" w:type="dxa"/>
            <w:vAlign w:val="center"/>
          </w:tcPr>
          <w:p w14:paraId="4504A614" w14:textId="77777777" w:rsidR="00F421FB" w:rsidRPr="00FA280A" w:rsidRDefault="00F421FB" w:rsidP="00BA1816">
            <w:pPr>
              <w:spacing w:line="360" w:lineRule="auto"/>
              <w:jc w:val="center"/>
              <w:rPr>
                <w:b/>
                <w:bCs/>
                <w:sz w:val="24"/>
                <w:szCs w:val="24"/>
              </w:rPr>
            </w:pPr>
            <w:r w:rsidRPr="00FA280A">
              <w:rPr>
                <w:b/>
                <w:bCs/>
                <w:sz w:val="24"/>
                <w:szCs w:val="24"/>
              </w:rPr>
              <w:t>Готовність</w:t>
            </w:r>
          </w:p>
          <w:p w14:paraId="5E643005" w14:textId="77777777" w:rsidR="00F421FB" w:rsidRPr="00FA280A" w:rsidRDefault="00F421FB" w:rsidP="00BA1816">
            <w:pPr>
              <w:spacing w:line="360" w:lineRule="auto"/>
              <w:jc w:val="center"/>
              <w:rPr>
                <w:b/>
                <w:bCs/>
                <w:sz w:val="24"/>
                <w:szCs w:val="24"/>
              </w:rPr>
            </w:pPr>
            <w:r w:rsidRPr="00FA280A">
              <w:rPr>
                <w:b/>
                <w:bCs/>
                <w:sz w:val="24"/>
                <w:szCs w:val="24"/>
              </w:rPr>
              <w:t>споживачів</w:t>
            </w:r>
          </w:p>
          <w:p w14:paraId="44931917" w14:textId="77777777" w:rsidR="00F421FB" w:rsidRPr="00FA280A" w:rsidRDefault="00F421FB" w:rsidP="00BA1816">
            <w:pPr>
              <w:spacing w:line="360" w:lineRule="auto"/>
              <w:jc w:val="center"/>
              <w:rPr>
                <w:b/>
                <w:bCs/>
                <w:sz w:val="24"/>
                <w:szCs w:val="24"/>
              </w:rPr>
            </w:pPr>
            <w:r w:rsidRPr="00FA280A">
              <w:rPr>
                <w:b/>
                <w:bCs/>
                <w:sz w:val="24"/>
                <w:szCs w:val="24"/>
              </w:rPr>
              <w:t>сприйняти</w:t>
            </w:r>
          </w:p>
          <w:p w14:paraId="5A366910" w14:textId="77777777" w:rsidR="00F421FB" w:rsidRPr="00FA280A" w:rsidRDefault="00F421FB" w:rsidP="00BA1816">
            <w:pPr>
              <w:spacing w:line="360" w:lineRule="auto"/>
              <w:jc w:val="center"/>
              <w:rPr>
                <w:b/>
                <w:bCs/>
                <w:sz w:val="24"/>
                <w:szCs w:val="24"/>
              </w:rPr>
            </w:pPr>
            <w:r w:rsidRPr="00FA280A">
              <w:rPr>
                <w:b/>
                <w:bCs/>
                <w:sz w:val="24"/>
                <w:szCs w:val="24"/>
              </w:rPr>
              <w:t>продукт</w:t>
            </w:r>
          </w:p>
        </w:tc>
        <w:tc>
          <w:tcPr>
            <w:tcW w:w="1869" w:type="dxa"/>
            <w:vAlign w:val="center"/>
          </w:tcPr>
          <w:p w14:paraId="74695F41" w14:textId="77777777" w:rsidR="00F421FB" w:rsidRPr="00FA280A" w:rsidRDefault="00F421FB" w:rsidP="00BA1816">
            <w:pPr>
              <w:spacing w:line="360" w:lineRule="auto"/>
              <w:jc w:val="center"/>
              <w:rPr>
                <w:b/>
                <w:bCs/>
                <w:sz w:val="24"/>
                <w:szCs w:val="24"/>
              </w:rPr>
            </w:pPr>
            <w:r w:rsidRPr="00FA280A">
              <w:rPr>
                <w:b/>
                <w:bCs/>
                <w:sz w:val="24"/>
                <w:szCs w:val="24"/>
              </w:rPr>
              <w:t>Орієнтовний</w:t>
            </w:r>
          </w:p>
          <w:p w14:paraId="097835A8" w14:textId="77777777" w:rsidR="00F421FB" w:rsidRPr="00FA280A" w:rsidRDefault="00F421FB" w:rsidP="00BA1816">
            <w:pPr>
              <w:spacing w:line="360" w:lineRule="auto"/>
              <w:jc w:val="center"/>
              <w:rPr>
                <w:b/>
                <w:bCs/>
                <w:sz w:val="24"/>
                <w:szCs w:val="24"/>
              </w:rPr>
            </w:pPr>
            <w:r w:rsidRPr="00FA280A">
              <w:rPr>
                <w:b/>
                <w:bCs/>
                <w:sz w:val="24"/>
                <w:szCs w:val="24"/>
              </w:rPr>
              <w:t>попит в межах</w:t>
            </w:r>
          </w:p>
          <w:p w14:paraId="63AF1704" w14:textId="77777777" w:rsidR="00F421FB" w:rsidRPr="00FA280A" w:rsidRDefault="00F421FB" w:rsidP="00BA1816">
            <w:pPr>
              <w:spacing w:line="360" w:lineRule="auto"/>
              <w:jc w:val="center"/>
              <w:rPr>
                <w:b/>
                <w:bCs/>
                <w:sz w:val="24"/>
                <w:szCs w:val="24"/>
              </w:rPr>
            </w:pPr>
            <w:r w:rsidRPr="00FA280A">
              <w:rPr>
                <w:b/>
                <w:bCs/>
                <w:sz w:val="24"/>
                <w:szCs w:val="24"/>
              </w:rPr>
              <w:t>цільової групи</w:t>
            </w:r>
          </w:p>
        </w:tc>
        <w:tc>
          <w:tcPr>
            <w:tcW w:w="1869" w:type="dxa"/>
            <w:vAlign w:val="center"/>
          </w:tcPr>
          <w:p w14:paraId="4F12DC01" w14:textId="77777777" w:rsidR="00F421FB" w:rsidRPr="00FA280A" w:rsidRDefault="00F421FB" w:rsidP="00BA1816">
            <w:pPr>
              <w:spacing w:line="360" w:lineRule="auto"/>
              <w:jc w:val="center"/>
              <w:rPr>
                <w:b/>
                <w:bCs/>
                <w:sz w:val="24"/>
                <w:szCs w:val="24"/>
              </w:rPr>
            </w:pPr>
            <w:r w:rsidRPr="00FA280A">
              <w:rPr>
                <w:b/>
                <w:bCs/>
                <w:sz w:val="24"/>
                <w:szCs w:val="24"/>
              </w:rPr>
              <w:t>Інтенсивність</w:t>
            </w:r>
          </w:p>
          <w:p w14:paraId="218EED41" w14:textId="77777777" w:rsidR="00F421FB" w:rsidRPr="00FA280A" w:rsidRDefault="00F421FB" w:rsidP="00BA1816">
            <w:pPr>
              <w:spacing w:line="360" w:lineRule="auto"/>
              <w:jc w:val="center"/>
              <w:rPr>
                <w:b/>
                <w:bCs/>
                <w:sz w:val="24"/>
                <w:szCs w:val="24"/>
              </w:rPr>
            </w:pPr>
            <w:r w:rsidRPr="00FA280A">
              <w:rPr>
                <w:b/>
                <w:bCs/>
                <w:sz w:val="24"/>
                <w:szCs w:val="24"/>
              </w:rPr>
              <w:t>конкуренції в</w:t>
            </w:r>
          </w:p>
          <w:p w14:paraId="033096C2" w14:textId="77777777" w:rsidR="00F421FB" w:rsidRPr="00FA280A" w:rsidRDefault="00F421FB" w:rsidP="00BA1816">
            <w:pPr>
              <w:spacing w:line="360" w:lineRule="auto"/>
              <w:jc w:val="center"/>
              <w:rPr>
                <w:b/>
                <w:bCs/>
                <w:sz w:val="24"/>
                <w:szCs w:val="24"/>
              </w:rPr>
            </w:pPr>
            <w:r w:rsidRPr="00FA280A">
              <w:rPr>
                <w:b/>
                <w:bCs/>
                <w:sz w:val="24"/>
                <w:szCs w:val="24"/>
              </w:rPr>
              <w:t>сегменті</w:t>
            </w:r>
          </w:p>
        </w:tc>
        <w:tc>
          <w:tcPr>
            <w:tcW w:w="1869" w:type="dxa"/>
            <w:vAlign w:val="center"/>
          </w:tcPr>
          <w:p w14:paraId="7A14302B" w14:textId="77777777" w:rsidR="00F421FB" w:rsidRPr="00FA280A" w:rsidRDefault="00F421FB" w:rsidP="00BA1816">
            <w:pPr>
              <w:spacing w:line="360" w:lineRule="auto"/>
              <w:jc w:val="center"/>
              <w:rPr>
                <w:b/>
                <w:bCs/>
                <w:sz w:val="24"/>
                <w:szCs w:val="24"/>
              </w:rPr>
            </w:pPr>
            <w:r w:rsidRPr="00FA280A">
              <w:rPr>
                <w:b/>
                <w:bCs/>
                <w:sz w:val="24"/>
                <w:szCs w:val="24"/>
              </w:rPr>
              <w:t>Простота входу у сегмент</w:t>
            </w:r>
          </w:p>
        </w:tc>
      </w:tr>
      <w:tr w:rsidR="00F421FB" w:rsidRPr="00B34F2A" w14:paraId="66110F46" w14:textId="77777777" w:rsidTr="004C7A80">
        <w:tc>
          <w:tcPr>
            <w:tcW w:w="1869" w:type="dxa"/>
            <w:vAlign w:val="center"/>
          </w:tcPr>
          <w:p w14:paraId="6457EF65" w14:textId="77777777" w:rsidR="00F421FB" w:rsidRPr="00B34F2A" w:rsidRDefault="00F421FB" w:rsidP="00BA1816">
            <w:pPr>
              <w:spacing w:line="360" w:lineRule="auto"/>
              <w:jc w:val="center"/>
              <w:rPr>
                <w:sz w:val="24"/>
                <w:szCs w:val="24"/>
              </w:rPr>
            </w:pPr>
            <w:r w:rsidRPr="00B34F2A">
              <w:rPr>
                <w:sz w:val="24"/>
                <w:szCs w:val="24"/>
              </w:rPr>
              <w:t>Установи, в яких проводиться зварювання ПВХ труб</w:t>
            </w:r>
          </w:p>
        </w:tc>
        <w:tc>
          <w:tcPr>
            <w:tcW w:w="1869" w:type="dxa"/>
            <w:vAlign w:val="center"/>
          </w:tcPr>
          <w:p w14:paraId="1C87D215" w14:textId="77777777" w:rsidR="00F421FB" w:rsidRPr="00B34F2A" w:rsidRDefault="00F421FB" w:rsidP="00BA1816">
            <w:pPr>
              <w:spacing w:line="360" w:lineRule="auto"/>
              <w:jc w:val="center"/>
              <w:rPr>
                <w:sz w:val="24"/>
                <w:szCs w:val="24"/>
              </w:rPr>
            </w:pPr>
            <w:r w:rsidRPr="00B34F2A">
              <w:rPr>
                <w:sz w:val="24"/>
                <w:szCs w:val="24"/>
              </w:rPr>
              <w:t>Споживачам необхідно очищення викидів</w:t>
            </w:r>
          </w:p>
        </w:tc>
        <w:tc>
          <w:tcPr>
            <w:tcW w:w="1869" w:type="dxa"/>
            <w:vAlign w:val="center"/>
          </w:tcPr>
          <w:p w14:paraId="219321AF" w14:textId="77777777" w:rsidR="00F421FB" w:rsidRPr="00B34F2A" w:rsidRDefault="00F421FB" w:rsidP="00BA1816">
            <w:pPr>
              <w:spacing w:line="360" w:lineRule="auto"/>
              <w:jc w:val="center"/>
              <w:rPr>
                <w:sz w:val="24"/>
                <w:szCs w:val="24"/>
              </w:rPr>
            </w:pPr>
            <w:r w:rsidRPr="00B34F2A">
              <w:rPr>
                <w:sz w:val="24"/>
                <w:szCs w:val="24"/>
              </w:rPr>
              <w:t>Високий</w:t>
            </w:r>
          </w:p>
        </w:tc>
        <w:tc>
          <w:tcPr>
            <w:tcW w:w="1869" w:type="dxa"/>
            <w:vAlign w:val="center"/>
          </w:tcPr>
          <w:p w14:paraId="247FF6F1" w14:textId="77777777" w:rsidR="00F421FB" w:rsidRPr="00B34F2A" w:rsidRDefault="00F421FB" w:rsidP="00BA1816">
            <w:pPr>
              <w:spacing w:line="360" w:lineRule="auto"/>
              <w:jc w:val="center"/>
              <w:rPr>
                <w:sz w:val="24"/>
                <w:szCs w:val="24"/>
              </w:rPr>
            </w:pPr>
            <w:r w:rsidRPr="00B34F2A">
              <w:rPr>
                <w:sz w:val="24"/>
                <w:szCs w:val="24"/>
              </w:rPr>
              <w:t>Середня, оскільки є виробники, яким довіряють</w:t>
            </w:r>
          </w:p>
        </w:tc>
        <w:tc>
          <w:tcPr>
            <w:tcW w:w="1869" w:type="dxa"/>
            <w:vAlign w:val="center"/>
          </w:tcPr>
          <w:p w14:paraId="5C313026" w14:textId="77777777" w:rsidR="00F421FB" w:rsidRPr="00B34F2A" w:rsidRDefault="00F421FB" w:rsidP="00BA1816">
            <w:pPr>
              <w:spacing w:line="360" w:lineRule="auto"/>
              <w:jc w:val="center"/>
              <w:rPr>
                <w:sz w:val="24"/>
                <w:szCs w:val="24"/>
              </w:rPr>
            </w:pPr>
            <w:r w:rsidRPr="00B34F2A">
              <w:rPr>
                <w:sz w:val="24"/>
                <w:szCs w:val="24"/>
              </w:rPr>
              <w:t>Середня, оскільки є певна конкуренція</w:t>
            </w:r>
          </w:p>
        </w:tc>
      </w:tr>
      <w:tr w:rsidR="00F421FB" w:rsidRPr="00B34F2A" w14:paraId="581E51C7" w14:textId="77777777" w:rsidTr="004C7A80">
        <w:tc>
          <w:tcPr>
            <w:tcW w:w="9345" w:type="dxa"/>
            <w:gridSpan w:val="5"/>
            <w:vAlign w:val="center"/>
          </w:tcPr>
          <w:p w14:paraId="3783D8BB" w14:textId="77777777" w:rsidR="00F421FB" w:rsidRPr="00B34F2A" w:rsidRDefault="00F421FB" w:rsidP="00BA1816">
            <w:pPr>
              <w:spacing w:line="360" w:lineRule="auto"/>
              <w:rPr>
                <w:sz w:val="24"/>
                <w:szCs w:val="24"/>
              </w:rPr>
            </w:pPr>
            <w:r w:rsidRPr="00FA280A">
              <w:rPr>
                <w:b/>
                <w:bCs/>
                <w:sz w:val="24"/>
                <w:szCs w:val="24"/>
              </w:rPr>
              <w:t>Які цільові групи обрано:</w:t>
            </w:r>
            <w:r w:rsidRPr="00B34F2A">
              <w:rPr>
                <w:sz w:val="24"/>
                <w:szCs w:val="24"/>
              </w:rPr>
              <w:t xml:space="preserve"> 1 сегмент – ті, хто проводить зварювання. Впровадження стратегії концентрованого маркетингу.</w:t>
            </w:r>
          </w:p>
        </w:tc>
      </w:tr>
    </w:tbl>
    <w:p w14:paraId="1E3422F3" w14:textId="77777777" w:rsidR="00F421FB" w:rsidRDefault="00F421FB" w:rsidP="00F421FB">
      <w:pPr>
        <w:spacing w:before="240" w:line="360" w:lineRule="auto"/>
        <w:ind w:firstLine="567"/>
        <w:rPr>
          <w:szCs w:val="28"/>
        </w:rPr>
      </w:pPr>
      <w:r w:rsidRPr="00A317A9">
        <w:rPr>
          <w:szCs w:val="28"/>
        </w:rPr>
        <w:t>За результатами аналізу в якості цільових було обрано один сегмент – установи та люди, що проводять зварювання. Вирішено, що найбільш оптимальною та доцільною є стратегія концентрованого маркетингу.</w:t>
      </w:r>
    </w:p>
    <w:p w14:paraId="512D8E15" w14:textId="2A5D541E" w:rsidR="00F421FB" w:rsidRDefault="00F421FB" w:rsidP="00F421FB">
      <w:pPr>
        <w:spacing w:line="360" w:lineRule="auto"/>
        <w:ind w:firstLine="567"/>
        <w:rPr>
          <w:szCs w:val="28"/>
        </w:rPr>
      </w:pPr>
      <w:r>
        <w:rPr>
          <w:szCs w:val="28"/>
        </w:rPr>
        <w:t>В таблиці 5.15 наведено аналіз для в</w:t>
      </w:r>
      <w:r w:rsidRPr="000C3EBF">
        <w:rPr>
          <w:szCs w:val="28"/>
        </w:rPr>
        <w:t>изначення базової стратегії розвитку</w:t>
      </w:r>
      <w:r>
        <w:rPr>
          <w:szCs w:val="28"/>
        </w:rPr>
        <w:t xml:space="preserve"> проекту.</w:t>
      </w:r>
    </w:p>
    <w:p w14:paraId="5970B998" w14:textId="548CECFC" w:rsidR="00592C00" w:rsidRDefault="00592C00" w:rsidP="00F421FB">
      <w:pPr>
        <w:spacing w:line="360" w:lineRule="auto"/>
        <w:ind w:firstLine="567"/>
        <w:rPr>
          <w:szCs w:val="28"/>
        </w:rPr>
      </w:pPr>
    </w:p>
    <w:p w14:paraId="3D6C678C" w14:textId="02CD4433" w:rsidR="00592C00" w:rsidRDefault="00592C00" w:rsidP="00F421FB">
      <w:pPr>
        <w:spacing w:line="360" w:lineRule="auto"/>
        <w:ind w:firstLine="567"/>
        <w:rPr>
          <w:szCs w:val="28"/>
        </w:rPr>
      </w:pPr>
    </w:p>
    <w:p w14:paraId="17BDFFF1" w14:textId="77777777" w:rsidR="00592C00" w:rsidRDefault="00592C00" w:rsidP="00F421FB">
      <w:pPr>
        <w:spacing w:line="360" w:lineRule="auto"/>
        <w:ind w:firstLine="567"/>
        <w:rPr>
          <w:szCs w:val="28"/>
        </w:rPr>
      </w:pPr>
    </w:p>
    <w:p w14:paraId="5BB0923F" w14:textId="77777777" w:rsidR="00F421FB" w:rsidRDefault="00F421FB" w:rsidP="00F421FB">
      <w:pPr>
        <w:spacing w:line="360" w:lineRule="auto"/>
        <w:ind w:firstLine="567"/>
        <w:rPr>
          <w:szCs w:val="28"/>
        </w:rPr>
      </w:pPr>
      <w:r>
        <w:rPr>
          <w:szCs w:val="28"/>
        </w:rPr>
        <w:lastRenderedPageBreak/>
        <w:t xml:space="preserve">Таблиця 5.15 – </w:t>
      </w:r>
      <w:r w:rsidRPr="000C3EBF">
        <w:rPr>
          <w:szCs w:val="28"/>
        </w:rPr>
        <w:t>Визначення базової стратегії розвитку</w:t>
      </w:r>
    </w:p>
    <w:tbl>
      <w:tblPr>
        <w:tblW w:w="9351"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73"/>
        <w:gridCol w:w="4678"/>
      </w:tblGrid>
      <w:tr w:rsidR="00F421FB" w:rsidRPr="00B34F2A" w14:paraId="597C6E39" w14:textId="77777777" w:rsidTr="004C7A80">
        <w:tc>
          <w:tcPr>
            <w:tcW w:w="4673" w:type="dxa"/>
            <w:vAlign w:val="center"/>
          </w:tcPr>
          <w:p w14:paraId="1FE753D4" w14:textId="77777777" w:rsidR="00F421FB" w:rsidRPr="00FA280A" w:rsidRDefault="00F421FB" w:rsidP="00592C00">
            <w:pPr>
              <w:spacing w:line="360" w:lineRule="auto"/>
              <w:jc w:val="center"/>
              <w:rPr>
                <w:b/>
                <w:bCs/>
                <w:sz w:val="24"/>
                <w:szCs w:val="24"/>
              </w:rPr>
            </w:pPr>
            <w:r w:rsidRPr="00FA280A">
              <w:rPr>
                <w:b/>
                <w:bCs/>
                <w:sz w:val="24"/>
                <w:szCs w:val="24"/>
              </w:rPr>
              <w:t>Обрана альтернатива розвитку проекту</w:t>
            </w:r>
          </w:p>
        </w:tc>
        <w:tc>
          <w:tcPr>
            <w:tcW w:w="4678" w:type="dxa"/>
            <w:vAlign w:val="center"/>
          </w:tcPr>
          <w:p w14:paraId="0887B6CC" w14:textId="77777777" w:rsidR="00F421FB" w:rsidRPr="00FA280A" w:rsidRDefault="00F421FB" w:rsidP="00592C00">
            <w:pPr>
              <w:spacing w:line="360" w:lineRule="auto"/>
              <w:jc w:val="center"/>
              <w:rPr>
                <w:b/>
                <w:bCs/>
                <w:sz w:val="24"/>
                <w:szCs w:val="24"/>
              </w:rPr>
            </w:pPr>
            <w:r w:rsidRPr="00FA280A">
              <w:rPr>
                <w:b/>
                <w:bCs/>
                <w:sz w:val="24"/>
                <w:szCs w:val="24"/>
              </w:rPr>
              <w:t>Стратегія охоплення ринку</w:t>
            </w:r>
          </w:p>
        </w:tc>
      </w:tr>
      <w:tr w:rsidR="00F421FB" w:rsidRPr="00B34F2A" w14:paraId="7D536B95" w14:textId="77777777" w:rsidTr="004C7A80">
        <w:tc>
          <w:tcPr>
            <w:tcW w:w="4673" w:type="dxa"/>
            <w:vAlign w:val="center"/>
          </w:tcPr>
          <w:p w14:paraId="159D70CD" w14:textId="77777777" w:rsidR="00F421FB" w:rsidRPr="00B34F2A" w:rsidRDefault="00F421FB" w:rsidP="00592C00">
            <w:pPr>
              <w:spacing w:line="360" w:lineRule="auto"/>
              <w:rPr>
                <w:sz w:val="24"/>
                <w:szCs w:val="24"/>
              </w:rPr>
            </w:pPr>
            <w:r w:rsidRPr="00B34F2A">
              <w:rPr>
                <w:sz w:val="24"/>
                <w:szCs w:val="24"/>
              </w:rPr>
              <w:t>Пошук спонсорів – пошук постачальників та ресурсів – налагодження виробництва – отримання сертифікації – реклама – вихід на ринок</w:t>
            </w:r>
          </w:p>
        </w:tc>
        <w:tc>
          <w:tcPr>
            <w:tcW w:w="4678" w:type="dxa"/>
            <w:vAlign w:val="center"/>
          </w:tcPr>
          <w:p w14:paraId="53FD381F" w14:textId="77777777" w:rsidR="00F421FB" w:rsidRPr="00B34F2A" w:rsidRDefault="00F421FB" w:rsidP="00592C00">
            <w:pPr>
              <w:spacing w:line="360" w:lineRule="auto"/>
              <w:rPr>
                <w:sz w:val="24"/>
                <w:szCs w:val="24"/>
              </w:rPr>
            </w:pPr>
            <w:r w:rsidRPr="00B34F2A">
              <w:rPr>
                <w:sz w:val="24"/>
                <w:szCs w:val="24"/>
              </w:rPr>
              <w:t xml:space="preserve">Знаходження спонсорів, постачальників сировини для подальшого налагодження виробництва – 1 рік; </w:t>
            </w:r>
          </w:p>
          <w:p w14:paraId="345EDA53" w14:textId="77777777" w:rsidR="00F421FB" w:rsidRPr="00B34F2A" w:rsidRDefault="00F421FB" w:rsidP="00592C00">
            <w:pPr>
              <w:spacing w:line="360" w:lineRule="auto"/>
              <w:rPr>
                <w:sz w:val="24"/>
                <w:szCs w:val="24"/>
              </w:rPr>
            </w:pPr>
            <w:r w:rsidRPr="00B34F2A">
              <w:rPr>
                <w:sz w:val="24"/>
                <w:szCs w:val="24"/>
              </w:rPr>
              <w:t>Отримання сертифікації на продукцію – 0,5 року;</w:t>
            </w:r>
          </w:p>
          <w:p w14:paraId="35EA6C8F" w14:textId="77777777" w:rsidR="00F421FB" w:rsidRPr="00B34F2A" w:rsidRDefault="00F421FB" w:rsidP="00592C00">
            <w:pPr>
              <w:spacing w:line="360" w:lineRule="auto"/>
              <w:rPr>
                <w:sz w:val="24"/>
                <w:szCs w:val="24"/>
              </w:rPr>
            </w:pPr>
            <w:r w:rsidRPr="00B34F2A">
              <w:rPr>
                <w:sz w:val="24"/>
                <w:szCs w:val="24"/>
              </w:rPr>
              <w:t>Початок рекламування продукції та одночасний вихід на ринок.</w:t>
            </w:r>
          </w:p>
        </w:tc>
      </w:tr>
      <w:tr w:rsidR="00F421FB" w:rsidRPr="00B34F2A" w14:paraId="6B1FDA51" w14:textId="77777777" w:rsidTr="004C7A80">
        <w:tc>
          <w:tcPr>
            <w:tcW w:w="4673" w:type="dxa"/>
            <w:vAlign w:val="center"/>
          </w:tcPr>
          <w:p w14:paraId="045337D5" w14:textId="77777777" w:rsidR="00F421FB" w:rsidRPr="00FA280A" w:rsidRDefault="00F421FB" w:rsidP="00592C00">
            <w:pPr>
              <w:spacing w:line="360" w:lineRule="auto"/>
              <w:jc w:val="center"/>
              <w:rPr>
                <w:b/>
                <w:bCs/>
                <w:sz w:val="24"/>
                <w:szCs w:val="24"/>
              </w:rPr>
            </w:pPr>
            <w:r w:rsidRPr="00FA280A">
              <w:rPr>
                <w:b/>
                <w:bCs/>
                <w:sz w:val="24"/>
                <w:szCs w:val="24"/>
              </w:rPr>
              <w:t>Ключові конкурентоспроможні позиції відповідно до обраної альтернативи</w:t>
            </w:r>
          </w:p>
        </w:tc>
        <w:tc>
          <w:tcPr>
            <w:tcW w:w="4678" w:type="dxa"/>
          </w:tcPr>
          <w:p w14:paraId="07918DDF" w14:textId="77777777" w:rsidR="00F421FB" w:rsidRPr="00FA280A" w:rsidRDefault="00F421FB" w:rsidP="00592C00">
            <w:pPr>
              <w:spacing w:line="360" w:lineRule="auto"/>
              <w:jc w:val="center"/>
              <w:rPr>
                <w:b/>
                <w:bCs/>
                <w:sz w:val="24"/>
                <w:szCs w:val="24"/>
              </w:rPr>
            </w:pPr>
            <w:r w:rsidRPr="00FA280A">
              <w:rPr>
                <w:b/>
                <w:bCs/>
                <w:sz w:val="24"/>
                <w:szCs w:val="24"/>
              </w:rPr>
              <w:t>Базова стратегія</w:t>
            </w:r>
          </w:p>
          <w:p w14:paraId="75FC4CEB" w14:textId="77777777" w:rsidR="00F421FB" w:rsidRPr="00FA280A" w:rsidRDefault="00F421FB" w:rsidP="00592C00">
            <w:pPr>
              <w:spacing w:line="360" w:lineRule="auto"/>
              <w:jc w:val="center"/>
              <w:rPr>
                <w:b/>
                <w:bCs/>
                <w:sz w:val="24"/>
                <w:szCs w:val="24"/>
              </w:rPr>
            </w:pPr>
            <w:r w:rsidRPr="00FA280A">
              <w:rPr>
                <w:b/>
                <w:bCs/>
                <w:sz w:val="24"/>
                <w:szCs w:val="24"/>
              </w:rPr>
              <w:t>розвитку</w:t>
            </w:r>
          </w:p>
        </w:tc>
      </w:tr>
      <w:tr w:rsidR="00F421FB" w:rsidRPr="00B34F2A" w14:paraId="285DB17C" w14:textId="77777777" w:rsidTr="004C7A80">
        <w:tc>
          <w:tcPr>
            <w:tcW w:w="4673" w:type="dxa"/>
            <w:vAlign w:val="center"/>
          </w:tcPr>
          <w:p w14:paraId="40073483" w14:textId="77777777" w:rsidR="00F421FB" w:rsidRPr="00B34F2A" w:rsidRDefault="00F421FB" w:rsidP="00592C00">
            <w:pPr>
              <w:spacing w:line="360" w:lineRule="auto"/>
              <w:rPr>
                <w:sz w:val="24"/>
                <w:szCs w:val="24"/>
              </w:rPr>
            </w:pPr>
            <w:bookmarkStart w:id="3" w:name="_Hlk122005428"/>
            <w:r w:rsidRPr="00B34F2A">
              <w:rPr>
                <w:sz w:val="24"/>
                <w:szCs w:val="24"/>
              </w:rPr>
              <w:t xml:space="preserve">Високе </w:t>
            </w:r>
            <w:proofErr w:type="spellStart"/>
            <w:r w:rsidRPr="00B34F2A">
              <w:rPr>
                <w:sz w:val="24"/>
                <w:szCs w:val="24"/>
              </w:rPr>
              <w:t>задовільнення</w:t>
            </w:r>
            <w:proofErr w:type="spellEnd"/>
            <w:r w:rsidRPr="00B34F2A">
              <w:rPr>
                <w:sz w:val="24"/>
                <w:szCs w:val="24"/>
              </w:rPr>
              <w:t xml:space="preserve"> потреб споживачів та справлення враження надійного бренду, який вже всі знають </w:t>
            </w:r>
            <w:bookmarkEnd w:id="3"/>
          </w:p>
        </w:tc>
        <w:tc>
          <w:tcPr>
            <w:tcW w:w="4678" w:type="dxa"/>
            <w:vAlign w:val="center"/>
          </w:tcPr>
          <w:p w14:paraId="6F764C65" w14:textId="77777777" w:rsidR="00F421FB" w:rsidRPr="00B34F2A" w:rsidRDefault="00F421FB" w:rsidP="00592C00">
            <w:pPr>
              <w:spacing w:line="360" w:lineRule="auto"/>
              <w:rPr>
                <w:sz w:val="24"/>
                <w:szCs w:val="24"/>
              </w:rPr>
            </w:pPr>
            <w:r w:rsidRPr="00B34F2A">
              <w:rPr>
                <w:sz w:val="24"/>
                <w:szCs w:val="24"/>
              </w:rPr>
              <w:t>Стратегія спеціалізації</w:t>
            </w:r>
          </w:p>
        </w:tc>
      </w:tr>
    </w:tbl>
    <w:p w14:paraId="2D6EA004" w14:textId="77777777" w:rsidR="00F421FB" w:rsidRDefault="00F421FB" w:rsidP="00F421FB">
      <w:pPr>
        <w:spacing w:before="240" w:line="360" w:lineRule="auto"/>
        <w:ind w:firstLine="567"/>
        <w:rPr>
          <w:szCs w:val="28"/>
        </w:rPr>
      </w:pPr>
      <w:r w:rsidRPr="00A317A9">
        <w:rPr>
          <w:szCs w:val="28"/>
        </w:rPr>
        <w:t xml:space="preserve">За результатами аналізу </w:t>
      </w:r>
      <w:r>
        <w:rPr>
          <w:szCs w:val="28"/>
        </w:rPr>
        <w:t>альтернатива розвитку визначена як початкове з</w:t>
      </w:r>
      <w:r w:rsidRPr="00487520">
        <w:rPr>
          <w:szCs w:val="28"/>
        </w:rPr>
        <w:t>находження спонсорі</w:t>
      </w:r>
      <w:r>
        <w:rPr>
          <w:szCs w:val="28"/>
        </w:rPr>
        <w:t xml:space="preserve">в та </w:t>
      </w:r>
      <w:r w:rsidRPr="00487520">
        <w:rPr>
          <w:szCs w:val="28"/>
        </w:rPr>
        <w:t>постачальників сировини</w:t>
      </w:r>
      <w:r>
        <w:rPr>
          <w:szCs w:val="28"/>
        </w:rPr>
        <w:t>, оскільки це сприяє найбільш стабільному подальшому</w:t>
      </w:r>
      <w:r w:rsidRPr="00487520">
        <w:rPr>
          <w:szCs w:val="28"/>
        </w:rPr>
        <w:t xml:space="preserve"> </w:t>
      </w:r>
      <w:r>
        <w:rPr>
          <w:szCs w:val="28"/>
        </w:rPr>
        <w:t>налагодженню</w:t>
      </w:r>
      <w:r w:rsidRPr="00487520">
        <w:rPr>
          <w:szCs w:val="28"/>
        </w:rPr>
        <w:t xml:space="preserve"> виробництв</w:t>
      </w:r>
      <w:r>
        <w:rPr>
          <w:szCs w:val="28"/>
        </w:rPr>
        <w:t xml:space="preserve">а. Займає приблизно 1 рік. </w:t>
      </w:r>
      <w:r w:rsidRPr="00487520">
        <w:rPr>
          <w:szCs w:val="28"/>
        </w:rPr>
        <w:t>О</w:t>
      </w:r>
      <w:r>
        <w:rPr>
          <w:szCs w:val="28"/>
        </w:rPr>
        <w:t>бов’язковим етапом є о</w:t>
      </w:r>
      <w:r w:rsidRPr="00487520">
        <w:rPr>
          <w:szCs w:val="28"/>
        </w:rPr>
        <w:t>тримання сертифікації на продукцію</w:t>
      </w:r>
      <w:r>
        <w:rPr>
          <w:szCs w:val="28"/>
        </w:rPr>
        <w:t>, займає близько півроку. Далі – п</w:t>
      </w:r>
      <w:r w:rsidRPr="00487520">
        <w:rPr>
          <w:szCs w:val="28"/>
        </w:rPr>
        <w:t>очаток рекламування продукції та одночасний вихід на ринок.</w:t>
      </w:r>
      <w:r>
        <w:rPr>
          <w:szCs w:val="28"/>
        </w:rPr>
        <w:t xml:space="preserve"> Такий підхід дасть змогу в майбутньому справляти</w:t>
      </w:r>
      <w:r w:rsidRPr="003F3DAF">
        <w:rPr>
          <w:szCs w:val="28"/>
        </w:rPr>
        <w:t xml:space="preserve"> враження надійного бренду, який вже всі знають</w:t>
      </w:r>
      <w:r>
        <w:rPr>
          <w:szCs w:val="28"/>
        </w:rPr>
        <w:t>. Також конкурентоспроможний фактор обраної альтернативи – в</w:t>
      </w:r>
      <w:r w:rsidRPr="003F3DAF">
        <w:rPr>
          <w:szCs w:val="28"/>
        </w:rPr>
        <w:t xml:space="preserve">исоке </w:t>
      </w:r>
      <w:proofErr w:type="spellStart"/>
      <w:r w:rsidRPr="003F3DAF">
        <w:rPr>
          <w:szCs w:val="28"/>
        </w:rPr>
        <w:t>задовільнення</w:t>
      </w:r>
      <w:proofErr w:type="spellEnd"/>
      <w:r w:rsidRPr="003F3DAF">
        <w:rPr>
          <w:szCs w:val="28"/>
        </w:rPr>
        <w:t xml:space="preserve"> потреб споживачів</w:t>
      </w:r>
      <w:r>
        <w:rPr>
          <w:szCs w:val="28"/>
        </w:rPr>
        <w:t>. Обрана с</w:t>
      </w:r>
      <w:r w:rsidRPr="004A528B">
        <w:rPr>
          <w:szCs w:val="28"/>
        </w:rPr>
        <w:t>тратегія спеціалізації</w:t>
      </w:r>
      <w:r>
        <w:rPr>
          <w:szCs w:val="28"/>
        </w:rPr>
        <w:t xml:space="preserve"> як базова стратегія розвитку.</w:t>
      </w:r>
    </w:p>
    <w:p w14:paraId="07FD7540" w14:textId="77777777" w:rsidR="00F421FB" w:rsidRDefault="00F421FB" w:rsidP="00D74F30">
      <w:pPr>
        <w:spacing w:after="240" w:line="360" w:lineRule="auto"/>
        <w:ind w:firstLine="567"/>
        <w:rPr>
          <w:szCs w:val="28"/>
        </w:rPr>
      </w:pPr>
      <w:r>
        <w:rPr>
          <w:szCs w:val="28"/>
        </w:rPr>
        <w:t>В таблиці 5.16 наведено аналіз для в</w:t>
      </w:r>
      <w:r w:rsidRPr="000C3EBF">
        <w:rPr>
          <w:szCs w:val="28"/>
        </w:rPr>
        <w:t xml:space="preserve">изначення </w:t>
      </w:r>
      <w:r w:rsidRPr="004A6B06">
        <w:rPr>
          <w:szCs w:val="28"/>
        </w:rPr>
        <w:t>базової стратегії конкурентної поведінки</w:t>
      </w:r>
      <w:r>
        <w:rPr>
          <w:szCs w:val="28"/>
        </w:rPr>
        <w:t>.</w:t>
      </w:r>
    </w:p>
    <w:p w14:paraId="1921A67E" w14:textId="77777777" w:rsidR="00F3527E" w:rsidRDefault="00F3527E" w:rsidP="00F421FB">
      <w:pPr>
        <w:spacing w:line="360" w:lineRule="auto"/>
        <w:ind w:firstLine="567"/>
        <w:rPr>
          <w:szCs w:val="28"/>
        </w:rPr>
      </w:pPr>
    </w:p>
    <w:p w14:paraId="12D4DDDB" w14:textId="77777777" w:rsidR="00F3527E" w:rsidRDefault="00F3527E" w:rsidP="00F421FB">
      <w:pPr>
        <w:spacing w:line="360" w:lineRule="auto"/>
        <w:ind w:firstLine="567"/>
        <w:rPr>
          <w:szCs w:val="28"/>
        </w:rPr>
      </w:pPr>
    </w:p>
    <w:p w14:paraId="112CAF19" w14:textId="77777777" w:rsidR="00F3527E" w:rsidRDefault="00F3527E" w:rsidP="00F421FB">
      <w:pPr>
        <w:spacing w:line="360" w:lineRule="auto"/>
        <w:ind w:firstLine="567"/>
        <w:rPr>
          <w:szCs w:val="28"/>
        </w:rPr>
      </w:pPr>
    </w:p>
    <w:p w14:paraId="6C4185C1" w14:textId="77777777" w:rsidR="00F3527E" w:rsidRDefault="00F3527E" w:rsidP="00F421FB">
      <w:pPr>
        <w:spacing w:line="360" w:lineRule="auto"/>
        <w:ind w:firstLine="567"/>
        <w:rPr>
          <w:szCs w:val="28"/>
        </w:rPr>
      </w:pPr>
    </w:p>
    <w:p w14:paraId="4BD0203E" w14:textId="77777777" w:rsidR="00F3527E" w:rsidRDefault="00F3527E" w:rsidP="00F421FB">
      <w:pPr>
        <w:spacing w:line="360" w:lineRule="auto"/>
        <w:ind w:firstLine="567"/>
        <w:rPr>
          <w:szCs w:val="28"/>
        </w:rPr>
      </w:pPr>
    </w:p>
    <w:p w14:paraId="48E31CD4" w14:textId="77777777" w:rsidR="00F3527E" w:rsidRDefault="00F3527E" w:rsidP="00F421FB">
      <w:pPr>
        <w:spacing w:line="360" w:lineRule="auto"/>
        <w:ind w:firstLine="567"/>
        <w:rPr>
          <w:szCs w:val="28"/>
        </w:rPr>
      </w:pPr>
    </w:p>
    <w:p w14:paraId="2187C9C8" w14:textId="0A71C018" w:rsidR="00F421FB" w:rsidRDefault="00F421FB" w:rsidP="00F421FB">
      <w:pPr>
        <w:spacing w:line="360" w:lineRule="auto"/>
        <w:ind w:firstLine="567"/>
        <w:rPr>
          <w:szCs w:val="28"/>
        </w:rPr>
      </w:pPr>
      <w:r>
        <w:rPr>
          <w:szCs w:val="28"/>
        </w:rPr>
        <w:lastRenderedPageBreak/>
        <w:t xml:space="preserve">Таблиця 5.16 – </w:t>
      </w:r>
      <w:r w:rsidRPr="004A6B06">
        <w:rPr>
          <w:szCs w:val="28"/>
        </w:rPr>
        <w:t>Визначення базової стратегії конкурентної поведінки</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66"/>
        <w:gridCol w:w="2336"/>
        <w:gridCol w:w="2275"/>
        <w:gridCol w:w="2551"/>
      </w:tblGrid>
      <w:tr w:rsidR="00F421FB" w:rsidRPr="00B34F2A" w14:paraId="7BA33A49" w14:textId="77777777" w:rsidTr="004C7A80">
        <w:tc>
          <w:tcPr>
            <w:tcW w:w="2266" w:type="dxa"/>
            <w:vAlign w:val="center"/>
          </w:tcPr>
          <w:p w14:paraId="7154B39A" w14:textId="73F7824D" w:rsidR="00F421FB" w:rsidRPr="00FA280A" w:rsidRDefault="00F421FB" w:rsidP="00107339">
            <w:pPr>
              <w:spacing w:line="360" w:lineRule="auto"/>
              <w:jc w:val="center"/>
              <w:rPr>
                <w:b/>
                <w:bCs/>
                <w:sz w:val="24"/>
                <w:szCs w:val="24"/>
              </w:rPr>
            </w:pPr>
            <w:r w:rsidRPr="00FA280A">
              <w:rPr>
                <w:b/>
                <w:bCs/>
                <w:sz w:val="24"/>
                <w:szCs w:val="24"/>
              </w:rPr>
              <w:t>Чи є про</w:t>
            </w:r>
            <w:r w:rsidR="00997981">
              <w:rPr>
                <w:b/>
                <w:bCs/>
                <w:sz w:val="24"/>
                <w:szCs w:val="24"/>
              </w:rPr>
              <w:t>е</w:t>
            </w:r>
            <w:r w:rsidRPr="00FA280A">
              <w:rPr>
                <w:b/>
                <w:bCs/>
                <w:sz w:val="24"/>
                <w:szCs w:val="24"/>
              </w:rPr>
              <w:t>кт «</w:t>
            </w:r>
            <w:proofErr w:type="spellStart"/>
            <w:r w:rsidRPr="00FA280A">
              <w:rPr>
                <w:b/>
                <w:bCs/>
                <w:sz w:val="24"/>
                <w:szCs w:val="24"/>
              </w:rPr>
              <w:t>першопрохідцем</w:t>
            </w:r>
            <w:proofErr w:type="spellEnd"/>
            <w:r w:rsidRPr="00FA280A">
              <w:rPr>
                <w:b/>
                <w:bCs/>
                <w:sz w:val="24"/>
                <w:szCs w:val="24"/>
              </w:rPr>
              <w:t>» на ринку?</w:t>
            </w:r>
          </w:p>
        </w:tc>
        <w:tc>
          <w:tcPr>
            <w:tcW w:w="2336" w:type="dxa"/>
            <w:vAlign w:val="center"/>
          </w:tcPr>
          <w:p w14:paraId="597B12C1" w14:textId="77777777" w:rsidR="00F421FB" w:rsidRPr="00FA280A" w:rsidRDefault="00F421FB" w:rsidP="00107339">
            <w:pPr>
              <w:spacing w:line="360" w:lineRule="auto"/>
              <w:jc w:val="center"/>
              <w:rPr>
                <w:b/>
                <w:bCs/>
                <w:sz w:val="24"/>
                <w:szCs w:val="24"/>
              </w:rPr>
            </w:pPr>
            <w:r w:rsidRPr="00FA280A">
              <w:rPr>
                <w:b/>
                <w:bCs/>
                <w:sz w:val="24"/>
                <w:szCs w:val="24"/>
              </w:rPr>
              <w:t>Чи буде компанія</w:t>
            </w:r>
          </w:p>
          <w:p w14:paraId="618B6109" w14:textId="77777777" w:rsidR="00F421FB" w:rsidRPr="00FA280A" w:rsidRDefault="00F421FB" w:rsidP="00107339">
            <w:pPr>
              <w:spacing w:line="360" w:lineRule="auto"/>
              <w:jc w:val="center"/>
              <w:rPr>
                <w:b/>
                <w:bCs/>
                <w:sz w:val="24"/>
                <w:szCs w:val="24"/>
              </w:rPr>
            </w:pPr>
            <w:r w:rsidRPr="00FA280A">
              <w:rPr>
                <w:b/>
                <w:bCs/>
                <w:sz w:val="24"/>
                <w:szCs w:val="24"/>
              </w:rPr>
              <w:t>шукати нових споживачів, або забирати існуючих у конкурентів?</w:t>
            </w:r>
          </w:p>
        </w:tc>
        <w:tc>
          <w:tcPr>
            <w:tcW w:w="2275" w:type="dxa"/>
            <w:vAlign w:val="center"/>
          </w:tcPr>
          <w:p w14:paraId="3B1677D4" w14:textId="77777777" w:rsidR="00F421FB" w:rsidRPr="00FA280A" w:rsidRDefault="00F421FB" w:rsidP="00107339">
            <w:pPr>
              <w:spacing w:line="360" w:lineRule="auto"/>
              <w:jc w:val="center"/>
              <w:rPr>
                <w:b/>
                <w:bCs/>
                <w:sz w:val="24"/>
                <w:szCs w:val="24"/>
              </w:rPr>
            </w:pPr>
            <w:r w:rsidRPr="00FA280A">
              <w:rPr>
                <w:b/>
                <w:bCs/>
                <w:sz w:val="24"/>
                <w:szCs w:val="24"/>
              </w:rPr>
              <w:t>Чи буде компанія</w:t>
            </w:r>
          </w:p>
          <w:p w14:paraId="67FFC685" w14:textId="77777777" w:rsidR="00F421FB" w:rsidRPr="00FA280A" w:rsidRDefault="00F421FB" w:rsidP="00107339">
            <w:pPr>
              <w:spacing w:line="360" w:lineRule="auto"/>
              <w:jc w:val="center"/>
              <w:rPr>
                <w:b/>
                <w:bCs/>
                <w:sz w:val="24"/>
                <w:szCs w:val="24"/>
              </w:rPr>
            </w:pPr>
            <w:r w:rsidRPr="00FA280A">
              <w:rPr>
                <w:b/>
                <w:bCs/>
                <w:sz w:val="24"/>
                <w:szCs w:val="24"/>
              </w:rPr>
              <w:t>копіювати основні</w:t>
            </w:r>
          </w:p>
          <w:p w14:paraId="5A6FD998" w14:textId="77777777" w:rsidR="00F421FB" w:rsidRPr="00FA280A" w:rsidRDefault="00F421FB" w:rsidP="00107339">
            <w:pPr>
              <w:spacing w:line="360" w:lineRule="auto"/>
              <w:jc w:val="center"/>
              <w:rPr>
                <w:b/>
                <w:bCs/>
                <w:sz w:val="24"/>
                <w:szCs w:val="24"/>
              </w:rPr>
            </w:pPr>
            <w:r w:rsidRPr="00FA280A">
              <w:rPr>
                <w:b/>
                <w:bCs/>
                <w:sz w:val="24"/>
                <w:szCs w:val="24"/>
              </w:rPr>
              <w:t>характеристики</w:t>
            </w:r>
          </w:p>
          <w:p w14:paraId="0FFB9109" w14:textId="77777777" w:rsidR="00F421FB" w:rsidRPr="00FA280A" w:rsidRDefault="00F421FB" w:rsidP="00107339">
            <w:pPr>
              <w:spacing w:line="360" w:lineRule="auto"/>
              <w:jc w:val="center"/>
              <w:rPr>
                <w:b/>
                <w:bCs/>
                <w:sz w:val="24"/>
                <w:szCs w:val="24"/>
              </w:rPr>
            </w:pPr>
            <w:r w:rsidRPr="00FA280A">
              <w:rPr>
                <w:b/>
                <w:bCs/>
                <w:sz w:val="24"/>
                <w:szCs w:val="24"/>
              </w:rPr>
              <w:t>товару конкурента, і які?</w:t>
            </w:r>
          </w:p>
        </w:tc>
        <w:tc>
          <w:tcPr>
            <w:tcW w:w="2551" w:type="dxa"/>
            <w:vAlign w:val="center"/>
          </w:tcPr>
          <w:p w14:paraId="40F7C090" w14:textId="77777777" w:rsidR="00F421FB" w:rsidRPr="00FA280A" w:rsidRDefault="00F421FB" w:rsidP="00107339">
            <w:pPr>
              <w:spacing w:line="360" w:lineRule="auto"/>
              <w:jc w:val="center"/>
              <w:rPr>
                <w:b/>
                <w:bCs/>
                <w:sz w:val="24"/>
                <w:szCs w:val="24"/>
              </w:rPr>
            </w:pPr>
            <w:r w:rsidRPr="00FA280A">
              <w:rPr>
                <w:b/>
                <w:bCs/>
                <w:sz w:val="24"/>
                <w:szCs w:val="24"/>
              </w:rPr>
              <w:t>Стратегія конкурентної поведінки</w:t>
            </w:r>
          </w:p>
        </w:tc>
      </w:tr>
      <w:tr w:rsidR="00F421FB" w:rsidRPr="00B34F2A" w14:paraId="3F8AA9F4" w14:textId="77777777" w:rsidTr="004C7A80">
        <w:tc>
          <w:tcPr>
            <w:tcW w:w="2266" w:type="dxa"/>
            <w:vAlign w:val="center"/>
          </w:tcPr>
          <w:p w14:paraId="40000AE4" w14:textId="77777777" w:rsidR="00F421FB" w:rsidRPr="00B34F2A" w:rsidRDefault="00F421FB" w:rsidP="00107339">
            <w:pPr>
              <w:spacing w:line="360" w:lineRule="auto"/>
              <w:jc w:val="center"/>
              <w:rPr>
                <w:sz w:val="24"/>
                <w:szCs w:val="24"/>
              </w:rPr>
            </w:pPr>
            <w:r w:rsidRPr="00B34F2A">
              <w:rPr>
                <w:sz w:val="24"/>
                <w:szCs w:val="24"/>
              </w:rPr>
              <w:t>Ні, вже існують схожі бренди</w:t>
            </w:r>
          </w:p>
        </w:tc>
        <w:tc>
          <w:tcPr>
            <w:tcW w:w="2336" w:type="dxa"/>
            <w:vAlign w:val="center"/>
          </w:tcPr>
          <w:p w14:paraId="5CAE96C8" w14:textId="77777777" w:rsidR="00F421FB" w:rsidRPr="00B34F2A" w:rsidRDefault="00F421FB" w:rsidP="00107339">
            <w:pPr>
              <w:spacing w:line="360" w:lineRule="auto"/>
              <w:jc w:val="center"/>
              <w:rPr>
                <w:sz w:val="24"/>
                <w:szCs w:val="24"/>
              </w:rPr>
            </w:pPr>
            <w:r w:rsidRPr="00B34F2A">
              <w:rPr>
                <w:sz w:val="24"/>
                <w:szCs w:val="24"/>
              </w:rPr>
              <w:t>І шукати, і забирати, але добровільно в більшій мірі</w:t>
            </w:r>
          </w:p>
        </w:tc>
        <w:tc>
          <w:tcPr>
            <w:tcW w:w="2275" w:type="dxa"/>
            <w:vAlign w:val="center"/>
          </w:tcPr>
          <w:p w14:paraId="30DB5B36" w14:textId="77777777" w:rsidR="00F421FB" w:rsidRPr="00B34F2A" w:rsidRDefault="00F421FB" w:rsidP="00107339">
            <w:pPr>
              <w:spacing w:line="360" w:lineRule="auto"/>
              <w:jc w:val="center"/>
              <w:rPr>
                <w:sz w:val="24"/>
                <w:szCs w:val="24"/>
              </w:rPr>
            </w:pPr>
            <w:r w:rsidRPr="00B34F2A">
              <w:rPr>
                <w:sz w:val="24"/>
                <w:szCs w:val="24"/>
              </w:rPr>
              <w:t>Ні, компанія буде розробляти власний унікальний стиль</w:t>
            </w:r>
          </w:p>
        </w:tc>
        <w:tc>
          <w:tcPr>
            <w:tcW w:w="2551" w:type="dxa"/>
            <w:vAlign w:val="center"/>
          </w:tcPr>
          <w:p w14:paraId="6A46F750" w14:textId="77777777" w:rsidR="00F421FB" w:rsidRPr="008F4FB3" w:rsidRDefault="00F421FB" w:rsidP="00107339">
            <w:pPr>
              <w:spacing w:line="360" w:lineRule="auto"/>
              <w:jc w:val="center"/>
              <w:rPr>
                <w:color w:val="FF0000"/>
                <w:sz w:val="24"/>
                <w:szCs w:val="24"/>
              </w:rPr>
            </w:pPr>
            <w:r w:rsidRPr="00B34F2A">
              <w:rPr>
                <w:sz w:val="24"/>
                <w:szCs w:val="24"/>
              </w:rPr>
              <w:t>Стратегія заняття конкурентної ніші</w:t>
            </w:r>
            <w:r>
              <w:rPr>
                <w:sz w:val="24"/>
                <w:szCs w:val="24"/>
              </w:rPr>
              <w:t xml:space="preserve"> </w:t>
            </w:r>
            <w:r w:rsidRPr="008178A5">
              <w:rPr>
                <w:sz w:val="24"/>
                <w:szCs w:val="24"/>
              </w:rPr>
              <w:t xml:space="preserve">за рахунок високого рівня </w:t>
            </w:r>
            <w:r>
              <w:rPr>
                <w:sz w:val="24"/>
                <w:szCs w:val="24"/>
              </w:rPr>
              <w:t>консультування та підтримки клієнтів</w:t>
            </w:r>
          </w:p>
        </w:tc>
      </w:tr>
    </w:tbl>
    <w:p w14:paraId="45A6D314" w14:textId="77777777" w:rsidR="00F421FB" w:rsidRDefault="00F421FB" w:rsidP="00F421FB">
      <w:pPr>
        <w:spacing w:before="240" w:line="360" w:lineRule="auto"/>
        <w:ind w:firstLine="567"/>
        <w:rPr>
          <w:szCs w:val="28"/>
        </w:rPr>
      </w:pPr>
      <w:r>
        <w:rPr>
          <w:szCs w:val="28"/>
        </w:rPr>
        <w:t>В якості базової стратегії конкурентної поведінки обрано с</w:t>
      </w:r>
      <w:r w:rsidRPr="00FE68BA">
        <w:rPr>
          <w:szCs w:val="28"/>
        </w:rPr>
        <w:t>тратегі</w:t>
      </w:r>
      <w:r>
        <w:rPr>
          <w:szCs w:val="28"/>
        </w:rPr>
        <w:t>ю</w:t>
      </w:r>
      <w:r w:rsidRPr="00FE68BA">
        <w:rPr>
          <w:szCs w:val="28"/>
        </w:rPr>
        <w:t xml:space="preserve"> заняття конкурентної ніші</w:t>
      </w:r>
      <w:r>
        <w:rPr>
          <w:szCs w:val="28"/>
        </w:rPr>
        <w:t>. Головною перевагою компанії буде</w:t>
      </w:r>
      <w:r w:rsidRPr="00FE68BA">
        <w:rPr>
          <w:szCs w:val="28"/>
        </w:rPr>
        <w:t xml:space="preserve"> </w:t>
      </w:r>
      <w:r>
        <w:rPr>
          <w:szCs w:val="28"/>
        </w:rPr>
        <w:t>високий рівень</w:t>
      </w:r>
      <w:r w:rsidRPr="00FE68BA">
        <w:rPr>
          <w:szCs w:val="28"/>
        </w:rPr>
        <w:t xml:space="preserve"> консультування та підтримки клієнтів</w:t>
      </w:r>
      <w:r>
        <w:rPr>
          <w:szCs w:val="28"/>
        </w:rPr>
        <w:t>. Компанія буде розробляти свій унікальний стиль.</w:t>
      </w:r>
    </w:p>
    <w:p w14:paraId="2BFC6D26" w14:textId="1D756C3E" w:rsidR="00F421FB" w:rsidRDefault="00F421FB" w:rsidP="00321353">
      <w:pPr>
        <w:spacing w:after="240" w:line="360" w:lineRule="auto"/>
        <w:ind w:firstLine="567"/>
        <w:rPr>
          <w:szCs w:val="28"/>
        </w:rPr>
      </w:pPr>
      <w:r>
        <w:rPr>
          <w:szCs w:val="28"/>
        </w:rPr>
        <w:t>В таблиці 5.17 наведено аналіз для в</w:t>
      </w:r>
      <w:r w:rsidRPr="000C3EBF">
        <w:rPr>
          <w:szCs w:val="28"/>
        </w:rPr>
        <w:t xml:space="preserve">изначення </w:t>
      </w:r>
      <w:r w:rsidRPr="00A12A17">
        <w:rPr>
          <w:szCs w:val="28"/>
        </w:rPr>
        <w:t>стратегії позиціонування</w:t>
      </w:r>
      <w:r w:rsidR="00321353">
        <w:rPr>
          <w:szCs w:val="28"/>
        </w:rPr>
        <w:t>.</w:t>
      </w:r>
    </w:p>
    <w:p w14:paraId="0DF41E34" w14:textId="77777777" w:rsidR="00F421FB" w:rsidRDefault="00F421FB" w:rsidP="00F421FB">
      <w:pPr>
        <w:spacing w:line="360" w:lineRule="auto"/>
        <w:ind w:firstLine="567"/>
        <w:rPr>
          <w:szCs w:val="28"/>
        </w:rPr>
      </w:pPr>
      <w:r>
        <w:rPr>
          <w:szCs w:val="28"/>
        </w:rPr>
        <w:t xml:space="preserve">Таблиця 5.17 – </w:t>
      </w:r>
      <w:r w:rsidRPr="00A12A17">
        <w:rPr>
          <w:szCs w:val="28"/>
        </w:rPr>
        <w:t>Визначення стратегії позиціонування</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36"/>
        <w:gridCol w:w="2336"/>
        <w:gridCol w:w="2648"/>
        <w:gridCol w:w="2337"/>
      </w:tblGrid>
      <w:tr w:rsidR="00F421FB" w:rsidRPr="00B34F2A" w14:paraId="0E1693CF" w14:textId="77777777" w:rsidTr="004C7A80">
        <w:tc>
          <w:tcPr>
            <w:tcW w:w="2336" w:type="dxa"/>
            <w:vAlign w:val="center"/>
          </w:tcPr>
          <w:p w14:paraId="69376ABC" w14:textId="77777777" w:rsidR="00F421FB" w:rsidRPr="00FA280A" w:rsidRDefault="00F421FB" w:rsidP="00B46979">
            <w:pPr>
              <w:spacing w:line="360" w:lineRule="auto"/>
              <w:jc w:val="center"/>
              <w:rPr>
                <w:b/>
                <w:bCs/>
                <w:sz w:val="24"/>
                <w:szCs w:val="24"/>
              </w:rPr>
            </w:pPr>
            <w:r w:rsidRPr="00FA280A">
              <w:rPr>
                <w:b/>
                <w:bCs/>
                <w:sz w:val="24"/>
                <w:szCs w:val="24"/>
              </w:rPr>
              <w:t>Вимоги до товару цільової аудиторії</w:t>
            </w:r>
          </w:p>
        </w:tc>
        <w:tc>
          <w:tcPr>
            <w:tcW w:w="2336" w:type="dxa"/>
            <w:vAlign w:val="center"/>
          </w:tcPr>
          <w:p w14:paraId="0E0690D5" w14:textId="77777777" w:rsidR="00F421FB" w:rsidRPr="00FA280A" w:rsidRDefault="00F421FB" w:rsidP="00B46979">
            <w:pPr>
              <w:spacing w:line="360" w:lineRule="auto"/>
              <w:jc w:val="center"/>
              <w:rPr>
                <w:b/>
                <w:bCs/>
                <w:sz w:val="24"/>
                <w:szCs w:val="24"/>
              </w:rPr>
            </w:pPr>
            <w:r w:rsidRPr="00FA280A">
              <w:rPr>
                <w:b/>
                <w:bCs/>
                <w:sz w:val="24"/>
                <w:szCs w:val="24"/>
              </w:rPr>
              <w:t>Базова стратегія розвитку</w:t>
            </w:r>
          </w:p>
        </w:tc>
        <w:tc>
          <w:tcPr>
            <w:tcW w:w="2648" w:type="dxa"/>
            <w:vAlign w:val="center"/>
          </w:tcPr>
          <w:p w14:paraId="2CEEE963" w14:textId="77777777" w:rsidR="00F421FB" w:rsidRPr="00FA280A" w:rsidRDefault="00F421FB" w:rsidP="00B46979">
            <w:pPr>
              <w:spacing w:line="360" w:lineRule="auto"/>
              <w:jc w:val="center"/>
              <w:rPr>
                <w:b/>
                <w:bCs/>
                <w:sz w:val="24"/>
                <w:szCs w:val="24"/>
              </w:rPr>
            </w:pPr>
            <w:r w:rsidRPr="00FA280A">
              <w:rPr>
                <w:b/>
                <w:bCs/>
                <w:sz w:val="24"/>
                <w:szCs w:val="24"/>
              </w:rPr>
              <w:t xml:space="preserve">Ключові конкурентоспроможні позиції </w:t>
            </w:r>
          </w:p>
        </w:tc>
        <w:tc>
          <w:tcPr>
            <w:tcW w:w="2337" w:type="dxa"/>
            <w:vAlign w:val="center"/>
          </w:tcPr>
          <w:p w14:paraId="647C42AB" w14:textId="77777777" w:rsidR="00F421FB" w:rsidRPr="00FA280A" w:rsidRDefault="00F421FB" w:rsidP="00B46979">
            <w:pPr>
              <w:spacing w:line="360" w:lineRule="auto"/>
              <w:jc w:val="center"/>
              <w:rPr>
                <w:b/>
                <w:bCs/>
                <w:sz w:val="24"/>
                <w:szCs w:val="24"/>
              </w:rPr>
            </w:pPr>
            <w:r w:rsidRPr="00FA280A">
              <w:rPr>
                <w:b/>
                <w:bCs/>
                <w:sz w:val="24"/>
                <w:szCs w:val="24"/>
              </w:rPr>
              <w:t>Вибір асоціацій, які мають сформувати комплексну поз-ю</w:t>
            </w:r>
          </w:p>
        </w:tc>
      </w:tr>
      <w:tr w:rsidR="00F421FB" w:rsidRPr="00C31879" w14:paraId="25E779D8" w14:textId="77777777" w:rsidTr="004C7A80">
        <w:tc>
          <w:tcPr>
            <w:tcW w:w="2336" w:type="dxa"/>
            <w:vAlign w:val="center"/>
          </w:tcPr>
          <w:p w14:paraId="13311F14" w14:textId="77777777" w:rsidR="00F421FB" w:rsidRPr="00B34F2A" w:rsidRDefault="00F421FB" w:rsidP="00B46979">
            <w:pPr>
              <w:spacing w:line="360" w:lineRule="auto"/>
              <w:rPr>
                <w:sz w:val="24"/>
                <w:szCs w:val="24"/>
              </w:rPr>
            </w:pPr>
            <w:r w:rsidRPr="00B34F2A">
              <w:rPr>
                <w:sz w:val="24"/>
                <w:szCs w:val="24"/>
              </w:rPr>
              <w:t>Ефективність та простота обслуговування, швидка доставка, установка, сертифікація</w:t>
            </w:r>
          </w:p>
        </w:tc>
        <w:tc>
          <w:tcPr>
            <w:tcW w:w="2336" w:type="dxa"/>
            <w:vAlign w:val="center"/>
          </w:tcPr>
          <w:p w14:paraId="5E82028D" w14:textId="77777777" w:rsidR="00F421FB" w:rsidRPr="00B34F2A" w:rsidRDefault="00F421FB" w:rsidP="00B46979">
            <w:pPr>
              <w:spacing w:line="360" w:lineRule="auto"/>
              <w:rPr>
                <w:sz w:val="24"/>
                <w:szCs w:val="24"/>
              </w:rPr>
            </w:pPr>
            <w:r w:rsidRPr="00B34F2A">
              <w:rPr>
                <w:sz w:val="24"/>
                <w:szCs w:val="24"/>
              </w:rPr>
              <w:t>Концентрація на потребах</w:t>
            </w:r>
          </w:p>
          <w:p w14:paraId="3CA8D595" w14:textId="77777777" w:rsidR="00F421FB" w:rsidRPr="00B34F2A" w:rsidRDefault="00F421FB" w:rsidP="00B46979">
            <w:pPr>
              <w:spacing w:line="360" w:lineRule="auto"/>
              <w:rPr>
                <w:sz w:val="24"/>
                <w:szCs w:val="24"/>
              </w:rPr>
            </w:pPr>
            <w:r w:rsidRPr="00B34F2A">
              <w:rPr>
                <w:sz w:val="24"/>
                <w:szCs w:val="24"/>
              </w:rPr>
              <w:t>одного цільового сегменту, без прагнення охопити увесь ринок</w:t>
            </w:r>
          </w:p>
        </w:tc>
        <w:tc>
          <w:tcPr>
            <w:tcW w:w="2648" w:type="dxa"/>
            <w:vAlign w:val="center"/>
          </w:tcPr>
          <w:p w14:paraId="3416805C" w14:textId="77777777" w:rsidR="00F421FB" w:rsidRPr="00B34F2A" w:rsidRDefault="00F421FB" w:rsidP="00B46979">
            <w:pPr>
              <w:spacing w:line="360" w:lineRule="auto"/>
              <w:rPr>
                <w:sz w:val="24"/>
                <w:szCs w:val="24"/>
              </w:rPr>
            </w:pPr>
            <w:r w:rsidRPr="00B34F2A">
              <w:rPr>
                <w:sz w:val="24"/>
                <w:szCs w:val="24"/>
              </w:rPr>
              <w:t>Орієнтація на потреби споживача</w:t>
            </w:r>
          </w:p>
          <w:p w14:paraId="5E470AFC" w14:textId="77777777" w:rsidR="00F421FB" w:rsidRPr="00B34F2A" w:rsidRDefault="00F421FB" w:rsidP="00B46979">
            <w:pPr>
              <w:spacing w:line="360" w:lineRule="auto"/>
              <w:rPr>
                <w:sz w:val="24"/>
                <w:szCs w:val="24"/>
              </w:rPr>
            </w:pPr>
            <w:r w:rsidRPr="00B34F2A">
              <w:rPr>
                <w:sz w:val="24"/>
                <w:szCs w:val="24"/>
              </w:rPr>
              <w:t>Ефективність обладнання, його простота</w:t>
            </w:r>
          </w:p>
        </w:tc>
        <w:tc>
          <w:tcPr>
            <w:tcW w:w="2337" w:type="dxa"/>
            <w:vAlign w:val="center"/>
          </w:tcPr>
          <w:p w14:paraId="667D3CE9" w14:textId="77777777" w:rsidR="00F421FB" w:rsidRPr="00B34F2A" w:rsidRDefault="00F421FB" w:rsidP="00B46979">
            <w:pPr>
              <w:spacing w:line="360" w:lineRule="auto"/>
              <w:rPr>
                <w:sz w:val="24"/>
                <w:szCs w:val="24"/>
                <w:lang w:val="en-US"/>
              </w:rPr>
            </w:pPr>
            <w:r w:rsidRPr="00B34F2A">
              <w:rPr>
                <w:sz w:val="24"/>
                <w:szCs w:val="24"/>
                <w:lang w:val="en-US"/>
              </w:rPr>
              <w:t>Effective, but simple</w:t>
            </w:r>
          </w:p>
          <w:p w14:paraId="48C0C236" w14:textId="26223709" w:rsidR="00F421FB" w:rsidRPr="008F4FB3" w:rsidRDefault="00F421FB" w:rsidP="00B46979">
            <w:pPr>
              <w:spacing w:line="360" w:lineRule="auto"/>
              <w:rPr>
                <w:sz w:val="24"/>
                <w:szCs w:val="24"/>
              </w:rPr>
            </w:pPr>
            <w:r w:rsidRPr="00B34F2A">
              <w:rPr>
                <w:sz w:val="24"/>
                <w:szCs w:val="24"/>
                <w:lang w:val="en-US"/>
              </w:rPr>
              <w:t>With care</w:t>
            </w:r>
          </w:p>
        </w:tc>
      </w:tr>
    </w:tbl>
    <w:p w14:paraId="3C3A2059" w14:textId="77777777" w:rsidR="00F421FB" w:rsidRPr="00C31879" w:rsidRDefault="00F421FB" w:rsidP="00F421FB">
      <w:pPr>
        <w:spacing w:before="240" w:line="360" w:lineRule="auto"/>
        <w:ind w:firstLine="567"/>
        <w:rPr>
          <w:szCs w:val="28"/>
        </w:rPr>
      </w:pPr>
      <w:r>
        <w:rPr>
          <w:szCs w:val="28"/>
        </w:rPr>
        <w:t>Основна стратегія розвитку компанія – сконцентруватись на потребах свого цільового сегменту, немає тенденції до охоплення всього ринку. Конкуренція з іншими за рахунок о</w:t>
      </w:r>
      <w:r w:rsidRPr="00C31879">
        <w:rPr>
          <w:szCs w:val="28"/>
        </w:rPr>
        <w:t>рієнтаці</w:t>
      </w:r>
      <w:r>
        <w:rPr>
          <w:szCs w:val="28"/>
        </w:rPr>
        <w:t>ї</w:t>
      </w:r>
      <w:r w:rsidRPr="00C31879">
        <w:rPr>
          <w:szCs w:val="28"/>
        </w:rPr>
        <w:t xml:space="preserve"> на потреби споживача</w:t>
      </w:r>
      <w:r>
        <w:rPr>
          <w:szCs w:val="28"/>
        </w:rPr>
        <w:t xml:space="preserve"> та за рахунок е</w:t>
      </w:r>
      <w:r w:rsidRPr="00C31879">
        <w:rPr>
          <w:szCs w:val="28"/>
        </w:rPr>
        <w:t>фективн</w:t>
      </w:r>
      <w:r>
        <w:rPr>
          <w:szCs w:val="28"/>
        </w:rPr>
        <w:t>ості</w:t>
      </w:r>
      <w:r w:rsidRPr="00C31879">
        <w:rPr>
          <w:szCs w:val="28"/>
        </w:rPr>
        <w:t xml:space="preserve"> обладнання, його простот</w:t>
      </w:r>
      <w:r>
        <w:rPr>
          <w:szCs w:val="28"/>
        </w:rPr>
        <w:t xml:space="preserve">и. </w:t>
      </w:r>
    </w:p>
    <w:p w14:paraId="1CF7B7BF" w14:textId="77777777" w:rsidR="00F421FB" w:rsidRPr="00FA280A" w:rsidRDefault="00F421FB" w:rsidP="00AF7AF0">
      <w:pPr>
        <w:spacing w:after="240" w:line="360" w:lineRule="auto"/>
        <w:ind w:firstLine="567"/>
        <w:rPr>
          <w:b/>
          <w:bCs/>
          <w:szCs w:val="28"/>
        </w:rPr>
      </w:pPr>
      <w:r w:rsidRPr="00FA280A">
        <w:rPr>
          <w:b/>
          <w:bCs/>
          <w:szCs w:val="28"/>
        </w:rPr>
        <w:lastRenderedPageBreak/>
        <w:t>5.5 Розроблення маркетингової програми пр</w:t>
      </w:r>
      <w:r>
        <w:rPr>
          <w:b/>
          <w:bCs/>
          <w:szCs w:val="28"/>
        </w:rPr>
        <w:t>оект</w:t>
      </w:r>
      <w:r w:rsidRPr="00FA280A">
        <w:rPr>
          <w:b/>
          <w:bCs/>
          <w:szCs w:val="28"/>
        </w:rPr>
        <w:t>у</w:t>
      </w:r>
    </w:p>
    <w:p w14:paraId="6650E3D0" w14:textId="77777777" w:rsidR="00F421FB" w:rsidRDefault="00F421FB" w:rsidP="007F0E0B">
      <w:pPr>
        <w:spacing w:after="240" w:line="360" w:lineRule="auto"/>
        <w:ind w:firstLine="567"/>
        <w:rPr>
          <w:szCs w:val="28"/>
        </w:rPr>
      </w:pPr>
      <w:r w:rsidRPr="007A1FEB">
        <w:rPr>
          <w:szCs w:val="28"/>
        </w:rPr>
        <w:t>Визначення ключових переваг концепції потенційного товару</w:t>
      </w:r>
      <w:r>
        <w:rPr>
          <w:szCs w:val="28"/>
        </w:rPr>
        <w:t xml:space="preserve"> проведено в таблиці 5.18.</w:t>
      </w:r>
    </w:p>
    <w:p w14:paraId="4840A310" w14:textId="77777777" w:rsidR="00F421FB" w:rsidRDefault="00F421FB" w:rsidP="00F421FB">
      <w:pPr>
        <w:spacing w:line="360" w:lineRule="auto"/>
        <w:ind w:firstLine="567"/>
        <w:rPr>
          <w:szCs w:val="28"/>
        </w:rPr>
      </w:pPr>
      <w:r>
        <w:rPr>
          <w:szCs w:val="28"/>
        </w:rPr>
        <w:t xml:space="preserve">Таблиця 5.18 – </w:t>
      </w:r>
      <w:r w:rsidRPr="007A1FEB">
        <w:rPr>
          <w:szCs w:val="28"/>
        </w:rPr>
        <w:t>Визначення ключових переваг концепції потенційного товару</w:t>
      </w:r>
    </w:p>
    <w:tbl>
      <w:tblPr>
        <w:tblW w:w="935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47"/>
        <w:gridCol w:w="2693"/>
        <w:gridCol w:w="4112"/>
      </w:tblGrid>
      <w:tr w:rsidR="00F421FB" w:rsidRPr="00B34F2A" w14:paraId="539C4A0F" w14:textId="77777777" w:rsidTr="004C7A80">
        <w:tc>
          <w:tcPr>
            <w:tcW w:w="2547" w:type="dxa"/>
            <w:vAlign w:val="center"/>
          </w:tcPr>
          <w:p w14:paraId="72BC8A5B" w14:textId="77777777" w:rsidR="00F421FB" w:rsidRPr="00FA280A" w:rsidRDefault="00F421FB" w:rsidP="007F0E0B">
            <w:pPr>
              <w:spacing w:line="360" w:lineRule="auto"/>
              <w:jc w:val="center"/>
              <w:rPr>
                <w:b/>
                <w:bCs/>
                <w:sz w:val="24"/>
                <w:szCs w:val="24"/>
              </w:rPr>
            </w:pPr>
            <w:r w:rsidRPr="00FA280A">
              <w:rPr>
                <w:b/>
                <w:bCs/>
                <w:sz w:val="24"/>
                <w:szCs w:val="24"/>
              </w:rPr>
              <w:t>Потреба</w:t>
            </w:r>
          </w:p>
        </w:tc>
        <w:tc>
          <w:tcPr>
            <w:tcW w:w="2693" w:type="dxa"/>
            <w:vAlign w:val="center"/>
          </w:tcPr>
          <w:p w14:paraId="4614B454" w14:textId="77777777" w:rsidR="00F421FB" w:rsidRPr="00FA280A" w:rsidRDefault="00F421FB" w:rsidP="007F0E0B">
            <w:pPr>
              <w:spacing w:line="360" w:lineRule="auto"/>
              <w:jc w:val="center"/>
              <w:rPr>
                <w:b/>
                <w:bCs/>
                <w:sz w:val="24"/>
                <w:szCs w:val="24"/>
              </w:rPr>
            </w:pPr>
            <w:r w:rsidRPr="00FA280A">
              <w:rPr>
                <w:b/>
                <w:bCs/>
                <w:sz w:val="24"/>
                <w:szCs w:val="24"/>
              </w:rPr>
              <w:t>Вигода, яку пропонує товар</w:t>
            </w:r>
          </w:p>
        </w:tc>
        <w:tc>
          <w:tcPr>
            <w:tcW w:w="4112" w:type="dxa"/>
            <w:vAlign w:val="center"/>
          </w:tcPr>
          <w:p w14:paraId="2356CA51" w14:textId="77777777" w:rsidR="00F421FB" w:rsidRPr="00FA280A" w:rsidRDefault="00F421FB" w:rsidP="007F0E0B">
            <w:pPr>
              <w:spacing w:line="360" w:lineRule="auto"/>
              <w:jc w:val="center"/>
              <w:rPr>
                <w:b/>
                <w:bCs/>
                <w:sz w:val="24"/>
                <w:szCs w:val="24"/>
              </w:rPr>
            </w:pPr>
            <w:r w:rsidRPr="00FA280A">
              <w:rPr>
                <w:b/>
                <w:bCs/>
                <w:sz w:val="24"/>
                <w:szCs w:val="24"/>
              </w:rPr>
              <w:t>Ключові переваги перед конкурентами</w:t>
            </w:r>
          </w:p>
        </w:tc>
      </w:tr>
      <w:tr w:rsidR="00F421FB" w:rsidRPr="00B34F2A" w14:paraId="1645004F" w14:textId="77777777" w:rsidTr="004C7A80">
        <w:tc>
          <w:tcPr>
            <w:tcW w:w="2547" w:type="dxa"/>
            <w:vAlign w:val="center"/>
          </w:tcPr>
          <w:p w14:paraId="2DD209FA" w14:textId="77777777" w:rsidR="00F421FB" w:rsidRPr="00B34F2A" w:rsidRDefault="00F421FB" w:rsidP="007F0E0B">
            <w:pPr>
              <w:spacing w:line="360" w:lineRule="auto"/>
              <w:rPr>
                <w:sz w:val="24"/>
                <w:szCs w:val="24"/>
              </w:rPr>
            </w:pPr>
            <w:r w:rsidRPr="00B34F2A">
              <w:rPr>
                <w:sz w:val="24"/>
                <w:szCs w:val="24"/>
              </w:rPr>
              <w:t>Очищення викидів після зварювання ПВХ труб</w:t>
            </w:r>
          </w:p>
        </w:tc>
        <w:tc>
          <w:tcPr>
            <w:tcW w:w="2693" w:type="dxa"/>
            <w:vAlign w:val="center"/>
          </w:tcPr>
          <w:p w14:paraId="6DD57E34" w14:textId="77777777" w:rsidR="00F421FB" w:rsidRPr="00B34F2A" w:rsidRDefault="00F421FB" w:rsidP="007F0E0B">
            <w:pPr>
              <w:spacing w:line="360" w:lineRule="auto"/>
              <w:rPr>
                <w:sz w:val="24"/>
                <w:szCs w:val="24"/>
              </w:rPr>
            </w:pPr>
            <w:r w:rsidRPr="00B34F2A">
              <w:rPr>
                <w:sz w:val="24"/>
                <w:szCs w:val="24"/>
              </w:rPr>
              <w:t>Ефективна, проста система очищення з доставкою та установкою, наявність сертифікатів</w:t>
            </w:r>
          </w:p>
        </w:tc>
        <w:tc>
          <w:tcPr>
            <w:tcW w:w="4112" w:type="dxa"/>
            <w:vAlign w:val="center"/>
          </w:tcPr>
          <w:p w14:paraId="32578E8C" w14:textId="77777777" w:rsidR="00F421FB" w:rsidRPr="00B34F2A" w:rsidRDefault="00F421FB" w:rsidP="007F0E0B">
            <w:pPr>
              <w:spacing w:line="360" w:lineRule="auto"/>
              <w:rPr>
                <w:sz w:val="24"/>
                <w:szCs w:val="24"/>
              </w:rPr>
            </w:pPr>
            <w:r w:rsidRPr="00B34F2A">
              <w:rPr>
                <w:sz w:val="24"/>
                <w:szCs w:val="24"/>
              </w:rPr>
              <w:t>Систему очищення легко встановити та обслуговувати, але вона все ще високоефективна</w:t>
            </w:r>
          </w:p>
          <w:p w14:paraId="64045BDC" w14:textId="77777777" w:rsidR="00F421FB" w:rsidRPr="00B34F2A" w:rsidRDefault="00F421FB" w:rsidP="007F0E0B">
            <w:pPr>
              <w:spacing w:line="360" w:lineRule="auto"/>
              <w:rPr>
                <w:sz w:val="24"/>
                <w:szCs w:val="24"/>
              </w:rPr>
            </w:pPr>
            <w:r w:rsidRPr="00B34F2A">
              <w:rPr>
                <w:sz w:val="24"/>
                <w:szCs w:val="24"/>
              </w:rPr>
              <w:t>Слухаємо потреби кожного клієнта</w:t>
            </w:r>
          </w:p>
        </w:tc>
      </w:tr>
    </w:tbl>
    <w:p w14:paraId="70299410" w14:textId="77777777" w:rsidR="00F421FB" w:rsidRDefault="00F421FB" w:rsidP="00F421FB">
      <w:pPr>
        <w:spacing w:before="240" w:line="360" w:lineRule="auto"/>
        <w:ind w:firstLine="567"/>
        <w:rPr>
          <w:szCs w:val="28"/>
        </w:rPr>
      </w:pPr>
      <w:r>
        <w:rPr>
          <w:szCs w:val="28"/>
        </w:rPr>
        <w:t>На ринку існує потреба о</w:t>
      </w:r>
      <w:r w:rsidRPr="00596898">
        <w:rPr>
          <w:szCs w:val="28"/>
        </w:rPr>
        <w:t>чищенн</w:t>
      </w:r>
      <w:r>
        <w:rPr>
          <w:szCs w:val="28"/>
        </w:rPr>
        <w:t>і</w:t>
      </w:r>
      <w:r w:rsidRPr="00596898">
        <w:rPr>
          <w:szCs w:val="28"/>
        </w:rPr>
        <w:t xml:space="preserve"> викидів після зварювання ПВХ труб</w:t>
      </w:r>
      <w:r>
        <w:rPr>
          <w:szCs w:val="28"/>
        </w:rPr>
        <w:t>. Товар пропонує е</w:t>
      </w:r>
      <w:r w:rsidRPr="00596898">
        <w:rPr>
          <w:szCs w:val="28"/>
        </w:rPr>
        <w:t>фективн</w:t>
      </w:r>
      <w:r>
        <w:rPr>
          <w:szCs w:val="28"/>
        </w:rPr>
        <w:t>у</w:t>
      </w:r>
      <w:r w:rsidRPr="00596898">
        <w:rPr>
          <w:szCs w:val="28"/>
        </w:rPr>
        <w:t>, прост</w:t>
      </w:r>
      <w:r>
        <w:rPr>
          <w:szCs w:val="28"/>
        </w:rPr>
        <w:t>у</w:t>
      </w:r>
      <w:r w:rsidRPr="00596898">
        <w:rPr>
          <w:szCs w:val="28"/>
        </w:rPr>
        <w:t xml:space="preserve"> систем</w:t>
      </w:r>
      <w:r>
        <w:rPr>
          <w:szCs w:val="28"/>
        </w:rPr>
        <w:t>у</w:t>
      </w:r>
      <w:r w:rsidRPr="00596898">
        <w:rPr>
          <w:szCs w:val="28"/>
        </w:rPr>
        <w:t xml:space="preserve"> очищення з доставкою та установкою, </w:t>
      </w:r>
      <w:r>
        <w:rPr>
          <w:szCs w:val="28"/>
        </w:rPr>
        <w:t xml:space="preserve">та </w:t>
      </w:r>
      <w:r w:rsidRPr="00596898">
        <w:rPr>
          <w:szCs w:val="28"/>
        </w:rPr>
        <w:t>наявніст</w:t>
      </w:r>
      <w:r>
        <w:rPr>
          <w:szCs w:val="28"/>
        </w:rPr>
        <w:t>ю</w:t>
      </w:r>
      <w:r w:rsidRPr="00596898">
        <w:rPr>
          <w:szCs w:val="28"/>
        </w:rPr>
        <w:t xml:space="preserve"> сертифіка</w:t>
      </w:r>
      <w:r>
        <w:rPr>
          <w:szCs w:val="28"/>
        </w:rPr>
        <w:t>ції. Основними перевагами є легкість</w:t>
      </w:r>
      <w:r w:rsidRPr="000F35A6">
        <w:rPr>
          <w:szCs w:val="28"/>
        </w:rPr>
        <w:t xml:space="preserve"> встанов</w:t>
      </w:r>
      <w:r>
        <w:rPr>
          <w:szCs w:val="28"/>
        </w:rPr>
        <w:t>лення</w:t>
      </w:r>
      <w:r w:rsidRPr="000F35A6">
        <w:rPr>
          <w:szCs w:val="28"/>
        </w:rPr>
        <w:t xml:space="preserve"> та обслуговува</w:t>
      </w:r>
      <w:r>
        <w:rPr>
          <w:szCs w:val="28"/>
        </w:rPr>
        <w:t xml:space="preserve">ння при високій ефективності системи, та орієнтація на </w:t>
      </w:r>
      <w:r w:rsidRPr="000F35A6">
        <w:rPr>
          <w:szCs w:val="28"/>
        </w:rPr>
        <w:t>потреби кожного клієнта</w:t>
      </w:r>
      <w:r>
        <w:rPr>
          <w:szCs w:val="28"/>
        </w:rPr>
        <w:t>.</w:t>
      </w:r>
    </w:p>
    <w:p w14:paraId="062220F4" w14:textId="77777777" w:rsidR="00F421FB" w:rsidRDefault="00F421FB" w:rsidP="007F0E0B">
      <w:pPr>
        <w:spacing w:after="240" w:line="360" w:lineRule="auto"/>
        <w:ind w:firstLine="567"/>
        <w:rPr>
          <w:szCs w:val="28"/>
        </w:rPr>
      </w:pPr>
      <w:r>
        <w:rPr>
          <w:szCs w:val="28"/>
        </w:rPr>
        <w:t xml:space="preserve">В таблиці 5.19 приведено опис </w:t>
      </w:r>
      <w:r w:rsidRPr="00F51653">
        <w:rPr>
          <w:szCs w:val="28"/>
        </w:rPr>
        <w:t>трьох рівнів моделі товару</w:t>
      </w:r>
      <w:r>
        <w:rPr>
          <w:szCs w:val="28"/>
        </w:rPr>
        <w:t>.</w:t>
      </w:r>
    </w:p>
    <w:p w14:paraId="6656DCEC" w14:textId="77777777" w:rsidR="00F421FB" w:rsidRDefault="00F421FB" w:rsidP="00F421FB">
      <w:pPr>
        <w:spacing w:line="360" w:lineRule="auto"/>
        <w:ind w:firstLine="567"/>
        <w:rPr>
          <w:szCs w:val="28"/>
        </w:rPr>
      </w:pPr>
      <w:r>
        <w:rPr>
          <w:szCs w:val="28"/>
        </w:rPr>
        <w:t xml:space="preserve">Таблиця 5.19 – </w:t>
      </w:r>
      <w:r w:rsidRPr="00F51653">
        <w:rPr>
          <w:szCs w:val="28"/>
        </w:rPr>
        <w:t>Опис трьох рівнів моделі товару</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31"/>
        <w:gridCol w:w="4128"/>
        <w:gridCol w:w="1207"/>
        <w:gridCol w:w="2194"/>
      </w:tblGrid>
      <w:tr w:rsidR="00F421FB" w:rsidRPr="00B34F2A" w14:paraId="68330CB8" w14:textId="77777777" w:rsidTr="004C7A80">
        <w:tc>
          <w:tcPr>
            <w:tcW w:w="1831" w:type="dxa"/>
            <w:vAlign w:val="center"/>
          </w:tcPr>
          <w:p w14:paraId="2D6630FD" w14:textId="77777777" w:rsidR="00F421FB" w:rsidRPr="00FA280A" w:rsidRDefault="00F421FB" w:rsidP="00465124">
            <w:pPr>
              <w:spacing w:line="360" w:lineRule="auto"/>
              <w:jc w:val="center"/>
              <w:rPr>
                <w:b/>
                <w:bCs/>
                <w:sz w:val="24"/>
                <w:szCs w:val="24"/>
              </w:rPr>
            </w:pPr>
            <w:r w:rsidRPr="00FA280A">
              <w:rPr>
                <w:b/>
                <w:bCs/>
                <w:sz w:val="24"/>
                <w:szCs w:val="24"/>
              </w:rPr>
              <w:t>Рівні товару</w:t>
            </w:r>
          </w:p>
        </w:tc>
        <w:tc>
          <w:tcPr>
            <w:tcW w:w="7529" w:type="dxa"/>
            <w:gridSpan w:val="3"/>
            <w:vAlign w:val="center"/>
          </w:tcPr>
          <w:p w14:paraId="447218ED" w14:textId="77777777" w:rsidR="00F421FB" w:rsidRPr="00FA280A" w:rsidRDefault="00F421FB" w:rsidP="00465124">
            <w:pPr>
              <w:spacing w:line="360" w:lineRule="auto"/>
              <w:jc w:val="center"/>
              <w:rPr>
                <w:b/>
                <w:bCs/>
                <w:sz w:val="24"/>
                <w:szCs w:val="24"/>
              </w:rPr>
            </w:pPr>
            <w:r w:rsidRPr="00FA280A">
              <w:rPr>
                <w:b/>
                <w:bCs/>
                <w:sz w:val="24"/>
                <w:szCs w:val="24"/>
              </w:rPr>
              <w:t>Сутність та складові</w:t>
            </w:r>
          </w:p>
        </w:tc>
      </w:tr>
      <w:tr w:rsidR="00F421FB" w:rsidRPr="00B34F2A" w14:paraId="0775A05A" w14:textId="77777777" w:rsidTr="004C7A80">
        <w:tc>
          <w:tcPr>
            <w:tcW w:w="1831" w:type="dxa"/>
            <w:vAlign w:val="center"/>
          </w:tcPr>
          <w:p w14:paraId="097BD9C5" w14:textId="77777777" w:rsidR="00F421FB" w:rsidRPr="00FA280A" w:rsidRDefault="00F421FB" w:rsidP="00465124">
            <w:pPr>
              <w:spacing w:line="360" w:lineRule="auto"/>
              <w:rPr>
                <w:b/>
                <w:bCs/>
                <w:sz w:val="24"/>
                <w:szCs w:val="24"/>
              </w:rPr>
            </w:pPr>
            <w:r w:rsidRPr="00FA280A">
              <w:rPr>
                <w:b/>
                <w:bCs/>
                <w:sz w:val="24"/>
                <w:szCs w:val="24"/>
              </w:rPr>
              <w:t>І. Товар за задумом</w:t>
            </w:r>
          </w:p>
        </w:tc>
        <w:tc>
          <w:tcPr>
            <w:tcW w:w="7529" w:type="dxa"/>
            <w:gridSpan w:val="3"/>
            <w:vAlign w:val="center"/>
          </w:tcPr>
          <w:p w14:paraId="6F5E15C2" w14:textId="77777777" w:rsidR="00F421FB" w:rsidRPr="00B34F2A" w:rsidRDefault="00F421FB" w:rsidP="00465124">
            <w:pPr>
              <w:spacing w:line="360" w:lineRule="auto"/>
              <w:rPr>
                <w:sz w:val="24"/>
                <w:szCs w:val="24"/>
              </w:rPr>
            </w:pPr>
            <w:r w:rsidRPr="00B34F2A">
              <w:rPr>
                <w:sz w:val="24"/>
                <w:szCs w:val="24"/>
              </w:rPr>
              <w:t>Система очищення від викидів зварювання ПВХ труб, що дозволяє отримати очищений газ на виході</w:t>
            </w:r>
          </w:p>
        </w:tc>
      </w:tr>
      <w:tr w:rsidR="00F421FB" w:rsidRPr="00B34F2A" w14:paraId="131C7E9A" w14:textId="77777777" w:rsidTr="004C7A80">
        <w:tc>
          <w:tcPr>
            <w:tcW w:w="1831" w:type="dxa"/>
            <w:vMerge w:val="restart"/>
            <w:vAlign w:val="center"/>
          </w:tcPr>
          <w:p w14:paraId="46954D53" w14:textId="77777777" w:rsidR="00F421FB" w:rsidRPr="00FA280A" w:rsidRDefault="00F421FB" w:rsidP="00465124">
            <w:pPr>
              <w:spacing w:line="360" w:lineRule="auto"/>
              <w:rPr>
                <w:b/>
                <w:bCs/>
                <w:sz w:val="24"/>
                <w:szCs w:val="24"/>
              </w:rPr>
            </w:pPr>
            <w:r w:rsidRPr="00FA280A">
              <w:rPr>
                <w:b/>
                <w:bCs/>
                <w:sz w:val="24"/>
                <w:szCs w:val="24"/>
              </w:rPr>
              <w:t>ІІ. Товар у реальному виконанні</w:t>
            </w:r>
          </w:p>
        </w:tc>
        <w:tc>
          <w:tcPr>
            <w:tcW w:w="4128" w:type="dxa"/>
            <w:vAlign w:val="center"/>
          </w:tcPr>
          <w:p w14:paraId="68C43E92" w14:textId="77777777" w:rsidR="00F421FB" w:rsidRPr="00FA280A" w:rsidRDefault="00F421FB" w:rsidP="00465124">
            <w:pPr>
              <w:spacing w:line="360" w:lineRule="auto"/>
              <w:jc w:val="center"/>
              <w:rPr>
                <w:b/>
                <w:bCs/>
                <w:sz w:val="24"/>
                <w:szCs w:val="24"/>
              </w:rPr>
            </w:pPr>
            <w:r w:rsidRPr="00FA280A">
              <w:rPr>
                <w:b/>
                <w:bCs/>
                <w:sz w:val="24"/>
                <w:szCs w:val="24"/>
              </w:rPr>
              <w:t>Властивості/характеристики</w:t>
            </w:r>
          </w:p>
        </w:tc>
        <w:tc>
          <w:tcPr>
            <w:tcW w:w="1207" w:type="dxa"/>
            <w:vAlign w:val="center"/>
          </w:tcPr>
          <w:p w14:paraId="4BA14393" w14:textId="77777777" w:rsidR="00F421FB" w:rsidRPr="00FA280A" w:rsidRDefault="00F421FB" w:rsidP="00465124">
            <w:pPr>
              <w:spacing w:line="360" w:lineRule="auto"/>
              <w:jc w:val="center"/>
              <w:rPr>
                <w:b/>
                <w:bCs/>
                <w:sz w:val="24"/>
                <w:szCs w:val="24"/>
              </w:rPr>
            </w:pPr>
            <w:r w:rsidRPr="00FA280A">
              <w:rPr>
                <w:b/>
                <w:bCs/>
                <w:sz w:val="24"/>
                <w:szCs w:val="24"/>
              </w:rPr>
              <w:t>М/Нм</w:t>
            </w:r>
          </w:p>
        </w:tc>
        <w:tc>
          <w:tcPr>
            <w:tcW w:w="2194" w:type="dxa"/>
            <w:vAlign w:val="center"/>
          </w:tcPr>
          <w:p w14:paraId="04AA44C2" w14:textId="77777777" w:rsidR="00F421FB" w:rsidRPr="00FA280A" w:rsidRDefault="00F421FB" w:rsidP="00465124">
            <w:pPr>
              <w:spacing w:line="360" w:lineRule="auto"/>
              <w:jc w:val="center"/>
              <w:rPr>
                <w:b/>
                <w:bCs/>
                <w:sz w:val="24"/>
                <w:szCs w:val="24"/>
              </w:rPr>
            </w:pPr>
            <w:proofErr w:type="spellStart"/>
            <w:r w:rsidRPr="00FA280A">
              <w:rPr>
                <w:b/>
                <w:bCs/>
                <w:sz w:val="24"/>
                <w:szCs w:val="24"/>
              </w:rPr>
              <w:t>Вр</w:t>
            </w:r>
            <w:proofErr w:type="spellEnd"/>
            <w:r w:rsidRPr="00FA280A">
              <w:rPr>
                <w:b/>
                <w:bCs/>
                <w:sz w:val="24"/>
                <w:szCs w:val="24"/>
              </w:rPr>
              <w:t>/</w:t>
            </w:r>
            <w:proofErr w:type="spellStart"/>
            <w:r w:rsidRPr="00FA280A">
              <w:rPr>
                <w:b/>
                <w:bCs/>
                <w:sz w:val="24"/>
                <w:szCs w:val="24"/>
              </w:rPr>
              <w:t>Тх</w:t>
            </w:r>
            <w:proofErr w:type="spellEnd"/>
            <w:r w:rsidRPr="00FA280A">
              <w:rPr>
                <w:b/>
                <w:bCs/>
                <w:sz w:val="24"/>
                <w:szCs w:val="24"/>
              </w:rPr>
              <w:t xml:space="preserve"> /</w:t>
            </w:r>
            <w:proofErr w:type="spellStart"/>
            <w:r w:rsidRPr="00FA280A">
              <w:rPr>
                <w:b/>
                <w:bCs/>
                <w:sz w:val="24"/>
                <w:szCs w:val="24"/>
              </w:rPr>
              <w:t>Тл</w:t>
            </w:r>
            <w:proofErr w:type="spellEnd"/>
            <w:r w:rsidRPr="00FA280A">
              <w:rPr>
                <w:b/>
                <w:bCs/>
                <w:sz w:val="24"/>
                <w:szCs w:val="24"/>
              </w:rPr>
              <w:t>/Е/</w:t>
            </w:r>
            <w:proofErr w:type="spellStart"/>
            <w:r w:rsidRPr="00FA280A">
              <w:rPr>
                <w:b/>
                <w:bCs/>
                <w:sz w:val="24"/>
                <w:szCs w:val="24"/>
              </w:rPr>
              <w:t>Ор</w:t>
            </w:r>
            <w:proofErr w:type="spellEnd"/>
          </w:p>
        </w:tc>
      </w:tr>
      <w:tr w:rsidR="00F421FB" w:rsidRPr="00B34F2A" w14:paraId="51FE259D" w14:textId="77777777" w:rsidTr="004C7A80">
        <w:tc>
          <w:tcPr>
            <w:tcW w:w="1831" w:type="dxa"/>
            <w:vMerge/>
            <w:vAlign w:val="center"/>
          </w:tcPr>
          <w:p w14:paraId="47318F4B" w14:textId="77777777" w:rsidR="00F421FB" w:rsidRPr="00FA280A" w:rsidRDefault="00F421FB" w:rsidP="00465124">
            <w:pPr>
              <w:spacing w:line="360" w:lineRule="auto"/>
              <w:rPr>
                <w:b/>
                <w:bCs/>
                <w:sz w:val="24"/>
                <w:szCs w:val="24"/>
              </w:rPr>
            </w:pPr>
          </w:p>
        </w:tc>
        <w:tc>
          <w:tcPr>
            <w:tcW w:w="4128" w:type="dxa"/>
            <w:vAlign w:val="center"/>
          </w:tcPr>
          <w:p w14:paraId="535316AC" w14:textId="77777777" w:rsidR="00F421FB" w:rsidRPr="00B34F2A" w:rsidRDefault="00F421FB" w:rsidP="00465124">
            <w:pPr>
              <w:spacing w:line="360" w:lineRule="auto"/>
              <w:rPr>
                <w:sz w:val="24"/>
                <w:szCs w:val="24"/>
              </w:rPr>
            </w:pPr>
            <w:r w:rsidRPr="00B34F2A">
              <w:rPr>
                <w:sz w:val="24"/>
                <w:szCs w:val="24"/>
              </w:rPr>
              <w:t>1. Маса</w:t>
            </w:r>
          </w:p>
          <w:p w14:paraId="3599A9F0" w14:textId="77777777" w:rsidR="00F421FB" w:rsidRPr="00B34F2A" w:rsidRDefault="00F421FB" w:rsidP="00465124">
            <w:pPr>
              <w:spacing w:line="360" w:lineRule="auto"/>
              <w:rPr>
                <w:sz w:val="24"/>
                <w:szCs w:val="24"/>
              </w:rPr>
            </w:pPr>
            <w:r w:rsidRPr="00B34F2A">
              <w:rPr>
                <w:sz w:val="24"/>
                <w:szCs w:val="24"/>
              </w:rPr>
              <w:t>2. Розміри</w:t>
            </w:r>
          </w:p>
          <w:p w14:paraId="631933C7" w14:textId="77777777" w:rsidR="00F421FB" w:rsidRPr="00B34F2A" w:rsidRDefault="00F421FB" w:rsidP="00465124">
            <w:pPr>
              <w:spacing w:line="360" w:lineRule="auto"/>
              <w:rPr>
                <w:sz w:val="24"/>
                <w:szCs w:val="24"/>
              </w:rPr>
            </w:pPr>
            <w:r w:rsidRPr="00B34F2A">
              <w:rPr>
                <w:sz w:val="24"/>
                <w:szCs w:val="24"/>
              </w:rPr>
              <w:t>3. Гарантійний термін</w:t>
            </w:r>
          </w:p>
          <w:p w14:paraId="58E44018" w14:textId="77777777" w:rsidR="00F421FB" w:rsidRPr="00B34F2A" w:rsidRDefault="00F421FB" w:rsidP="00465124">
            <w:pPr>
              <w:spacing w:line="360" w:lineRule="auto"/>
              <w:rPr>
                <w:sz w:val="24"/>
                <w:szCs w:val="24"/>
              </w:rPr>
            </w:pPr>
            <w:r w:rsidRPr="00B34F2A">
              <w:rPr>
                <w:sz w:val="24"/>
                <w:szCs w:val="24"/>
              </w:rPr>
              <w:t>4. Трудомісткість виготовлення</w:t>
            </w:r>
          </w:p>
          <w:p w14:paraId="477BBAA6" w14:textId="77777777" w:rsidR="00F421FB" w:rsidRPr="00B34F2A" w:rsidRDefault="00F421FB" w:rsidP="00465124">
            <w:pPr>
              <w:spacing w:line="360" w:lineRule="auto"/>
              <w:rPr>
                <w:sz w:val="24"/>
                <w:szCs w:val="24"/>
              </w:rPr>
            </w:pPr>
            <w:r w:rsidRPr="00B34F2A">
              <w:rPr>
                <w:sz w:val="24"/>
                <w:szCs w:val="24"/>
              </w:rPr>
              <w:t>5. Вміст шкідливих домішок у викидах</w:t>
            </w:r>
          </w:p>
          <w:p w14:paraId="70B45BA7" w14:textId="77777777" w:rsidR="00F421FB" w:rsidRPr="00B34F2A" w:rsidRDefault="00F421FB" w:rsidP="00465124">
            <w:pPr>
              <w:spacing w:line="360" w:lineRule="auto"/>
              <w:rPr>
                <w:sz w:val="24"/>
                <w:szCs w:val="24"/>
              </w:rPr>
            </w:pPr>
            <w:r w:rsidRPr="00B34F2A">
              <w:rPr>
                <w:sz w:val="24"/>
                <w:szCs w:val="24"/>
              </w:rPr>
              <w:lastRenderedPageBreak/>
              <w:t xml:space="preserve">6. Можливість безпечної праці протягом визначеного </w:t>
            </w:r>
          </w:p>
          <w:p w14:paraId="522CFE58" w14:textId="77777777" w:rsidR="00F421FB" w:rsidRPr="00B34F2A" w:rsidRDefault="00F421FB" w:rsidP="00465124">
            <w:pPr>
              <w:spacing w:line="360" w:lineRule="auto"/>
              <w:rPr>
                <w:sz w:val="24"/>
                <w:szCs w:val="24"/>
              </w:rPr>
            </w:pPr>
            <w:r w:rsidRPr="00B34F2A">
              <w:rPr>
                <w:sz w:val="24"/>
                <w:szCs w:val="24"/>
              </w:rPr>
              <w:t>часу</w:t>
            </w:r>
          </w:p>
        </w:tc>
        <w:tc>
          <w:tcPr>
            <w:tcW w:w="1207" w:type="dxa"/>
            <w:vAlign w:val="center"/>
          </w:tcPr>
          <w:p w14:paraId="2326465E" w14:textId="77777777" w:rsidR="00F421FB" w:rsidRPr="00B34F2A" w:rsidRDefault="00F421FB" w:rsidP="00465124">
            <w:pPr>
              <w:spacing w:line="360" w:lineRule="auto"/>
              <w:jc w:val="center"/>
              <w:rPr>
                <w:sz w:val="24"/>
                <w:szCs w:val="24"/>
              </w:rPr>
            </w:pPr>
            <w:r w:rsidRPr="00B34F2A">
              <w:rPr>
                <w:sz w:val="24"/>
                <w:szCs w:val="24"/>
              </w:rPr>
              <w:lastRenderedPageBreak/>
              <w:t>67 кг</w:t>
            </w:r>
          </w:p>
          <w:p w14:paraId="0E665A2B" w14:textId="77777777" w:rsidR="00F421FB" w:rsidRPr="00B34F2A" w:rsidRDefault="00F421FB" w:rsidP="00465124">
            <w:pPr>
              <w:spacing w:line="360" w:lineRule="auto"/>
              <w:jc w:val="center"/>
              <w:rPr>
                <w:sz w:val="24"/>
                <w:szCs w:val="24"/>
              </w:rPr>
            </w:pPr>
            <w:r w:rsidRPr="00B34F2A">
              <w:rPr>
                <w:sz w:val="24"/>
                <w:szCs w:val="24"/>
              </w:rPr>
              <w:t>20×50×45</w:t>
            </w:r>
          </w:p>
          <w:p w14:paraId="079DEB2E" w14:textId="77777777" w:rsidR="00F421FB" w:rsidRPr="00B34F2A" w:rsidRDefault="00F421FB" w:rsidP="00465124">
            <w:pPr>
              <w:spacing w:line="360" w:lineRule="auto"/>
              <w:jc w:val="center"/>
              <w:rPr>
                <w:sz w:val="24"/>
                <w:szCs w:val="24"/>
              </w:rPr>
            </w:pPr>
            <w:r w:rsidRPr="00B34F2A">
              <w:rPr>
                <w:sz w:val="24"/>
                <w:szCs w:val="24"/>
              </w:rPr>
              <w:t>20 років</w:t>
            </w:r>
          </w:p>
          <w:p w14:paraId="50540918" w14:textId="77777777" w:rsidR="00F421FB" w:rsidRPr="00B34F2A" w:rsidRDefault="00F421FB" w:rsidP="00465124">
            <w:pPr>
              <w:spacing w:line="360" w:lineRule="auto"/>
              <w:jc w:val="center"/>
              <w:rPr>
                <w:sz w:val="24"/>
                <w:szCs w:val="24"/>
              </w:rPr>
            </w:pPr>
            <w:r w:rsidRPr="00B34F2A">
              <w:rPr>
                <w:sz w:val="24"/>
                <w:szCs w:val="24"/>
              </w:rPr>
              <w:t>–</w:t>
            </w:r>
          </w:p>
          <w:p w14:paraId="42EDBF33" w14:textId="77777777" w:rsidR="00F421FB" w:rsidRPr="00B34F2A" w:rsidRDefault="00F421FB" w:rsidP="00465124">
            <w:pPr>
              <w:spacing w:line="360" w:lineRule="auto"/>
              <w:jc w:val="center"/>
              <w:rPr>
                <w:sz w:val="24"/>
                <w:szCs w:val="24"/>
              </w:rPr>
            </w:pPr>
            <w:r w:rsidRPr="00B34F2A">
              <w:rPr>
                <w:sz w:val="24"/>
                <w:szCs w:val="24"/>
              </w:rPr>
              <w:t>Згідно</w:t>
            </w:r>
          </w:p>
          <w:p w14:paraId="35CCED6E" w14:textId="77777777" w:rsidR="00F421FB" w:rsidRPr="00B34F2A" w:rsidRDefault="00F421FB" w:rsidP="00465124">
            <w:pPr>
              <w:spacing w:line="360" w:lineRule="auto"/>
              <w:jc w:val="center"/>
              <w:rPr>
                <w:sz w:val="24"/>
                <w:szCs w:val="24"/>
              </w:rPr>
            </w:pPr>
            <w:r w:rsidRPr="00B34F2A">
              <w:rPr>
                <w:sz w:val="24"/>
                <w:szCs w:val="24"/>
              </w:rPr>
              <w:t>ГДК</w:t>
            </w:r>
          </w:p>
          <w:p w14:paraId="11BD7001" w14:textId="77777777" w:rsidR="00F421FB" w:rsidRPr="00B34F2A" w:rsidRDefault="00F421FB" w:rsidP="00465124">
            <w:pPr>
              <w:spacing w:line="360" w:lineRule="auto"/>
              <w:jc w:val="center"/>
              <w:rPr>
                <w:sz w:val="24"/>
                <w:szCs w:val="24"/>
              </w:rPr>
            </w:pPr>
          </w:p>
          <w:p w14:paraId="2B7E7E14" w14:textId="77777777" w:rsidR="00F421FB" w:rsidRPr="00B34F2A" w:rsidRDefault="00F421FB" w:rsidP="00465124">
            <w:pPr>
              <w:spacing w:line="360" w:lineRule="auto"/>
              <w:jc w:val="center"/>
              <w:rPr>
                <w:sz w:val="24"/>
                <w:szCs w:val="24"/>
              </w:rPr>
            </w:pPr>
            <w:r w:rsidRPr="00B34F2A">
              <w:rPr>
                <w:sz w:val="24"/>
                <w:szCs w:val="24"/>
              </w:rPr>
              <w:lastRenderedPageBreak/>
              <w:t>Є</w:t>
            </w:r>
          </w:p>
          <w:p w14:paraId="2EB78315" w14:textId="77777777" w:rsidR="00F421FB" w:rsidRPr="00B34F2A" w:rsidRDefault="00F421FB" w:rsidP="00465124">
            <w:pPr>
              <w:spacing w:line="360" w:lineRule="auto"/>
              <w:jc w:val="center"/>
              <w:rPr>
                <w:sz w:val="24"/>
                <w:szCs w:val="24"/>
              </w:rPr>
            </w:pPr>
          </w:p>
        </w:tc>
        <w:tc>
          <w:tcPr>
            <w:tcW w:w="2194" w:type="dxa"/>
            <w:vAlign w:val="center"/>
          </w:tcPr>
          <w:p w14:paraId="512C90D9" w14:textId="77777777" w:rsidR="00F421FB" w:rsidRPr="00B34F2A" w:rsidRDefault="00F421FB" w:rsidP="00465124">
            <w:pPr>
              <w:spacing w:line="360" w:lineRule="auto"/>
              <w:jc w:val="center"/>
              <w:rPr>
                <w:sz w:val="24"/>
                <w:szCs w:val="24"/>
              </w:rPr>
            </w:pPr>
            <w:proofErr w:type="spellStart"/>
            <w:r w:rsidRPr="00B34F2A">
              <w:rPr>
                <w:sz w:val="24"/>
                <w:szCs w:val="24"/>
              </w:rPr>
              <w:lastRenderedPageBreak/>
              <w:t>Призн</w:t>
            </w:r>
            <w:proofErr w:type="spellEnd"/>
          </w:p>
          <w:p w14:paraId="35BDB4F7" w14:textId="77777777" w:rsidR="00F421FB" w:rsidRPr="00B34F2A" w:rsidRDefault="00F421FB" w:rsidP="00465124">
            <w:pPr>
              <w:spacing w:line="360" w:lineRule="auto"/>
              <w:jc w:val="center"/>
              <w:rPr>
                <w:sz w:val="24"/>
                <w:szCs w:val="24"/>
              </w:rPr>
            </w:pPr>
            <w:proofErr w:type="spellStart"/>
            <w:r w:rsidRPr="00B34F2A">
              <w:rPr>
                <w:sz w:val="24"/>
                <w:szCs w:val="24"/>
              </w:rPr>
              <w:t>Призн</w:t>
            </w:r>
            <w:proofErr w:type="spellEnd"/>
          </w:p>
          <w:p w14:paraId="49D4434B" w14:textId="77777777" w:rsidR="00F421FB" w:rsidRPr="00B34F2A" w:rsidRDefault="00F421FB" w:rsidP="00465124">
            <w:pPr>
              <w:spacing w:line="360" w:lineRule="auto"/>
              <w:jc w:val="center"/>
              <w:rPr>
                <w:sz w:val="24"/>
                <w:szCs w:val="24"/>
              </w:rPr>
            </w:pPr>
            <w:r w:rsidRPr="00B34F2A">
              <w:rPr>
                <w:sz w:val="24"/>
                <w:szCs w:val="24"/>
              </w:rPr>
              <w:t>Н</w:t>
            </w:r>
          </w:p>
          <w:p w14:paraId="6F266CBC" w14:textId="77777777" w:rsidR="00F421FB" w:rsidRPr="00B34F2A" w:rsidRDefault="00F421FB" w:rsidP="00465124">
            <w:pPr>
              <w:spacing w:line="360" w:lineRule="auto"/>
              <w:jc w:val="center"/>
              <w:rPr>
                <w:sz w:val="24"/>
                <w:szCs w:val="24"/>
              </w:rPr>
            </w:pPr>
            <w:proofErr w:type="spellStart"/>
            <w:r w:rsidRPr="00B34F2A">
              <w:rPr>
                <w:sz w:val="24"/>
                <w:szCs w:val="24"/>
              </w:rPr>
              <w:t>Тх</w:t>
            </w:r>
            <w:proofErr w:type="spellEnd"/>
          </w:p>
          <w:p w14:paraId="302655FE" w14:textId="77777777" w:rsidR="00F421FB" w:rsidRPr="00B34F2A" w:rsidRDefault="00F421FB" w:rsidP="00465124">
            <w:pPr>
              <w:spacing w:line="360" w:lineRule="auto"/>
              <w:jc w:val="center"/>
              <w:rPr>
                <w:sz w:val="24"/>
                <w:szCs w:val="24"/>
              </w:rPr>
            </w:pPr>
            <w:proofErr w:type="spellStart"/>
            <w:r w:rsidRPr="00B34F2A">
              <w:rPr>
                <w:sz w:val="24"/>
                <w:szCs w:val="24"/>
              </w:rPr>
              <w:t>Екол</w:t>
            </w:r>
            <w:proofErr w:type="spellEnd"/>
          </w:p>
          <w:p w14:paraId="49BDC81D" w14:textId="77777777" w:rsidR="00F421FB" w:rsidRPr="00B34F2A" w:rsidRDefault="00F421FB" w:rsidP="00465124">
            <w:pPr>
              <w:spacing w:line="360" w:lineRule="auto"/>
              <w:jc w:val="center"/>
              <w:rPr>
                <w:sz w:val="24"/>
                <w:szCs w:val="24"/>
              </w:rPr>
            </w:pPr>
          </w:p>
          <w:p w14:paraId="10B2EE62" w14:textId="77777777" w:rsidR="00F421FB" w:rsidRPr="00B34F2A" w:rsidRDefault="00F421FB" w:rsidP="00465124">
            <w:pPr>
              <w:spacing w:line="360" w:lineRule="auto"/>
              <w:jc w:val="center"/>
              <w:rPr>
                <w:sz w:val="24"/>
                <w:szCs w:val="24"/>
              </w:rPr>
            </w:pPr>
          </w:p>
          <w:p w14:paraId="3B6FE404" w14:textId="77777777" w:rsidR="00F421FB" w:rsidRPr="00B34F2A" w:rsidRDefault="00F421FB" w:rsidP="00465124">
            <w:pPr>
              <w:spacing w:line="360" w:lineRule="auto"/>
              <w:jc w:val="center"/>
              <w:rPr>
                <w:sz w:val="24"/>
                <w:szCs w:val="24"/>
              </w:rPr>
            </w:pPr>
            <w:proofErr w:type="spellStart"/>
            <w:r w:rsidRPr="00B34F2A">
              <w:rPr>
                <w:sz w:val="24"/>
                <w:szCs w:val="24"/>
              </w:rPr>
              <w:lastRenderedPageBreak/>
              <w:t>Безп</w:t>
            </w:r>
            <w:proofErr w:type="spellEnd"/>
          </w:p>
          <w:p w14:paraId="4E8B530E" w14:textId="77777777" w:rsidR="00F421FB" w:rsidRPr="00B34F2A" w:rsidRDefault="00F421FB" w:rsidP="00465124">
            <w:pPr>
              <w:spacing w:line="360" w:lineRule="auto"/>
              <w:jc w:val="center"/>
              <w:rPr>
                <w:sz w:val="24"/>
                <w:szCs w:val="24"/>
              </w:rPr>
            </w:pPr>
          </w:p>
        </w:tc>
      </w:tr>
      <w:tr w:rsidR="00F421FB" w:rsidRPr="00B34F2A" w14:paraId="713CC4DC" w14:textId="77777777" w:rsidTr="004C7A80">
        <w:tc>
          <w:tcPr>
            <w:tcW w:w="1831" w:type="dxa"/>
            <w:vMerge/>
            <w:vAlign w:val="center"/>
          </w:tcPr>
          <w:p w14:paraId="1DF5D699" w14:textId="77777777" w:rsidR="00F421FB" w:rsidRPr="00FA280A" w:rsidRDefault="00F421FB" w:rsidP="00465124">
            <w:pPr>
              <w:spacing w:line="360" w:lineRule="auto"/>
              <w:rPr>
                <w:b/>
                <w:bCs/>
                <w:sz w:val="24"/>
                <w:szCs w:val="24"/>
              </w:rPr>
            </w:pPr>
          </w:p>
        </w:tc>
        <w:tc>
          <w:tcPr>
            <w:tcW w:w="7529" w:type="dxa"/>
            <w:gridSpan w:val="3"/>
            <w:vAlign w:val="center"/>
          </w:tcPr>
          <w:p w14:paraId="7B3667E5" w14:textId="77777777" w:rsidR="00F421FB" w:rsidRPr="00B34F2A" w:rsidRDefault="00F421FB" w:rsidP="00465124">
            <w:pPr>
              <w:spacing w:line="360" w:lineRule="auto"/>
              <w:rPr>
                <w:sz w:val="24"/>
                <w:szCs w:val="24"/>
              </w:rPr>
            </w:pPr>
            <w:r w:rsidRPr="00FA280A">
              <w:rPr>
                <w:b/>
                <w:bCs/>
                <w:sz w:val="24"/>
                <w:szCs w:val="24"/>
              </w:rPr>
              <w:t>Якість:</w:t>
            </w:r>
            <w:r w:rsidRPr="00B34F2A">
              <w:rPr>
                <w:sz w:val="24"/>
                <w:szCs w:val="24"/>
              </w:rPr>
              <w:t xml:space="preserve"> сертифікація згідно з Наказом Мінприроди України № 309 та Директивами Європейського парламенту і Ради</w:t>
            </w:r>
          </w:p>
        </w:tc>
      </w:tr>
      <w:tr w:rsidR="00F421FB" w:rsidRPr="00B34F2A" w14:paraId="777D185A" w14:textId="77777777" w:rsidTr="004C7A80">
        <w:tc>
          <w:tcPr>
            <w:tcW w:w="1831" w:type="dxa"/>
            <w:vMerge/>
            <w:vAlign w:val="center"/>
          </w:tcPr>
          <w:p w14:paraId="435911C0" w14:textId="77777777" w:rsidR="00F421FB" w:rsidRPr="00FA280A" w:rsidRDefault="00F421FB" w:rsidP="00465124">
            <w:pPr>
              <w:spacing w:line="360" w:lineRule="auto"/>
              <w:rPr>
                <w:b/>
                <w:bCs/>
                <w:sz w:val="24"/>
                <w:szCs w:val="24"/>
              </w:rPr>
            </w:pPr>
          </w:p>
        </w:tc>
        <w:tc>
          <w:tcPr>
            <w:tcW w:w="7529" w:type="dxa"/>
            <w:gridSpan w:val="3"/>
            <w:vAlign w:val="center"/>
          </w:tcPr>
          <w:p w14:paraId="4B0AC6E5" w14:textId="77777777" w:rsidR="00F421FB" w:rsidRPr="00B34F2A" w:rsidRDefault="00F421FB" w:rsidP="00465124">
            <w:pPr>
              <w:spacing w:line="360" w:lineRule="auto"/>
              <w:rPr>
                <w:sz w:val="24"/>
                <w:szCs w:val="24"/>
              </w:rPr>
            </w:pPr>
            <w:r w:rsidRPr="00FA280A">
              <w:rPr>
                <w:b/>
                <w:bCs/>
                <w:sz w:val="24"/>
                <w:szCs w:val="24"/>
              </w:rPr>
              <w:t>Пакування:</w:t>
            </w:r>
            <w:r w:rsidRPr="00B34F2A">
              <w:rPr>
                <w:sz w:val="24"/>
                <w:szCs w:val="24"/>
              </w:rPr>
              <w:t xml:space="preserve"> відсутнє через громіздкість системи</w:t>
            </w:r>
          </w:p>
        </w:tc>
      </w:tr>
      <w:tr w:rsidR="00F421FB" w:rsidRPr="00B34F2A" w14:paraId="4B1906CD" w14:textId="77777777" w:rsidTr="004C7A80">
        <w:trPr>
          <w:trHeight w:val="289"/>
        </w:trPr>
        <w:tc>
          <w:tcPr>
            <w:tcW w:w="1831" w:type="dxa"/>
            <w:vMerge/>
            <w:vAlign w:val="center"/>
          </w:tcPr>
          <w:p w14:paraId="151C3ABF" w14:textId="77777777" w:rsidR="00F421FB" w:rsidRPr="00FA280A" w:rsidRDefault="00F421FB" w:rsidP="00465124">
            <w:pPr>
              <w:spacing w:line="360" w:lineRule="auto"/>
              <w:rPr>
                <w:b/>
                <w:bCs/>
                <w:sz w:val="24"/>
                <w:szCs w:val="24"/>
              </w:rPr>
            </w:pPr>
          </w:p>
        </w:tc>
        <w:tc>
          <w:tcPr>
            <w:tcW w:w="7529" w:type="dxa"/>
            <w:gridSpan w:val="3"/>
            <w:vAlign w:val="center"/>
          </w:tcPr>
          <w:p w14:paraId="77066336" w14:textId="77777777" w:rsidR="00F421FB" w:rsidRPr="00B34F2A" w:rsidRDefault="00F421FB" w:rsidP="00465124">
            <w:pPr>
              <w:spacing w:line="360" w:lineRule="auto"/>
              <w:rPr>
                <w:sz w:val="24"/>
                <w:szCs w:val="24"/>
              </w:rPr>
            </w:pPr>
            <w:r w:rsidRPr="00FA280A">
              <w:rPr>
                <w:b/>
                <w:bCs/>
                <w:sz w:val="24"/>
                <w:szCs w:val="24"/>
              </w:rPr>
              <w:t>Марка:</w:t>
            </w:r>
            <w:r w:rsidRPr="00B34F2A">
              <w:rPr>
                <w:sz w:val="24"/>
                <w:szCs w:val="24"/>
              </w:rPr>
              <w:t xml:space="preserve"> ANNA C</w:t>
            </w:r>
            <w:r w:rsidRPr="00B34F2A">
              <w:rPr>
                <w:sz w:val="24"/>
                <w:szCs w:val="24"/>
                <w:lang w:val="en-US"/>
              </w:rPr>
              <w:t>M</w:t>
            </w:r>
            <w:r w:rsidRPr="00B34F2A">
              <w:rPr>
                <w:sz w:val="24"/>
                <w:szCs w:val="24"/>
              </w:rPr>
              <w:t>-075</w:t>
            </w:r>
          </w:p>
        </w:tc>
      </w:tr>
      <w:tr w:rsidR="00F421FB" w:rsidRPr="00B34F2A" w14:paraId="32C5E1A9" w14:textId="77777777" w:rsidTr="004C7A80">
        <w:tc>
          <w:tcPr>
            <w:tcW w:w="1831" w:type="dxa"/>
            <w:vAlign w:val="center"/>
          </w:tcPr>
          <w:p w14:paraId="1A26CDCD" w14:textId="77777777" w:rsidR="00F421FB" w:rsidRPr="00FA280A" w:rsidRDefault="00F421FB" w:rsidP="00465124">
            <w:pPr>
              <w:spacing w:line="360" w:lineRule="auto"/>
              <w:rPr>
                <w:b/>
                <w:bCs/>
                <w:sz w:val="24"/>
                <w:szCs w:val="24"/>
              </w:rPr>
            </w:pPr>
            <w:r w:rsidRPr="00FA280A">
              <w:rPr>
                <w:b/>
                <w:bCs/>
                <w:sz w:val="24"/>
                <w:szCs w:val="24"/>
              </w:rPr>
              <w:t>ІІІ. Товар із підкріпленням</w:t>
            </w:r>
          </w:p>
        </w:tc>
        <w:tc>
          <w:tcPr>
            <w:tcW w:w="7529" w:type="dxa"/>
            <w:gridSpan w:val="3"/>
            <w:vAlign w:val="center"/>
          </w:tcPr>
          <w:p w14:paraId="5DB1F774" w14:textId="77777777" w:rsidR="00F421FB" w:rsidRPr="00B34F2A" w:rsidRDefault="00F421FB" w:rsidP="00465124">
            <w:pPr>
              <w:spacing w:line="360" w:lineRule="auto"/>
              <w:rPr>
                <w:sz w:val="24"/>
                <w:szCs w:val="24"/>
              </w:rPr>
            </w:pPr>
            <w:r w:rsidRPr="00FA280A">
              <w:rPr>
                <w:b/>
                <w:bCs/>
                <w:sz w:val="24"/>
                <w:szCs w:val="24"/>
              </w:rPr>
              <w:t>До продажу:</w:t>
            </w:r>
            <w:r w:rsidRPr="00B34F2A">
              <w:rPr>
                <w:sz w:val="24"/>
                <w:szCs w:val="24"/>
              </w:rPr>
              <w:t xml:space="preserve"> активне консультування, конкурентна ціна</w:t>
            </w:r>
          </w:p>
          <w:p w14:paraId="0F6F1002" w14:textId="77777777" w:rsidR="00F421FB" w:rsidRPr="00B34F2A" w:rsidRDefault="00F421FB" w:rsidP="00465124">
            <w:pPr>
              <w:spacing w:line="360" w:lineRule="auto"/>
              <w:rPr>
                <w:sz w:val="24"/>
                <w:szCs w:val="24"/>
              </w:rPr>
            </w:pPr>
            <w:r w:rsidRPr="00FA280A">
              <w:rPr>
                <w:b/>
                <w:bCs/>
                <w:sz w:val="24"/>
                <w:szCs w:val="24"/>
              </w:rPr>
              <w:t>Після продажу:</w:t>
            </w:r>
            <w:r w:rsidRPr="00B34F2A">
              <w:rPr>
                <w:sz w:val="24"/>
                <w:szCs w:val="24"/>
              </w:rPr>
              <w:t xml:space="preserve"> монтаж, гарантії, обслуговування</w:t>
            </w:r>
          </w:p>
        </w:tc>
      </w:tr>
      <w:tr w:rsidR="00F421FB" w:rsidRPr="00B34F2A" w14:paraId="76BDCA39" w14:textId="77777777" w:rsidTr="004C7A80">
        <w:tc>
          <w:tcPr>
            <w:tcW w:w="9360" w:type="dxa"/>
            <w:gridSpan w:val="4"/>
            <w:vAlign w:val="center"/>
          </w:tcPr>
          <w:p w14:paraId="6C6EEE6D" w14:textId="77777777" w:rsidR="00F421FB" w:rsidRPr="00B34F2A" w:rsidRDefault="00F421FB" w:rsidP="00465124">
            <w:pPr>
              <w:spacing w:line="360" w:lineRule="auto"/>
              <w:rPr>
                <w:sz w:val="24"/>
                <w:szCs w:val="24"/>
              </w:rPr>
            </w:pPr>
            <w:r w:rsidRPr="00FA280A">
              <w:rPr>
                <w:b/>
                <w:bCs/>
                <w:sz w:val="24"/>
                <w:szCs w:val="24"/>
              </w:rPr>
              <w:t>За рахунок чого потенційний товар буде захищено від копіювання:</w:t>
            </w:r>
            <w:r w:rsidRPr="00B34F2A">
              <w:rPr>
                <w:sz w:val="24"/>
                <w:szCs w:val="24"/>
              </w:rPr>
              <w:t xml:space="preserve"> захист інтелектуальної власності, патент на корисну модель</w:t>
            </w:r>
          </w:p>
        </w:tc>
      </w:tr>
    </w:tbl>
    <w:p w14:paraId="6A03EC02" w14:textId="77777777" w:rsidR="00F421FB" w:rsidRDefault="00F421FB" w:rsidP="00F421FB">
      <w:pPr>
        <w:spacing w:before="240" w:line="360" w:lineRule="auto"/>
        <w:ind w:firstLine="567"/>
        <w:rPr>
          <w:szCs w:val="28"/>
        </w:rPr>
      </w:pPr>
      <w:r>
        <w:rPr>
          <w:szCs w:val="28"/>
        </w:rPr>
        <w:t>За задумом товар є системою</w:t>
      </w:r>
      <w:r w:rsidRPr="00D32142">
        <w:rPr>
          <w:szCs w:val="28"/>
        </w:rPr>
        <w:t xml:space="preserve"> очищення від викидів зварювання ПВХ труб</w:t>
      </w:r>
      <w:r>
        <w:rPr>
          <w:szCs w:val="28"/>
        </w:rPr>
        <w:t xml:space="preserve">. У реальному виконанні товар має фізичні характеристики, що наведені в табл. 5.18, відповідні якість, пакування та марку. Підкріпленням товару є </w:t>
      </w:r>
      <w:r w:rsidRPr="00876ACF">
        <w:rPr>
          <w:szCs w:val="28"/>
        </w:rPr>
        <w:t>активне консультування, конкурентна ціна</w:t>
      </w:r>
      <w:r>
        <w:rPr>
          <w:szCs w:val="28"/>
        </w:rPr>
        <w:t xml:space="preserve">, а також після покупки – </w:t>
      </w:r>
      <w:r w:rsidRPr="00876ACF">
        <w:rPr>
          <w:szCs w:val="28"/>
        </w:rPr>
        <w:t>монтаж, гарантії, обслуговування</w:t>
      </w:r>
      <w:r>
        <w:rPr>
          <w:szCs w:val="28"/>
        </w:rPr>
        <w:t>. З метою захисту товару як інтелектуальної власності він зареєстрований як</w:t>
      </w:r>
      <w:r w:rsidRPr="001F100B">
        <w:rPr>
          <w:szCs w:val="28"/>
        </w:rPr>
        <w:t xml:space="preserve"> патент на корисну модель</w:t>
      </w:r>
      <w:r>
        <w:rPr>
          <w:szCs w:val="28"/>
        </w:rPr>
        <w:t>.</w:t>
      </w:r>
    </w:p>
    <w:p w14:paraId="3381F9F2" w14:textId="77777777" w:rsidR="00F421FB" w:rsidRDefault="00F421FB" w:rsidP="00465124">
      <w:pPr>
        <w:spacing w:after="240" w:line="360" w:lineRule="auto"/>
        <w:ind w:firstLine="567"/>
        <w:rPr>
          <w:szCs w:val="28"/>
        </w:rPr>
      </w:pPr>
      <w:r>
        <w:rPr>
          <w:szCs w:val="28"/>
        </w:rPr>
        <w:t xml:space="preserve">В таблиці 5.20 наведено аналіз для визначення </w:t>
      </w:r>
      <w:r w:rsidRPr="00745715">
        <w:rPr>
          <w:szCs w:val="28"/>
        </w:rPr>
        <w:t>меж встановлення ціни</w:t>
      </w:r>
      <w:r>
        <w:rPr>
          <w:szCs w:val="28"/>
        </w:rPr>
        <w:t>.</w:t>
      </w:r>
    </w:p>
    <w:p w14:paraId="1C5E7E00" w14:textId="77777777" w:rsidR="00F421FB" w:rsidRDefault="00F421FB" w:rsidP="00F421FB">
      <w:pPr>
        <w:spacing w:line="360" w:lineRule="auto"/>
        <w:ind w:firstLine="567"/>
        <w:rPr>
          <w:szCs w:val="28"/>
        </w:rPr>
      </w:pPr>
      <w:r>
        <w:rPr>
          <w:szCs w:val="28"/>
        </w:rPr>
        <w:t xml:space="preserve">Таблиця 5.20 – </w:t>
      </w:r>
      <w:r w:rsidRPr="00745715">
        <w:rPr>
          <w:szCs w:val="28"/>
        </w:rPr>
        <w:t>Визначення меж встановлення ціни</w:t>
      </w:r>
    </w:p>
    <w:tbl>
      <w:tblPr>
        <w:tblW w:w="9493"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94"/>
        <w:gridCol w:w="2080"/>
        <w:gridCol w:w="2418"/>
        <w:gridCol w:w="2801"/>
      </w:tblGrid>
      <w:tr w:rsidR="00F421FB" w:rsidRPr="00B34F2A" w14:paraId="6E888A7B" w14:textId="77777777" w:rsidTr="004C7A80">
        <w:tc>
          <w:tcPr>
            <w:tcW w:w="2194" w:type="dxa"/>
            <w:vAlign w:val="center"/>
          </w:tcPr>
          <w:p w14:paraId="70148B9B" w14:textId="77777777" w:rsidR="00F421FB" w:rsidRPr="00FC142D" w:rsidRDefault="00F421FB" w:rsidP="00CB0393">
            <w:pPr>
              <w:spacing w:line="360" w:lineRule="auto"/>
              <w:jc w:val="center"/>
              <w:rPr>
                <w:b/>
                <w:bCs/>
                <w:sz w:val="24"/>
                <w:szCs w:val="24"/>
              </w:rPr>
            </w:pPr>
            <w:r w:rsidRPr="00FC142D">
              <w:rPr>
                <w:b/>
                <w:bCs/>
                <w:sz w:val="24"/>
                <w:szCs w:val="24"/>
              </w:rPr>
              <w:t>Рівень цін на</w:t>
            </w:r>
          </w:p>
          <w:p w14:paraId="5F3CAFB2" w14:textId="77777777" w:rsidR="00F421FB" w:rsidRPr="00FC142D" w:rsidRDefault="00F421FB" w:rsidP="00CB0393">
            <w:pPr>
              <w:spacing w:line="360" w:lineRule="auto"/>
              <w:jc w:val="center"/>
              <w:rPr>
                <w:b/>
                <w:bCs/>
                <w:sz w:val="24"/>
                <w:szCs w:val="24"/>
              </w:rPr>
            </w:pPr>
            <w:r w:rsidRPr="00FC142D">
              <w:rPr>
                <w:b/>
                <w:bCs/>
                <w:sz w:val="24"/>
                <w:szCs w:val="24"/>
              </w:rPr>
              <w:t>товари‐замінники</w:t>
            </w:r>
          </w:p>
        </w:tc>
        <w:tc>
          <w:tcPr>
            <w:tcW w:w="2080" w:type="dxa"/>
            <w:vAlign w:val="center"/>
          </w:tcPr>
          <w:p w14:paraId="362D1934" w14:textId="77777777" w:rsidR="00F421FB" w:rsidRPr="00FC142D" w:rsidRDefault="00F421FB" w:rsidP="00CB0393">
            <w:pPr>
              <w:spacing w:line="360" w:lineRule="auto"/>
              <w:jc w:val="center"/>
              <w:rPr>
                <w:b/>
                <w:bCs/>
                <w:sz w:val="24"/>
                <w:szCs w:val="24"/>
              </w:rPr>
            </w:pPr>
            <w:r w:rsidRPr="00FC142D">
              <w:rPr>
                <w:b/>
                <w:bCs/>
                <w:sz w:val="24"/>
                <w:szCs w:val="24"/>
              </w:rPr>
              <w:t>Рівень цін на</w:t>
            </w:r>
          </w:p>
          <w:p w14:paraId="7B2CBC0D" w14:textId="77777777" w:rsidR="00F421FB" w:rsidRPr="00FC142D" w:rsidRDefault="00F421FB" w:rsidP="00CB0393">
            <w:pPr>
              <w:spacing w:line="360" w:lineRule="auto"/>
              <w:jc w:val="center"/>
              <w:rPr>
                <w:b/>
                <w:bCs/>
                <w:sz w:val="24"/>
                <w:szCs w:val="24"/>
              </w:rPr>
            </w:pPr>
            <w:r w:rsidRPr="00FC142D">
              <w:rPr>
                <w:b/>
                <w:bCs/>
                <w:sz w:val="24"/>
                <w:szCs w:val="24"/>
              </w:rPr>
              <w:t>товари‐аналоги</w:t>
            </w:r>
          </w:p>
        </w:tc>
        <w:tc>
          <w:tcPr>
            <w:tcW w:w="2418" w:type="dxa"/>
            <w:vAlign w:val="center"/>
          </w:tcPr>
          <w:p w14:paraId="7E372898" w14:textId="77777777" w:rsidR="00F421FB" w:rsidRPr="00FC142D" w:rsidRDefault="00F421FB" w:rsidP="00CB0393">
            <w:pPr>
              <w:spacing w:line="360" w:lineRule="auto"/>
              <w:jc w:val="center"/>
              <w:rPr>
                <w:b/>
                <w:bCs/>
                <w:sz w:val="24"/>
                <w:szCs w:val="24"/>
              </w:rPr>
            </w:pPr>
            <w:r w:rsidRPr="00FC142D">
              <w:rPr>
                <w:b/>
                <w:bCs/>
                <w:sz w:val="24"/>
                <w:szCs w:val="24"/>
              </w:rPr>
              <w:t>Рівень доходів цільової групи споживачів</w:t>
            </w:r>
          </w:p>
        </w:tc>
        <w:tc>
          <w:tcPr>
            <w:tcW w:w="2801" w:type="dxa"/>
            <w:vAlign w:val="center"/>
          </w:tcPr>
          <w:p w14:paraId="251D4263" w14:textId="77777777" w:rsidR="00F421FB" w:rsidRPr="00FC142D" w:rsidRDefault="00F421FB" w:rsidP="00CB0393">
            <w:pPr>
              <w:spacing w:line="360" w:lineRule="auto"/>
              <w:jc w:val="center"/>
              <w:rPr>
                <w:b/>
                <w:bCs/>
                <w:sz w:val="24"/>
                <w:szCs w:val="24"/>
              </w:rPr>
            </w:pPr>
            <w:r w:rsidRPr="00FC142D">
              <w:rPr>
                <w:b/>
                <w:bCs/>
                <w:sz w:val="24"/>
                <w:szCs w:val="24"/>
              </w:rPr>
              <w:t>Верхня та нижня межі встановлення ціни на товар</w:t>
            </w:r>
          </w:p>
        </w:tc>
      </w:tr>
      <w:tr w:rsidR="00F421FB" w:rsidRPr="00B34F2A" w14:paraId="694A1CBE" w14:textId="77777777" w:rsidTr="004C7A80">
        <w:tc>
          <w:tcPr>
            <w:tcW w:w="2194" w:type="dxa"/>
            <w:vAlign w:val="center"/>
          </w:tcPr>
          <w:p w14:paraId="07358B92" w14:textId="77777777" w:rsidR="00F421FB" w:rsidRPr="00B34F2A" w:rsidRDefault="00F421FB" w:rsidP="00CB0393">
            <w:pPr>
              <w:spacing w:line="360" w:lineRule="auto"/>
              <w:jc w:val="center"/>
              <w:rPr>
                <w:sz w:val="24"/>
                <w:szCs w:val="24"/>
              </w:rPr>
            </w:pPr>
            <w:r w:rsidRPr="00B34F2A">
              <w:rPr>
                <w:sz w:val="24"/>
                <w:szCs w:val="24"/>
              </w:rPr>
              <w:t>Немає</w:t>
            </w:r>
          </w:p>
        </w:tc>
        <w:tc>
          <w:tcPr>
            <w:tcW w:w="2080" w:type="dxa"/>
            <w:vAlign w:val="center"/>
          </w:tcPr>
          <w:p w14:paraId="2C380F52" w14:textId="77777777" w:rsidR="00F421FB" w:rsidRPr="00B34F2A" w:rsidRDefault="00F421FB" w:rsidP="00CB0393">
            <w:pPr>
              <w:spacing w:line="360" w:lineRule="auto"/>
              <w:jc w:val="center"/>
              <w:rPr>
                <w:sz w:val="24"/>
                <w:szCs w:val="24"/>
              </w:rPr>
            </w:pPr>
            <w:r w:rsidRPr="00B34F2A">
              <w:rPr>
                <w:sz w:val="24"/>
                <w:szCs w:val="24"/>
              </w:rPr>
              <w:t>250 000 – 700 000 грн, в залежності від моделі</w:t>
            </w:r>
          </w:p>
        </w:tc>
        <w:tc>
          <w:tcPr>
            <w:tcW w:w="2418" w:type="dxa"/>
            <w:vAlign w:val="center"/>
          </w:tcPr>
          <w:p w14:paraId="7DB087DD" w14:textId="77777777" w:rsidR="00F421FB" w:rsidRPr="00B34F2A" w:rsidRDefault="00F421FB" w:rsidP="00CB0393">
            <w:pPr>
              <w:spacing w:line="360" w:lineRule="auto"/>
              <w:jc w:val="center"/>
              <w:rPr>
                <w:sz w:val="24"/>
                <w:szCs w:val="24"/>
              </w:rPr>
            </w:pPr>
            <w:r w:rsidRPr="00B34F2A">
              <w:rPr>
                <w:sz w:val="24"/>
                <w:szCs w:val="24"/>
              </w:rPr>
              <w:t xml:space="preserve">Від 200 000 </w:t>
            </w:r>
          </w:p>
          <w:p w14:paraId="785929A2" w14:textId="77777777" w:rsidR="00F421FB" w:rsidRPr="00B34F2A" w:rsidRDefault="00F421FB" w:rsidP="00CB0393">
            <w:pPr>
              <w:spacing w:line="360" w:lineRule="auto"/>
              <w:jc w:val="center"/>
              <w:rPr>
                <w:sz w:val="24"/>
                <w:szCs w:val="24"/>
              </w:rPr>
            </w:pPr>
            <w:r w:rsidRPr="00B34F2A">
              <w:rPr>
                <w:sz w:val="24"/>
                <w:szCs w:val="24"/>
              </w:rPr>
              <w:t>до 900 000 грн/міс</w:t>
            </w:r>
          </w:p>
        </w:tc>
        <w:tc>
          <w:tcPr>
            <w:tcW w:w="2801" w:type="dxa"/>
            <w:vAlign w:val="center"/>
          </w:tcPr>
          <w:p w14:paraId="0F9F31E7" w14:textId="77777777" w:rsidR="00F421FB" w:rsidRPr="00B34F2A" w:rsidRDefault="00F421FB" w:rsidP="00CB0393">
            <w:pPr>
              <w:spacing w:line="360" w:lineRule="auto"/>
              <w:jc w:val="center"/>
              <w:rPr>
                <w:sz w:val="24"/>
                <w:szCs w:val="24"/>
              </w:rPr>
            </w:pPr>
            <w:r w:rsidRPr="00B34F2A">
              <w:rPr>
                <w:sz w:val="24"/>
                <w:szCs w:val="24"/>
              </w:rPr>
              <w:t>200 000 – 500 000 грн, в залежності від моделі</w:t>
            </w:r>
          </w:p>
        </w:tc>
      </w:tr>
    </w:tbl>
    <w:p w14:paraId="5B3D9D35" w14:textId="77777777" w:rsidR="00F421FB" w:rsidRDefault="00F421FB" w:rsidP="00F421FB">
      <w:pPr>
        <w:spacing w:before="240" w:line="360" w:lineRule="auto"/>
        <w:ind w:firstLine="567"/>
        <w:rPr>
          <w:szCs w:val="28"/>
        </w:rPr>
      </w:pPr>
      <w:r>
        <w:rPr>
          <w:szCs w:val="28"/>
        </w:rPr>
        <w:t>За рівнем цін на товари-аналоги та рівнем доходу цільової групи споживачів було встановлено ціну на товар в межах 200 000 – 500 000 грн, в залежності від обраної моделі.</w:t>
      </w:r>
    </w:p>
    <w:p w14:paraId="65C4E194" w14:textId="77777777" w:rsidR="00F421FB" w:rsidRDefault="00F421FB" w:rsidP="00F421FB">
      <w:pPr>
        <w:spacing w:line="360" w:lineRule="auto"/>
        <w:ind w:firstLine="567"/>
        <w:rPr>
          <w:szCs w:val="28"/>
        </w:rPr>
      </w:pPr>
      <w:r>
        <w:rPr>
          <w:szCs w:val="28"/>
        </w:rPr>
        <w:t>В таблиці 5.21 наведено аналіз</w:t>
      </w:r>
      <w:r w:rsidRPr="005F1F05">
        <w:rPr>
          <w:szCs w:val="28"/>
        </w:rPr>
        <w:t xml:space="preserve"> </w:t>
      </w:r>
      <w:r>
        <w:rPr>
          <w:szCs w:val="28"/>
        </w:rPr>
        <w:t>ф</w:t>
      </w:r>
      <w:r w:rsidRPr="005A432A">
        <w:rPr>
          <w:szCs w:val="28"/>
        </w:rPr>
        <w:t>ормування системи збуту</w:t>
      </w:r>
      <w:r>
        <w:rPr>
          <w:szCs w:val="28"/>
        </w:rPr>
        <w:t>.</w:t>
      </w:r>
    </w:p>
    <w:p w14:paraId="4D0ED71D" w14:textId="77777777" w:rsidR="00F421FB" w:rsidRDefault="00F421FB" w:rsidP="00F421FB">
      <w:pPr>
        <w:spacing w:line="360" w:lineRule="auto"/>
        <w:ind w:firstLine="567"/>
        <w:rPr>
          <w:szCs w:val="28"/>
        </w:rPr>
      </w:pPr>
    </w:p>
    <w:p w14:paraId="4D5F4009" w14:textId="77777777" w:rsidR="00F421FB" w:rsidRDefault="00F421FB" w:rsidP="00F421FB">
      <w:pPr>
        <w:spacing w:line="360" w:lineRule="auto"/>
        <w:ind w:firstLine="567"/>
        <w:rPr>
          <w:szCs w:val="28"/>
        </w:rPr>
      </w:pPr>
    </w:p>
    <w:p w14:paraId="5A288491" w14:textId="77777777" w:rsidR="00F421FB" w:rsidRDefault="00F421FB" w:rsidP="00F421FB">
      <w:pPr>
        <w:spacing w:line="360" w:lineRule="auto"/>
        <w:ind w:firstLine="567"/>
        <w:rPr>
          <w:szCs w:val="28"/>
        </w:rPr>
      </w:pPr>
    </w:p>
    <w:p w14:paraId="5F728CB6" w14:textId="77777777" w:rsidR="00F421FB" w:rsidRDefault="00F421FB" w:rsidP="00F421FB">
      <w:pPr>
        <w:spacing w:line="360" w:lineRule="auto"/>
        <w:ind w:firstLine="567"/>
        <w:rPr>
          <w:szCs w:val="28"/>
        </w:rPr>
      </w:pPr>
      <w:r>
        <w:rPr>
          <w:szCs w:val="28"/>
        </w:rPr>
        <w:t xml:space="preserve">Таблиця 5.21 – </w:t>
      </w:r>
      <w:r w:rsidRPr="005A432A">
        <w:rPr>
          <w:szCs w:val="28"/>
        </w:rPr>
        <w:t xml:space="preserve">Формування системи збуту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36"/>
        <w:gridCol w:w="3471"/>
        <w:gridCol w:w="1843"/>
        <w:gridCol w:w="1695"/>
      </w:tblGrid>
      <w:tr w:rsidR="00F421FB" w:rsidRPr="00B34F2A" w14:paraId="5E7B23FD" w14:textId="77777777" w:rsidTr="004C7A80">
        <w:tc>
          <w:tcPr>
            <w:tcW w:w="2336" w:type="dxa"/>
            <w:vAlign w:val="center"/>
          </w:tcPr>
          <w:p w14:paraId="488CFA62" w14:textId="77777777" w:rsidR="00F421FB" w:rsidRPr="0005139D" w:rsidRDefault="00F421FB" w:rsidP="006D337D">
            <w:pPr>
              <w:spacing w:line="360" w:lineRule="auto"/>
              <w:jc w:val="center"/>
              <w:rPr>
                <w:b/>
                <w:bCs/>
                <w:sz w:val="24"/>
                <w:szCs w:val="24"/>
              </w:rPr>
            </w:pPr>
            <w:r w:rsidRPr="0005139D">
              <w:rPr>
                <w:b/>
                <w:bCs/>
                <w:sz w:val="24"/>
                <w:szCs w:val="24"/>
              </w:rPr>
              <w:t>Специфіка закупівельної</w:t>
            </w:r>
          </w:p>
          <w:p w14:paraId="636E5A64" w14:textId="77777777" w:rsidR="00F421FB" w:rsidRPr="0005139D" w:rsidRDefault="00F421FB" w:rsidP="006D337D">
            <w:pPr>
              <w:spacing w:line="360" w:lineRule="auto"/>
              <w:jc w:val="center"/>
              <w:rPr>
                <w:b/>
                <w:bCs/>
                <w:sz w:val="24"/>
                <w:szCs w:val="24"/>
              </w:rPr>
            </w:pPr>
            <w:r w:rsidRPr="0005139D">
              <w:rPr>
                <w:b/>
                <w:bCs/>
                <w:sz w:val="24"/>
                <w:szCs w:val="24"/>
              </w:rPr>
              <w:t>поведінки цільових клієнтів</w:t>
            </w:r>
          </w:p>
        </w:tc>
        <w:tc>
          <w:tcPr>
            <w:tcW w:w="3471" w:type="dxa"/>
            <w:vAlign w:val="center"/>
          </w:tcPr>
          <w:p w14:paraId="1B8E9189" w14:textId="77777777" w:rsidR="00F421FB" w:rsidRPr="0005139D" w:rsidRDefault="00F421FB" w:rsidP="006D337D">
            <w:pPr>
              <w:spacing w:line="360" w:lineRule="auto"/>
              <w:jc w:val="center"/>
              <w:rPr>
                <w:b/>
                <w:bCs/>
                <w:sz w:val="24"/>
                <w:szCs w:val="24"/>
              </w:rPr>
            </w:pPr>
            <w:r w:rsidRPr="0005139D">
              <w:rPr>
                <w:b/>
                <w:bCs/>
                <w:sz w:val="24"/>
                <w:szCs w:val="24"/>
              </w:rPr>
              <w:t>Функції збуту, які має  виконувати постачальник товару</w:t>
            </w:r>
          </w:p>
        </w:tc>
        <w:tc>
          <w:tcPr>
            <w:tcW w:w="1843" w:type="dxa"/>
            <w:vAlign w:val="center"/>
          </w:tcPr>
          <w:p w14:paraId="4771FB21" w14:textId="77777777" w:rsidR="00F421FB" w:rsidRPr="0005139D" w:rsidRDefault="00F421FB" w:rsidP="006D337D">
            <w:pPr>
              <w:spacing w:line="360" w:lineRule="auto"/>
              <w:jc w:val="center"/>
              <w:rPr>
                <w:b/>
                <w:bCs/>
                <w:sz w:val="24"/>
                <w:szCs w:val="24"/>
              </w:rPr>
            </w:pPr>
            <w:r w:rsidRPr="0005139D">
              <w:rPr>
                <w:b/>
                <w:bCs/>
                <w:sz w:val="24"/>
                <w:szCs w:val="24"/>
              </w:rPr>
              <w:t>Глибина каналу</w:t>
            </w:r>
          </w:p>
          <w:p w14:paraId="7ABBE9F7" w14:textId="77777777" w:rsidR="00F421FB" w:rsidRPr="0005139D" w:rsidRDefault="00F421FB" w:rsidP="006D337D">
            <w:pPr>
              <w:spacing w:line="360" w:lineRule="auto"/>
              <w:jc w:val="center"/>
              <w:rPr>
                <w:b/>
                <w:bCs/>
                <w:sz w:val="24"/>
                <w:szCs w:val="24"/>
              </w:rPr>
            </w:pPr>
            <w:r w:rsidRPr="0005139D">
              <w:rPr>
                <w:b/>
                <w:bCs/>
                <w:sz w:val="24"/>
                <w:szCs w:val="24"/>
              </w:rPr>
              <w:t>збуту</w:t>
            </w:r>
          </w:p>
        </w:tc>
        <w:tc>
          <w:tcPr>
            <w:tcW w:w="1695" w:type="dxa"/>
            <w:vAlign w:val="center"/>
          </w:tcPr>
          <w:p w14:paraId="160BA5CA" w14:textId="77777777" w:rsidR="00F421FB" w:rsidRPr="0005139D" w:rsidRDefault="00F421FB" w:rsidP="006D337D">
            <w:pPr>
              <w:spacing w:line="360" w:lineRule="auto"/>
              <w:jc w:val="center"/>
              <w:rPr>
                <w:b/>
                <w:bCs/>
                <w:sz w:val="24"/>
                <w:szCs w:val="24"/>
              </w:rPr>
            </w:pPr>
            <w:r w:rsidRPr="0005139D">
              <w:rPr>
                <w:b/>
                <w:bCs/>
                <w:sz w:val="24"/>
                <w:szCs w:val="24"/>
              </w:rPr>
              <w:t>Оптимальна</w:t>
            </w:r>
          </w:p>
          <w:p w14:paraId="57E3F000" w14:textId="77777777" w:rsidR="00F421FB" w:rsidRPr="0005139D" w:rsidRDefault="00F421FB" w:rsidP="006D337D">
            <w:pPr>
              <w:spacing w:line="360" w:lineRule="auto"/>
              <w:jc w:val="center"/>
              <w:rPr>
                <w:b/>
                <w:bCs/>
                <w:sz w:val="24"/>
                <w:szCs w:val="24"/>
              </w:rPr>
            </w:pPr>
            <w:r w:rsidRPr="0005139D">
              <w:rPr>
                <w:b/>
                <w:bCs/>
                <w:sz w:val="24"/>
                <w:szCs w:val="24"/>
              </w:rPr>
              <w:t>система збуту</w:t>
            </w:r>
          </w:p>
        </w:tc>
      </w:tr>
      <w:tr w:rsidR="00F421FB" w:rsidRPr="00B34F2A" w14:paraId="2B092B66" w14:textId="77777777" w:rsidTr="006D337D">
        <w:trPr>
          <w:trHeight w:val="1836"/>
        </w:trPr>
        <w:tc>
          <w:tcPr>
            <w:tcW w:w="2336" w:type="dxa"/>
            <w:vAlign w:val="center"/>
          </w:tcPr>
          <w:p w14:paraId="352081A5" w14:textId="77777777" w:rsidR="00F421FB" w:rsidRPr="00B34F2A" w:rsidRDefault="00F421FB" w:rsidP="006D337D">
            <w:pPr>
              <w:spacing w:line="360" w:lineRule="auto"/>
              <w:jc w:val="center"/>
              <w:rPr>
                <w:sz w:val="24"/>
                <w:szCs w:val="24"/>
              </w:rPr>
            </w:pPr>
            <w:r w:rsidRPr="00B34F2A">
              <w:rPr>
                <w:sz w:val="24"/>
                <w:szCs w:val="24"/>
              </w:rPr>
              <w:t>Споживач обирає довго, оскільки має довіритись бренду</w:t>
            </w:r>
          </w:p>
        </w:tc>
        <w:tc>
          <w:tcPr>
            <w:tcW w:w="3471" w:type="dxa"/>
            <w:vAlign w:val="center"/>
          </w:tcPr>
          <w:p w14:paraId="3B1A5D86" w14:textId="77777777" w:rsidR="00F421FB" w:rsidRPr="00B34F2A" w:rsidRDefault="00F421FB" w:rsidP="006D337D">
            <w:pPr>
              <w:spacing w:line="360" w:lineRule="auto"/>
              <w:jc w:val="center"/>
              <w:rPr>
                <w:sz w:val="24"/>
                <w:szCs w:val="24"/>
              </w:rPr>
            </w:pPr>
            <w:r w:rsidRPr="00B34F2A">
              <w:rPr>
                <w:sz w:val="24"/>
                <w:szCs w:val="24"/>
              </w:rPr>
              <w:t>Мати достатню кількість складських приміщень, забезпечити сервісне обслуговування, доставку, установку</w:t>
            </w:r>
          </w:p>
        </w:tc>
        <w:tc>
          <w:tcPr>
            <w:tcW w:w="1843" w:type="dxa"/>
            <w:vAlign w:val="center"/>
          </w:tcPr>
          <w:p w14:paraId="7D82BB90" w14:textId="77777777" w:rsidR="00F421FB" w:rsidRPr="00B34F2A" w:rsidRDefault="00F421FB" w:rsidP="006D337D">
            <w:pPr>
              <w:spacing w:line="360" w:lineRule="auto"/>
              <w:jc w:val="center"/>
              <w:rPr>
                <w:sz w:val="24"/>
                <w:szCs w:val="24"/>
              </w:rPr>
            </w:pPr>
            <w:r w:rsidRPr="00B34F2A">
              <w:rPr>
                <w:sz w:val="24"/>
                <w:szCs w:val="24"/>
              </w:rPr>
              <w:t>Широкий канал збуту, велика територія охоплення</w:t>
            </w:r>
          </w:p>
        </w:tc>
        <w:tc>
          <w:tcPr>
            <w:tcW w:w="1695" w:type="dxa"/>
            <w:vAlign w:val="center"/>
          </w:tcPr>
          <w:p w14:paraId="1B627402" w14:textId="77777777" w:rsidR="00F421FB" w:rsidRPr="00B34F2A" w:rsidRDefault="00F421FB" w:rsidP="006D337D">
            <w:pPr>
              <w:spacing w:line="360" w:lineRule="auto"/>
              <w:jc w:val="center"/>
              <w:rPr>
                <w:sz w:val="24"/>
                <w:szCs w:val="24"/>
              </w:rPr>
            </w:pPr>
            <w:r w:rsidRPr="00B34F2A">
              <w:rPr>
                <w:sz w:val="24"/>
                <w:szCs w:val="24"/>
              </w:rPr>
              <w:t>Власна система збуту</w:t>
            </w:r>
          </w:p>
        </w:tc>
      </w:tr>
    </w:tbl>
    <w:p w14:paraId="19D2A426" w14:textId="77777777" w:rsidR="00F421FB" w:rsidRDefault="00F421FB" w:rsidP="00F421FB">
      <w:pPr>
        <w:spacing w:before="240" w:line="360" w:lineRule="auto"/>
        <w:ind w:firstLine="567"/>
        <w:rPr>
          <w:szCs w:val="28"/>
        </w:rPr>
      </w:pPr>
      <w:r>
        <w:rPr>
          <w:szCs w:val="28"/>
        </w:rPr>
        <w:t>Для гарного функціонування системи збуту компанія повинна мати</w:t>
      </w:r>
      <w:r w:rsidRPr="00083045">
        <w:rPr>
          <w:szCs w:val="28"/>
        </w:rPr>
        <w:t xml:space="preserve"> достатню кількість складських приміщень, забезпечити сервісне обслуговування, доставку, установку</w:t>
      </w:r>
      <w:r>
        <w:rPr>
          <w:szCs w:val="28"/>
        </w:rPr>
        <w:t>. Територія охоплення збуту має бути широкою. Як найбільш оптимальна обрана власна система збуту, оскільки є ресурси для цього, це є частиною ідеї компанії.</w:t>
      </w:r>
    </w:p>
    <w:p w14:paraId="40F01335" w14:textId="77777777" w:rsidR="00F421FB" w:rsidRDefault="00F421FB" w:rsidP="001D317B">
      <w:pPr>
        <w:spacing w:after="240" w:line="360" w:lineRule="auto"/>
        <w:ind w:firstLine="567"/>
        <w:rPr>
          <w:szCs w:val="28"/>
        </w:rPr>
      </w:pPr>
      <w:r>
        <w:rPr>
          <w:szCs w:val="28"/>
        </w:rPr>
        <w:t>В таблиці 5.22 приведено к</w:t>
      </w:r>
      <w:r w:rsidRPr="007E3456">
        <w:rPr>
          <w:szCs w:val="28"/>
        </w:rPr>
        <w:t>онцепці</w:t>
      </w:r>
      <w:r>
        <w:rPr>
          <w:szCs w:val="28"/>
        </w:rPr>
        <w:t>ю</w:t>
      </w:r>
      <w:r w:rsidRPr="007E3456">
        <w:rPr>
          <w:szCs w:val="28"/>
        </w:rPr>
        <w:t xml:space="preserve"> маркетингових комунікацій</w:t>
      </w:r>
      <w:r>
        <w:rPr>
          <w:szCs w:val="28"/>
        </w:rPr>
        <w:t>.</w:t>
      </w:r>
    </w:p>
    <w:p w14:paraId="551DA415" w14:textId="77777777" w:rsidR="00F421FB" w:rsidRDefault="00F421FB" w:rsidP="00F421FB">
      <w:pPr>
        <w:spacing w:line="360" w:lineRule="auto"/>
        <w:ind w:firstLine="567"/>
        <w:rPr>
          <w:szCs w:val="28"/>
        </w:rPr>
      </w:pPr>
      <w:r>
        <w:rPr>
          <w:szCs w:val="28"/>
        </w:rPr>
        <w:t xml:space="preserve">Таблиця 5.22 – </w:t>
      </w:r>
      <w:r w:rsidRPr="007E3456">
        <w:rPr>
          <w:szCs w:val="28"/>
        </w:rPr>
        <w:t xml:space="preserve">Концепція маркетингових комунікацій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13"/>
        <w:gridCol w:w="1881"/>
        <w:gridCol w:w="1949"/>
        <w:gridCol w:w="2233"/>
        <w:gridCol w:w="1764"/>
      </w:tblGrid>
      <w:tr w:rsidR="00F421FB" w:rsidRPr="00B34F2A" w14:paraId="34FFADCD" w14:textId="77777777" w:rsidTr="004C7A80">
        <w:tc>
          <w:tcPr>
            <w:tcW w:w="1413" w:type="dxa"/>
            <w:vAlign w:val="center"/>
          </w:tcPr>
          <w:p w14:paraId="6D2C8C92" w14:textId="77777777" w:rsidR="00F421FB" w:rsidRPr="00C266D5" w:rsidRDefault="00F421FB" w:rsidP="006D337D">
            <w:pPr>
              <w:spacing w:line="360" w:lineRule="auto"/>
              <w:jc w:val="center"/>
              <w:rPr>
                <w:b/>
                <w:bCs/>
                <w:sz w:val="24"/>
                <w:szCs w:val="24"/>
              </w:rPr>
            </w:pPr>
            <w:r w:rsidRPr="00C266D5">
              <w:rPr>
                <w:b/>
                <w:bCs/>
                <w:sz w:val="24"/>
                <w:szCs w:val="24"/>
              </w:rPr>
              <w:t>Специфіка поведінки цільових клієнтів</w:t>
            </w:r>
          </w:p>
        </w:tc>
        <w:tc>
          <w:tcPr>
            <w:tcW w:w="1881" w:type="dxa"/>
            <w:vAlign w:val="center"/>
          </w:tcPr>
          <w:p w14:paraId="6119C029" w14:textId="77777777" w:rsidR="00F421FB" w:rsidRPr="00C266D5" w:rsidRDefault="00F421FB" w:rsidP="006D337D">
            <w:pPr>
              <w:spacing w:line="360" w:lineRule="auto"/>
              <w:jc w:val="center"/>
              <w:rPr>
                <w:b/>
                <w:bCs/>
                <w:sz w:val="24"/>
                <w:szCs w:val="24"/>
              </w:rPr>
            </w:pPr>
            <w:r w:rsidRPr="00C266D5">
              <w:rPr>
                <w:b/>
                <w:bCs/>
                <w:sz w:val="24"/>
                <w:szCs w:val="24"/>
              </w:rPr>
              <w:t>Канали комунікацій, якими</w:t>
            </w:r>
          </w:p>
          <w:p w14:paraId="33EDE04D" w14:textId="77777777" w:rsidR="00F421FB" w:rsidRPr="00C266D5" w:rsidRDefault="00F421FB" w:rsidP="006D337D">
            <w:pPr>
              <w:spacing w:line="360" w:lineRule="auto"/>
              <w:jc w:val="center"/>
              <w:rPr>
                <w:b/>
                <w:bCs/>
                <w:sz w:val="24"/>
                <w:szCs w:val="24"/>
              </w:rPr>
            </w:pPr>
            <w:r w:rsidRPr="00C266D5">
              <w:rPr>
                <w:b/>
                <w:bCs/>
                <w:sz w:val="24"/>
                <w:szCs w:val="24"/>
              </w:rPr>
              <w:t>користуються</w:t>
            </w:r>
          </w:p>
          <w:p w14:paraId="47C2CA08" w14:textId="77777777" w:rsidR="00F421FB" w:rsidRPr="00C266D5" w:rsidRDefault="00F421FB" w:rsidP="006D337D">
            <w:pPr>
              <w:spacing w:line="360" w:lineRule="auto"/>
              <w:jc w:val="center"/>
              <w:rPr>
                <w:b/>
                <w:bCs/>
                <w:sz w:val="24"/>
                <w:szCs w:val="24"/>
              </w:rPr>
            </w:pPr>
            <w:r w:rsidRPr="00C266D5">
              <w:rPr>
                <w:b/>
                <w:bCs/>
                <w:sz w:val="24"/>
                <w:szCs w:val="24"/>
              </w:rPr>
              <w:t>цільові клієнти</w:t>
            </w:r>
          </w:p>
        </w:tc>
        <w:tc>
          <w:tcPr>
            <w:tcW w:w="1949" w:type="dxa"/>
            <w:vAlign w:val="center"/>
          </w:tcPr>
          <w:p w14:paraId="16CD6981" w14:textId="77777777" w:rsidR="00F421FB" w:rsidRPr="00C266D5" w:rsidRDefault="00F421FB" w:rsidP="006D337D">
            <w:pPr>
              <w:spacing w:line="360" w:lineRule="auto"/>
              <w:jc w:val="center"/>
              <w:rPr>
                <w:b/>
                <w:bCs/>
                <w:sz w:val="24"/>
                <w:szCs w:val="24"/>
              </w:rPr>
            </w:pPr>
            <w:r w:rsidRPr="00C266D5">
              <w:rPr>
                <w:b/>
                <w:bCs/>
                <w:sz w:val="24"/>
                <w:szCs w:val="24"/>
              </w:rPr>
              <w:t>Ключові позиції, обрані для</w:t>
            </w:r>
          </w:p>
          <w:p w14:paraId="6155301C" w14:textId="77777777" w:rsidR="00F421FB" w:rsidRPr="00C266D5" w:rsidRDefault="00F421FB" w:rsidP="006D337D">
            <w:pPr>
              <w:spacing w:line="360" w:lineRule="auto"/>
              <w:jc w:val="center"/>
              <w:rPr>
                <w:b/>
                <w:bCs/>
                <w:sz w:val="24"/>
                <w:szCs w:val="24"/>
              </w:rPr>
            </w:pPr>
            <w:r w:rsidRPr="00C266D5">
              <w:rPr>
                <w:b/>
                <w:bCs/>
                <w:sz w:val="24"/>
                <w:szCs w:val="24"/>
              </w:rPr>
              <w:t>позиціонування</w:t>
            </w:r>
          </w:p>
        </w:tc>
        <w:tc>
          <w:tcPr>
            <w:tcW w:w="2233" w:type="dxa"/>
            <w:vAlign w:val="center"/>
          </w:tcPr>
          <w:p w14:paraId="1C238F7F" w14:textId="77777777" w:rsidR="00F421FB" w:rsidRPr="00C266D5" w:rsidRDefault="00F421FB" w:rsidP="006D337D">
            <w:pPr>
              <w:spacing w:line="360" w:lineRule="auto"/>
              <w:jc w:val="center"/>
              <w:rPr>
                <w:b/>
                <w:bCs/>
                <w:sz w:val="24"/>
                <w:szCs w:val="24"/>
              </w:rPr>
            </w:pPr>
            <w:r w:rsidRPr="00C266D5">
              <w:rPr>
                <w:b/>
                <w:bCs/>
                <w:sz w:val="24"/>
                <w:szCs w:val="24"/>
              </w:rPr>
              <w:t>Завдання рекламного повідомлення</w:t>
            </w:r>
          </w:p>
        </w:tc>
        <w:tc>
          <w:tcPr>
            <w:tcW w:w="1764" w:type="dxa"/>
            <w:vAlign w:val="center"/>
          </w:tcPr>
          <w:p w14:paraId="1B44AF24" w14:textId="77777777" w:rsidR="00F421FB" w:rsidRPr="00C266D5" w:rsidRDefault="00F421FB" w:rsidP="006D337D">
            <w:pPr>
              <w:spacing w:line="360" w:lineRule="auto"/>
              <w:jc w:val="center"/>
              <w:rPr>
                <w:b/>
                <w:bCs/>
                <w:sz w:val="24"/>
                <w:szCs w:val="24"/>
              </w:rPr>
            </w:pPr>
            <w:r w:rsidRPr="00C266D5">
              <w:rPr>
                <w:b/>
                <w:bCs/>
                <w:sz w:val="24"/>
                <w:szCs w:val="24"/>
              </w:rPr>
              <w:t>Концепція рекламного звернення</w:t>
            </w:r>
          </w:p>
        </w:tc>
      </w:tr>
      <w:tr w:rsidR="00F421FB" w:rsidRPr="00B34F2A" w14:paraId="382D5F46" w14:textId="77777777" w:rsidTr="004C7A80">
        <w:tc>
          <w:tcPr>
            <w:tcW w:w="1413" w:type="dxa"/>
            <w:vAlign w:val="center"/>
          </w:tcPr>
          <w:p w14:paraId="4FBB7461" w14:textId="77777777" w:rsidR="00F421FB" w:rsidRPr="00B34F2A" w:rsidRDefault="00F421FB" w:rsidP="006D337D">
            <w:pPr>
              <w:spacing w:line="360" w:lineRule="auto"/>
              <w:jc w:val="center"/>
              <w:rPr>
                <w:sz w:val="24"/>
                <w:szCs w:val="24"/>
              </w:rPr>
            </w:pPr>
            <w:r w:rsidRPr="00B34F2A">
              <w:rPr>
                <w:sz w:val="24"/>
                <w:szCs w:val="24"/>
              </w:rPr>
              <w:t>Довго обирає, задає багато питань</w:t>
            </w:r>
          </w:p>
        </w:tc>
        <w:tc>
          <w:tcPr>
            <w:tcW w:w="1881" w:type="dxa"/>
            <w:vAlign w:val="center"/>
          </w:tcPr>
          <w:p w14:paraId="656C7E15" w14:textId="77777777" w:rsidR="00F421FB" w:rsidRDefault="00F421FB" w:rsidP="006D337D">
            <w:pPr>
              <w:spacing w:line="360" w:lineRule="auto"/>
              <w:jc w:val="center"/>
              <w:rPr>
                <w:sz w:val="24"/>
                <w:szCs w:val="24"/>
              </w:rPr>
            </w:pPr>
            <w:proofErr w:type="spellStart"/>
            <w:r w:rsidRPr="00B34F2A">
              <w:rPr>
                <w:sz w:val="24"/>
                <w:szCs w:val="24"/>
              </w:rPr>
              <w:t>Діджитал</w:t>
            </w:r>
            <w:proofErr w:type="spellEnd"/>
            <w:r w:rsidRPr="00B34F2A">
              <w:rPr>
                <w:sz w:val="24"/>
                <w:szCs w:val="24"/>
              </w:rPr>
              <w:t xml:space="preserve"> </w:t>
            </w:r>
            <w:r>
              <w:rPr>
                <w:sz w:val="24"/>
                <w:szCs w:val="24"/>
              </w:rPr>
              <w:t>банери</w:t>
            </w:r>
          </w:p>
          <w:p w14:paraId="0E2DEB76" w14:textId="77777777" w:rsidR="00F421FB" w:rsidRDefault="00F421FB" w:rsidP="006D337D">
            <w:pPr>
              <w:spacing w:line="360" w:lineRule="auto"/>
              <w:jc w:val="center"/>
              <w:rPr>
                <w:sz w:val="24"/>
                <w:szCs w:val="24"/>
              </w:rPr>
            </w:pPr>
          </w:p>
          <w:p w14:paraId="12AEBCB3" w14:textId="77777777" w:rsidR="00F421FB" w:rsidRPr="00041E7C" w:rsidRDefault="00F421FB" w:rsidP="006D337D">
            <w:pPr>
              <w:spacing w:line="360" w:lineRule="auto"/>
              <w:jc w:val="center"/>
              <w:rPr>
                <w:sz w:val="24"/>
                <w:szCs w:val="24"/>
              </w:rPr>
            </w:pPr>
            <w:r>
              <w:rPr>
                <w:sz w:val="24"/>
                <w:szCs w:val="24"/>
              </w:rPr>
              <w:t xml:space="preserve">Банери </w:t>
            </w:r>
            <w:proofErr w:type="spellStart"/>
            <w:r>
              <w:rPr>
                <w:sz w:val="24"/>
                <w:szCs w:val="24"/>
              </w:rPr>
              <w:t>наружної</w:t>
            </w:r>
            <w:proofErr w:type="spellEnd"/>
            <w:r>
              <w:rPr>
                <w:sz w:val="24"/>
                <w:szCs w:val="24"/>
              </w:rPr>
              <w:t xml:space="preserve"> реклами </w:t>
            </w:r>
          </w:p>
        </w:tc>
        <w:tc>
          <w:tcPr>
            <w:tcW w:w="1949" w:type="dxa"/>
            <w:vAlign w:val="center"/>
          </w:tcPr>
          <w:p w14:paraId="5489E6A8" w14:textId="77777777" w:rsidR="00F421FB" w:rsidRPr="00B34F2A" w:rsidRDefault="00F421FB" w:rsidP="006D337D">
            <w:pPr>
              <w:spacing w:line="360" w:lineRule="auto"/>
              <w:jc w:val="center"/>
              <w:rPr>
                <w:sz w:val="24"/>
                <w:szCs w:val="24"/>
              </w:rPr>
            </w:pPr>
            <w:r w:rsidRPr="00B34F2A">
              <w:rPr>
                <w:sz w:val="24"/>
                <w:szCs w:val="24"/>
              </w:rPr>
              <w:t>Ефективність обладнання, його простота</w:t>
            </w:r>
          </w:p>
          <w:p w14:paraId="4962ADBF" w14:textId="77777777" w:rsidR="00F421FB" w:rsidRPr="00B34F2A" w:rsidRDefault="00F421FB" w:rsidP="006D337D">
            <w:pPr>
              <w:spacing w:line="360" w:lineRule="auto"/>
              <w:jc w:val="center"/>
              <w:rPr>
                <w:sz w:val="24"/>
                <w:szCs w:val="24"/>
              </w:rPr>
            </w:pPr>
            <w:r>
              <w:rPr>
                <w:sz w:val="24"/>
                <w:szCs w:val="24"/>
              </w:rPr>
              <w:t>Піклування про потреби клієнта</w:t>
            </w:r>
          </w:p>
        </w:tc>
        <w:tc>
          <w:tcPr>
            <w:tcW w:w="2233" w:type="dxa"/>
            <w:vAlign w:val="center"/>
          </w:tcPr>
          <w:p w14:paraId="69B055BF" w14:textId="77777777" w:rsidR="00F421FB" w:rsidRPr="00B34F2A" w:rsidRDefault="00F421FB" w:rsidP="006D337D">
            <w:pPr>
              <w:spacing w:line="360" w:lineRule="auto"/>
              <w:jc w:val="center"/>
              <w:rPr>
                <w:sz w:val="24"/>
                <w:szCs w:val="24"/>
              </w:rPr>
            </w:pPr>
            <w:r w:rsidRPr="00B34F2A">
              <w:rPr>
                <w:sz w:val="24"/>
                <w:szCs w:val="24"/>
              </w:rPr>
              <w:t>Донести ідею, що бренд чує потреби споживача та піклується про нього – легкість та ефективність</w:t>
            </w:r>
          </w:p>
        </w:tc>
        <w:tc>
          <w:tcPr>
            <w:tcW w:w="1764" w:type="dxa"/>
            <w:vAlign w:val="center"/>
          </w:tcPr>
          <w:p w14:paraId="2CD666AA" w14:textId="77777777" w:rsidR="00F421FB" w:rsidRPr="00B34F2A" w:rsidRDefault="00F421FB" w:rsidP="006D337D">
            <w:pPr>
              <w:spacing w:line="360" w:lineRule="auto"/>
              <w:jc w:val="center"/>
              <w:rPr>
                <w:sz w:val="24"/>
                <w:szCs w:val="24"/>
              </w:rPr>
            </w:pPr>
            <w:r w:rsidRPr="00B34F2A">
              <w:rPr>
                <w:sz w:val="24"/>
                <w:szCs w:val="24"/>
              </w:rPr>
              <w:t>Забезпечуємо ефективність при простоті, піклуємось про вас. Посмішки на банерах</w:t>
            </w:r>
          </w:p>
        </w:tc>
      </w:tr>
    </w:tbl>
    <w:p w14:paraId="3FACE043" w14:textId="77777777" w:rsidR="00F421FB" w:rsidRPr="001C1B18" w:rsidRDefault="00F421FB" w:rsidP="00F421FB">
      <w:pPr>
        <w:spacing w:before="240" w:line="360" w:lineRule="auto"/>
        <w:ind w:firstLine="567"/>
        <w:rPr>
          <w:szCs w:val="28"/>
        </w:rPr>
      </w:pPr>
      <w:r>
        <w:rPr>
          <w:szCs w:val="28"/>
        </w:rPr>
        <w:lastRenderedPageBreak/>
        <w:t>В якості каналів для комунікації обрано банери в інтернеті та на вулицях. Позиціонування компанії буде проходити за рахунок е</w:t>
      </w:r>
      <w:r w:rsidRPr="001C1B18">
        <w:rPr>
          <w:szCs w:val="28"/>
        </w:rPr>
        <w:t>фективн</w:t>
      </w:r>
      <w:r>
        <w:rPr>
          <w:szCs w:val="28"/>
        </w:rPr>
        <w:t>ості</w:t>
      </w:r>
      <w:r w:rsidRPr="001C1B18">
        <w:rPr>
          <w:szCs w:val="28"/>
        </w:rPr>
        <w:t xml:space="preserve"> </w:t>
      </w:r>
      <w:r>
        <w:rPr>
          <w:szCs w:val="28"/>
        </w:rPr>
        <w:t xml:space="preserve">системи та її простоти. Реклама має доносити до клієнта – </w:t>
      </w:r>
      <w:r w:rsidRPr="001C1B18">
        <w:rPr>
          <w:szCs w:val="28"/>
        </w:rPr>
        <w:t>бренд чує потреби споживача та піклується про нього</w:t>
      </w:r>
      <w:r>
        <w:rPr>
          <w:szCs w:val="28"/>
        </w:rPr>
        <w:t xml:space="preserve">. </w:t>
      </w:r>
    </w:p>
    <w:p w14:paraId="66245064" w14:textId="22242190" w:rsidR="00F421FB" w:rsidRDefault="00F421FB" w:rsidP="00F421FB">
      <w:pPr>
        <w:spacing w:line="360" w:lineRule="auto"/>
        <w:ind w:firstLine="567"/>
        <w:rPr>
          <w:b/>
          <w:bCs/>
          <w:szCs w:val="28"/>
        </w:rPr>
      </w:pPr>
    </w:p>
    <w:p w14:paraId="5F28532C" w14:textId="77777777" w:rsidR="00656B38" w:rsidRDefault="00656B38" w:rsidP="00F421FB">
      <w:pPr>
        <w:spacing w:line="360" w:lineRule="auto"/>
        <w:ind w:firstLine="567"/>
        <w:rPr>
          <w:b/>
          <w:bCs/>
          <w:szCs w:val="28"/>
        </w:rPr>
      </w:pPr>
    </w:p>
    <w:p w14:paraId="1A2CF54E" w14:textId="77777777" w:rsidR="00F421FB" w:rsidRDefault="00F421FB" w:rsidP="00656B38">
      <w:pPr>
        <w:spacing w:after="240" w:line="360" w:lineRule="auto"/>
        <w:ind w:firstLine="567"/>
        <w:rPr>
          <w:szCs w:val="28"/>
        </w:rPr>
      </w:pPr>
      <w:r w:rsidRPr="00C266D5">
        <w:rPr>
          <w:b/>
          <w:bCs/>
          <w:szCs w:val="28"/>
        </w:rPr>
        <w:t>5.6 Висновки до розділу</w:t>
      </w:r>
    </w:p>
    <w:p w14:paraId="49CB772B" w14:textId="77777777" w:rsidR="00F421FB" w:rsidRDefault="00F421FB" w:rsidP="00F421FB">
      <w:pPr>
        <w:spacing w:line="360" w:lineRule="auto"/>
        <w:ind w:firstLine="567"/>
        <w:rPr>
          <w:szCs w:val="28"/>
        </w:rPr>
      </w:pPr>
      <w:r>
        <w:rPr>
          <w:szCs w:val="28"/>
        </w:rPr>
        <w:t xml:space="preserve">Провівши вищезазначений аналіз, можна зробити висновок, що можливості для комерціалізації проекту є – на ринку є попит, при цьому ринок зростає через збільшення популярності екологічних технологічних рішень. </w:t>
      </w:r>
    </w:p>
    <w:p w14:paraId="1DA7918D" w14:textId="77777777" w:rsidR="00F421FB" w:rsidRDefault="00F421FB" w:rsidP="00F421FB">
      <w:pPr>
        <w:spacing w:line="360" w:lineRule="auto"/>
        <w:ind w:firstLine="567"/>
        <w:rPr>
          <w:szCs w:val="28"/>
        </w:rPr>
      </w:pPr>
      <w:r>
        <w:rPr>
          <w:szCs w:val="28"/>
        </w:rPr>
        <w:t>Вихід на ринок буде не легким, скоріше середньої складності, оскільки наявні компанії, що вже завоювали довіру споживачів та певний статус. Але розроблений проект має ряд переваг за рахунок яких можна забезпечити його конкурентоспроможність: розроблену с</w:t>
      </w:r>
      <w:r w:rsidRPr="00AF6B3D">
        <w:rPr>
          <w:szCs w:val="28"/>
        </w:rPr>
        <w:t>истему очищення легко встановити та обслуговувати</w:t>
      </w:r>
      <w:r>
        <w:rPr>
          <w:szCs w:val="28"/>
        </w:rPr>
        <w:t xml:space="preserve"> при її достатньо високій в порівнянні з конкурентами ефективності. Також велику увагу необхідно приділяти тому, щоб чути потреби кожного клієнта, таку стратегію піклування варто впроваджувати в компанії. </w:t>
      </w:r>
    </w:p>
    <w:p w14:paraId="40879B66" w14:textId="77777777" w:rsidR="00F421FB" w:rsidRDefault="00F421FB" w:rsidP="00F421FB">
      <w:pPr>
        <w:spacing w:line="360" w:lineRule="auto"/>
        <w:ind w:firstLine="567"/>
        <w:rPr>
          <w:szCs w:val="28"/>
        </w:rPr>
      </w:pPr>
      <w:r>
        <w:rPr>
          <w:szCs w:val="28"/>
        </w:rPr>
        <w:t xml:space="preserve">Є доцільним обрати стратегію </w:t>
      </w:r>
      <w:r w:rsidRPr="00837C27">
        <w:rPr>
          <w:szCs w:val="28"/>
        </w:rPr>
        <w:t>концентрованого маркетингу</w:t>
      </w:r>
      <w:r>
        <w:rPr>
          <w:szCs w:val="28"/>
        </w:rPr>
        <w:t xml:space="preserve"> з фокусом на 1 сегменті ринку – установах чи безпосередньо людях, що проводять зварювання ПВХ труб. </w:t>
      </w:r>
    </w:p>
    <w:p w14:paraId="2D617558" w14:textId="77777777" w:rsidR="00F421FB" w:rsidRDefault="00F421FB" w:rsidP="00F421FB">
      <w:pPr>
        <w:spacing w:line="360" w:lineRule="auto"/>
        <w:ind w:firstLine="567"/>
        <w:rPr>
          <w:szCs w:val="28"/>
        </w:rPr>
      </w:pPr>
      <w:r>
        <w:rPr>
          <w:szCs w:val="28"/>
        </w:rPr>
        <w:t>Враховуючи складності, що можуть виникнути, та потребу в довготривалому виході на ринок є сенс реалізовувати проект за більш довгою, але надійною та в майбутньому вигідною схемою: п</w:t>
      </w:r>
      <w:r w:rsidRPr="00C70E98">
        <w:rPr>
          <w:szCs w:val="28"/>
        </w:rPr>
        <w:t>ошук спонсорів – пошук постачальників та ресурсів – налагодження виробництва – отримання сертифікації – реклама – вихід на ринок</w:t>
      </w:r>
      <w:r>
        <w:rPr>
          <w:szCs w:val="28"/>
        </w:rPr>
        <w:t xml:space="preserve">. </w:t>
      </w:r>
    </w:p>
    <w:p w14:paraId="0EDF69EB" w14:textId="77777777" w:rsidR="00F421FB" w:rsidRDefault="00F421FB" w:rsidP="00F421FB">
      <w:pPr>
        <w:spacing w:line="360" w:lineRule="auto"/>
        <w:ind w:firstLine="567"/>
        <w:rPr>
          <w:szCs w:val="28"/>
        </w:rPr>
      </w:pPr>
      <w:r>
        <w:rPr>
          <w:szCs w:val="28"/>
        </w:rPr>
        <w:t>Технологія</w:t>
      </w:r>
      <w:r w:rsidRPr="007D40AF">
        <w:rPr>
          <w:szCs w:val="28"/>
        </w:rPr>
        <w:t xml:space="preserve"> </w:t>
      </w:r>
      <w:r w:rsidRPr="00406314">
        <w:rPr>
          <w:szCs w:val="28"/>
        </w:rPr>
        <w:t>очищення від викидів зварювання ПВХ труб</w:t>
      </w:r>
      <w:r>
        <w:rPr>
          <w:szCs w:val="28"/>
        </w:rPr>
        <w:t xml:space="preserve"> є актуальною та с часом буде ставати тільки більш популярною. Згідно з розробленою концепцією компанії та схемою виходу на ринок, вважаю, у проекту є всі шанси на успіх, оскільки він може мати значні переваги серед конкурентів та підкупати своєю </w:t>
      </w:r>
      <w:proofErr w:type="spellStart"/>
      <w:r>
        <w:rPr>
          <w:szCs w:val="28"/>
        </w:rPr>
        <w:lastRenderedPageBreak/>
        <w:t>клієнтоорієнтованістю</w:t>
      </w:r>
      <w:proofErr w:type="spellEnd"/>
      <w:r>
        <w:rPr>
          <w:szCs w:val="28"/>
        </w:rPr>
        <w:t>, при цьому залишаючись на одному ціновому рівні серед свого сегменту.</w:t>
      </w:r>
    </w:p>
    <w:p w14:paraId="2BEF11A6" w14:textId="77777777" w:rsidR="00F421FB" w:rsidRDefault="00F421FB" w:rsidP="00F421FB">
      <w:pPr>
        <w:spacing w:line="360" w:lineRule="auto"/>
        <w:ind w:firstLine="567"/>
        <w:rPr>
          <w:szCs w:val="28"/>
        </w:rPr>
      </w:pPr>
    </w:p>
    <w:p w14:paraId="1B251A1E" w14:textId="77777777" w:rsidR="00F421FB" w:rsidRDefault="00F421FB">
      <w:pPr>
        <w:jc w:val="left"/>
        <w:rPr>
          <w:b/>
          <w:bCs/>
          <w:szCs w:val="28"/>
        </w:rPr>
      </w:pPr>
      <w:r>
        <w:rPr>
          <w:b/>
          <w:bCs/>
          <w:szCs w:val="28"/>
        </w:rPr>
        <w:br w:type="page"/>
      </w:r>
    </w:p>
    <w:p w14:paraId="2FC55E8A" w14:textId="38908402" w:rsidR="008512E3" w:rsidRPr="008512E3" w:rsidRDefault="008512E3" w:rsidP="008512E3">
      <w:pPr>
        <w:spacing w:line="360" w:lineRule="auto"/>
        <w:ind w:firstLine="567"/>
        <w:jc w:val="center"/>
        <w:rPr>
          <w:rFonts w:eastAsia="Calibri"/>
          <w:b/>
          <w:bCs/>
          <w:szCs w:val="28"/>
        </w:rPr>
      </w:pPr>
      <w:r w:rsidRPr="0027129C">
        <w:rPr>
          <w:b/>
          <w:bCs/>
          <w:szCs w:val="28"/>
        </w:rPr>
        <w:lastRenderedPageBreak/>
        <w:t>РОЗДІЛ 6</w:t>
      </w:r>
    </w:p>
    <w:p w14:paraId="41C8B2C4" w14:textId="77777777" w:rsidR="008512E3" w:rsidRPr="0027129C" w:rsidRDefault="008512E3" w:rsidP="008512E3">
      <w:pPr>
        <w:spacing w:after="240" w:line="360" w:lineRule="auto"/>
        <w:ind w:firstLine="567"/>
        <w:jc w:val="center"/>
        <w:rPr>
          <w:b/>
          <w:bCs/>
          <w:szCs w:val="28"/>
        </w:rPr>
      </w:pPr>
      <w:r w:rsidRPr="0027129C">
        <w:rPr>
          <w:b/>
          <w:bCs/>
          <w:szCs w:val="28"/>
        </w:rPr>
        <w:t>ОХОРОНА ПРАЦІ</w:t>
      </w:r>
    </w:p>
    <w:p w14:paraId="4B7EF2DA" w14:textId="77777777" w:rsidR="008512E3" w:rsidRPr="00DF6D54" w:rsidRDefault="008512E3" w:rsidP="008512E3">
      <w:pPr>
        <w:spacing w:line="360" w:lineRule="auto"/>
        <w:ind w:firstLine="567"/>
        <w:rPr>
          <w:bCs/>
          <w:szCs w:val="28"/>
        </w:rPr>
      </w:pPr>
      <w:r w:rsidRPr="00DF6D54">
        <w:rPr>
          <w:bCs/>
          <w:szCs w:val="28"/>
        </w:rPr>
        <w:t xml:space="preserve">При роботі з обладнанням для зварювання та в приміщенні, де проводять зварювання, існує </w:t>
      </w:r>
      <w:r>
        <w:rPr>
          <w:bCs/>
          <w:szCs w:val="28"/>
        </w:rPr>
        <w:t xml:space="preserve">загроза </w:t>
      </w:r>
      <w:r w:rsidRPr="00DF6D54">
        <w:rPr>
          <w:bCs/>
          <w:szCs w:val="28"/>
        </w:rPr>
        <w:t>професійних захворювань, нещасних випадків</w:t>
      </w:r>
      <w:r>
        <w:rPr>
          <w:bCs/>
          <w:szCs w:val="28"/>
        </w:rPr>
        <w:t xml:space="preserve"> та </w:t>
      </w:r>
      <w:r w:rsidRPr="00DF6D54">
        <w:rPr>
          <w:bCs/>
          <w:szCs w:val="28"/>
        </w:rPr>
        <w:t>травматизму</w:t>
      </w:r>
      <w:r>
        <w:rPr>
          <w:bCs/>
          <w:szCs w:val="28"/>
        </w:rPr>
        <w:t xml:space="preserve"> для працівників</w:t>
      </w:r>
      <w:r w:rsidRPr="00DF6D54">
        <w:rPr>
          <w:bCs/>
          <w:szCs w:val="28"/>
        </w:rPr>
        <w:t xml:space="preserve">. </w:t>
      </w:r>
      <w:r>
        <w:rPr>
          <w:bCs/>
          <w:szCs w:val="28"/>
        </w:rPr>
        <w:t>Зварник потребує відповідні умови для захисту здоров’я – захисні одяг, взуття та ефективну вентиляційну систему в робочому приміщенні.</w:t>
      </w:r>
    </w:p>
    <w:p w14:paraId="60377361" w14:textId="77777777" w:rsidR="008512E3" w:rsidRPr="00DF6D54" w:rsidRDefault="008512E3" w:rsidP="008512E3">
      <w:pPr>
        <w:spacing w:line="360" w:lineRule="auto"/>
        <w:ind w:firstLine="567"/>
        <w:rPr>
          <w:bCs/>
          <w:szCs w:val="28"/>
        </w:rPr>
      </w:pPr>
      <w:r>
        <w:rPr>
          <w:bCs/>
          <w:szCs w:val="28"/>
        </w:rPr>
        <w:t xml:space="preserve">В Україні на базі законодавства про охорону праці розроблено відповідні </w:t>
      </w:r>
      <w:r w:rsidRPr="00DF6D54">
        <w:rPr>
          <w:bCs/>
          <w:szCs w:val="28"/>
        </w:rPr>
        <w:t>нормативно-прав</w:t>
      </w:r>
      <w:r>
        <w:rPr>
          <w:bCs/>
          <w:szCs w:val="28"/>
        </w:rPr>
        <w:t>ові</w:t>
      </w:r>
      <w:r w:rsidRPr="00DF6D54">
        <w:rPr>
          <w:bCs/>
          <w:szCs w:val="28"/>
        </w:rPr>
        <w:t xml:space="preserve"> акти, </w:t>
      </w:r>
      <w:r>
        <w:rPr>
          <w:bCs/>
          <w:szCs w:val="28"/>
        </w:rPr>
        <w:t xml:space="preserve">що визначають вимоги до </w:t>
      </w:r>
      <w:r w:rsidRPr="00DF6D54">
        <w:rPr>
          <w:bCs/>
          <w:szCs w:val="28"/>
        </w:rPr>
        <w:t>виробничого середовища, обладнання</w:t>
      </w:r>
      <w:r>
        <w:rPr>
          <w:bCs/>
          <w:szCs w:val="28"/>
        </w:rPr>
        <w:t xml:space="preserve"> та</w:t>
      </w:r>
      <w:r w:rsidRPr="00DF6D54">
        <w:rPr>
          <w:bCs/>
          <w:szCs w:val="28"/>
        </w:rPr>
        <w:t xml:space="preserve"> устаткування, порядку ведення робіт</w:t>
      </w:r>
      <w:r>
        <w:rPr>
          <w:bCs/>
          <w:szCs w:val="28"/>
        </w:rPr>
        <w:t xml:space="preserve"> та навчання новачків</w:t>
      </w:r>
      <w:r w:rsidRPr="00DF6D54">
        <w:rPr>
          <w:bCs/>
          <w:szCs w:val="28"/>
        </w:rPr>
        <w:t xml:space="preserve">, засобів захисту </w:t>
      </w:r>
      <w:r>
        <w:rPr>
          <w:bCs/>
          <w:szCs w:val="28"/>
        </w:rPr>
        <w:t>робітників</w:t>
      </w:r>
      <w:r w:rsidRPr="00DF6D54">
        <w:rPr>
          <w:bCs/>
          <w:szCs w:val="28"/>
        </w:rPr>
        <w:t xml:space="preserve"> тощо</w:t>
      </w:r>
      <w:r>
        <w:rPr>
          <w:bCs/>
          <w:szCs w:val="28"/>
        </w:rPr>
        <w:t>. Умови роботи в приміщеннях, де проводять зварювання, регулюється Наказом «</w:t>
      </w:r>
      <w:r w:rsidRPr="00181592">
        <w:rPr>
          <w:bCs/>
          <w:szCs w:val="28"/>
        </w:rPr>
        <w:t>Про затвердження Правил охорони праці на об’єктах з переробки пластичних мас</w:t>
      </w:r>
      <w:r>
        <w:rPr>
          <w:bCs/>
          <w:szCs w:val="28"/>
        </w:rPr>
        <w:t xml:space="preserve">» від </w:t>
      </w:r>
      <w:r w:rsidRPr="00181592">
        <w:rPr>
          <w:bCs/>
          <w:szCs w:val="28"/>
        </w:rPr>
        <w:t>16.07.2012 № 989</w:t>
      </w:r>
      <w:r>
        <w:rPr>
          <w:bCs/>
          <w:szCs w:val="28"/>
        </w:rPr>
        <w:t xml:space="preserve"> та встановленими </w:t>
      </w:r>
      <w:r w:rsidRPr="00DF6D54">
        <w:rPr>
          <w:bCs/>
          <w:szCs w:val="28"/>
        </w:rPr>
        <w:t xml:space="preserve">правилами </w:t>
      </w:r>
      <w:r>
        <w:rPr>
          <w:bCs/>
          <w:szCs w:val="28"/>
        </w:rPr>
        <w:t>техніки безпеки</w:t>
      </w:r>
      <w:r w:rsidRPr="00DF6D54">
        <w:rPr>
          <w:bCs/>
          <w:szCs w:val="28"/>
        </w:rPr>
        <w:t xml:space="preserve"> при зварюванні</w:t>
      </w:r>
      <w:r>
        <w:rPr>
          <w:bCs/>
          <w:szCs w:val="28"/>
        </w:rPr>
        <w:t xml:space="preserve">. </w:t>
      </w:r>
    </w:p>
    <w:p w14:paraId="4A523671" w14:textId="77777777" w:rsidR="008512E3" w:rsidRPr="00DF6D54" w:rsidRDefault="008512E3" w:rsidP="008512E3">
      <w:pPr>
        <w:spacing w:line="360" w:lineRule="auto"/>
        <w:ind w:firstLine="567"/>
        <w:rPr>
          <w:bCs/>
          <w:szCs w:val="28"/>
        </w:rPr>
      </w:pPr>
      <w:r>
        <w:rPr>
          <w:bCs/>
          <w:szCs w:val="28"/>
        </w:rPr>
        <w:t xml:space="preserve">Для забезпечення якісних умов праці необхідно розуміти зони найбільшого ризику для зварювальників, а для цього визначають </w:t>
      </w:r>
      <w:r w:rsidRPr="00DF6D54">
        <w:rPr>
          <w:bCs/>
          <w:szCs w:val="28"/>
        </w:rPr>
        <w:t xml:space="preserve">зони, в яких постійно діють </w:t>
      </w:r>
      <w:r>
        <w:rPr>
          <w:bCs/>
          <w:szCs w:val="28"/>
        </w:rPr>
        <w:t>та</w:t>
      </w:r>
      <w:r w:rsidRPr="00DF6D54">
        <w:rPr>
          <w:bCs/>
          <w:szCs w:val="28"/>
        </w:rPr>
        <w:t xml:space="preserve"> можуть діяти небезпечні та шкідливі фактори.</w:t>
      </w:r>
    </w:p>
    <w:p w14:paraId="4EFF5D99" w14:textId="77777777" w:rsidR="008512E3" w:rsidRPr="00DF6D54" w:rsidRDefault="008512E3" w:rsidP="008512E3">
      <w:pPr>
        <w:spacing w:line="360" w:lineRule="auto"/>
        <w:ind w:firstLine="567"/>
        <w:rPr>
          <w:bCs/>
          <w:szCs w:val="28"/>
        </w:rPr>
      </w:pPr>
      <w:r w:rsidRPr="00DF6D54">
        <w:rPr>
          <w:bCs/>
          <w:szCs w:val="28"/>
        </w:rPr>
        <w:t xml:space="preserve">До зон </w:t>
      </w:r>
      <w:r>
        <w:rPr>
          <w:bCs/>
          <w:szCs w:val="28"/>
        </w:rPr>
        <w:t>постійної дії</w:t>
      </w:r>
      <w:r w:rsidRPr="00DF6D54">
        <w:rPr>
          <w:bCs/>
          <w:szCs w:val="28"/>
        </w:rPr>
        <w:t xml:space="preserve"> небезпечних </w:t>
      </w:r>
      <w:r>
        <w:rPr>
          <w:bCs/>
          <w:szCs w:val="28"/>
        </w:rPr>
        <w:t xml:space="preserve">та шкідливих </w:t>
      </w:r>
      <w:r w:rsidRPr="00DF6D54">
        <w:rPr>
          <w:bCs/>
          <w:szCs w:val="28"/>
        </w:rPr>
        <w:t>виробничих факторів відносяться</w:t>
      </w:r>
      <w:r>
        <w:rPr>
          <w:bCs/>
          <w:szCs w:val="28"/>
        </w:rPr>
        <w:t xml:space="preserve"> місця</w:t>
      </w:r>
      <w:r w:rsidRPr="00DF6D54">
        <w:rPr>
          <w:bCs/>
          <w:szCs w:val="28"/>
        </w:rPr>
        <w:t>:</w:t>
      </w:r>
    </w:p>
    <w:p w14:paraId="35B69A8A" w14:textId="77777777" w:rsidR="008512E3" w:rsidRDefault="008512E3" w:rsidP="008512E3">
      <w:pPr>
        <w:numPr>
          <w:ilvl w:val="0"/>
          <w:numId w:val="15"/>
        </w:numPr>
        <w:spacing w:line="360" w:lineRule="auto"/>
        <w:rPr>
          <w:bCs/>
          <w:szCs w:val="28"/>
        </w:rPr>
      </w:pPr>
      <w:r w:rsidRPr="00DF6D54">
        <w:rPr>
          <w:bCs/>
          <w:szCs w:val="28"/>
        </w:rPr>
        <w:t>поблизу неізольованих струмоведучих частин електроустановок</w:t>
      </w:r>
      <w:r>
        <w:rPr>
          <w:bCs/>
          <w:szCs w:val="28"/>
        </w:rPr>
        <w:t>;</w:t>
      </w:r>
    </w:p>
    <w:p w14:paraId="39535F73" w14:textId="77777777" w:rsidR="008512E3" w:rsidRPr="00DF6D54" w:rsidRDefault="008512E3" w:rsidP="008512E3">
      <w:pPr>
        <w:numPr>
          <w:ilvl w:val="0"/>
          <w:numId w:val="15"/>
        </w:numPr>
        <w:spacing w:line="360" w:lineRule="auto"/>
        <w:rPr>
          <w:bCs/>
          <w:szCs w:val="28"/>
        </w:rPr>
      </w:pPr>
      <w:r>
        <w:rPr>
          <w:bCs/>
          <w:szCs w:val="28"/>
        </w:rPr>
        <w:t>поблизу дії випромінювання будь-якої довжини;</w:t>
      </w:r>
    </w:p>
    <w:p w14:paraId="4E8184E9" w14:textId="77777777" w:rsidR="008512E3" w:rsidRPr="00DF6D54" w:rsidRDefault="008512E3" w:rsidP="008512E3">
      <w:pPr>
        <w:numPr>
          <w:ilvl w:val="0"/>
          <w:numId w:val="15"/>
        </w:numPr>
        <w:spacing w:line="360" w:lineRule="auto"/>
        <w:rPr>
          <w:bCs/>
          <w:szCs w:val="28"/>
        </w:rPr>
      </w:pPr>
      <w:r w:rsidRPr="00DF6D54">
        <w:rPr>
          <w:bCs/>
          <w:szCs w:val="28"/>
        </w:rPr>
        <w:t>поблизу від неогороджених перепадів по висоті</w:t>
      </w:r>
      <w:r>
        <w:rPr>
          <w:bCs/>
          <w:szCs w:val="28"/>
        </w:rPr>
        <w:t>, де можна зазнати падіння</w:t>
      </w:r>
      <w:r w:rsidRPr="00DF6D54">
        <w:rPr>
          <w:bCs/>
          <w:szCs w:val="28"/>
        </w:rPr>
        <w:t>;</w:t>
      </w:r>
    </w:p>
    <w:p w14:paraId="59D4B915" w14:textId="77777777" w:rsidR="008512E3" w:rsidRPr="00DF6D54" w:rsidRDefault="008512E3" w:rsidP="008512E3">
      <w:pPr>
        <w:numPr>
          <w:ilvl w:val="0"/>
          <w:numId w:val="15"/>
        </w:numPr>
        <w:spacing w:line="360" w:lineRule="auto"/>
        <w:rPr>
          <w:bCs/>
          <w:szCs w:val="28"/>
        </w:rPr>
      </w:pPr>
      <w:r w:rsidRPr="00DF6D54">
        <w:rPr>
          <w:bCs/>
          <w:szCs w:val="28"/>
        </w:rPr>
        <w:t xml:space="preserve">де можливе перевищення </w:t>
      </w:r>
      <w:r>
        <w:rPr>
          <w:bCs/>
          <w:szCs w:val="28"/>
        </w:rPr>
        <w:t>ГДК</w:t>
      </w:r>
      <w:r w:rsidRPr="00DF6D54">
        <w:rPr>
          <w:bCs/>
          <w:szCs w:val="28"/>
        </w:rPr>
        <w:t xml:space="preserve"> забруднюючих речовин</w:t>
      </w:r>
      <w:r>
        <w:rPr>
          <w:bCs/>
          <w:szCs w:val="28"/>
        </w:rPr>
        <w:t xml:space="preserve"> або надмірний разовий викид</w:t>
      </w:r>
      <w:r w:rsidRPr="00DF6D54">
        <w:rPr>
          <w:bCs/>
          <w:szCs w:val="28"/>
        </w:rPr>
        <w:t xml:space="preserve"> в повітр</w:t>
      </w:r>
      <w:r>
        <w:rPr>
          <w:bCs/>
          <w:szCs w:val="28"/>
        </w:rPr>
        <w:t>я</w:t>
      </w:r>
      <w:r w:rsidRPr="00DF6D54">
        <w:rPr>
          <w:bCs/>
          <w:szCs w:val="28"/>
        </w:rPr>
        <w:t xml:space="preserve"> робочої зони.</w:t>
      </w:r>
    </w:p>
    <w:p w14:paraId="50CD3DAF" w14:textId="77777777" w:rsidR="008512E3" w:rsidRPr="00DF6D54" w:rsidRDefault="008512E3" w:rsidP="008512E3">
      <w:pPr>
        <w:spacing w:line="360" w:lineRule="auto"/>
        <w:ind w:firstLine="567"/>
        <w:rPr>
          <w:bCs/>
          <w:szCs w:val="28"/>
        </w:rPr>
      </w:pPr>
      <w:r w:rsidRPr="00DF6D54">
        <w:rPr>
          <w:bCs/>
          <w:szCs w:val="28"/>
        </w:rPr>
        <w:t>До зон</w:t>
      </w:r>
      <w:r>
        <w:rPr>
          <w:bCs/>
          <w:szCs w:val="28"/>
        </w:rPr>
        <w:t xml:space="preserve">, де можуть діяти </w:t>
      </w:r>
      <w:r w:rsidRPr="00DF6D54">
        <w:rPr>
          <w:bCs/>
          <w:szCs w:val="28"/>
        </w:rPr>
        <w:t>небезпечні та шкідливі фактори</w:t>
      </w:r>
      <w:r>
        <w:rPr>
          <w:bCs/>
          <w:szCs w:val="28"/>
        </w:rPr>
        <w:t>,</w:t>
      </w:r>
      <w:r w:rsidRPr="00DF6D54">
        <w:rPr>
          <w:bCs/>
          <w:szCs w:val="28"/>
        </w:rPr>
        <w:t xml:space="preserve"> </w:t>
      </w:r>
      <w:r>
        <w:rPr>
          <w:bCs/>
          <w:szCs w:val="28"/>
        </w:rPr>
        <w:t>відносяться</w:t>
      </w:r>
      <w:r w:rsidRPr="00DF6D54">
        <w:rPr>
          <w:bCs/>
          <w:szCs w:val="28"/>
        </w:rPr>
        <w:t>:</w:t>
      </w:r>
    </w:p>
    <w:p w14:paraId="6CC4415B" w14:textId="77777777" w:rsidR="008512E3" w:rsidRPr="00DF6D54" w:rsidRDefault="008512E3" w:rsidP="008512E3">
      <w:pPr>
        <w:numPr>
          <w:ilvl w:val="0"/>
          <w:numId w:val="16"/>
        </w:numPr>
        <w:spacing w:line="360" w:lineRule="auto"/>
        <w:rPr>
          <w:bCs/>
          <w:szCs w:val="28"/>
        </w:rPr>
      </w:pPr>
      <w:r>
        <w:rPr>
          <w:bCs/>
          <w:szCs w:val="28"/>
        </w:rPr>
        <w:t>д</w:t>
      </w:r>
      <w:r w:rsidRPr="00DF6D54">
        <w:rPr>
          <w:bCs/>
          <w:szCs w:val="28"/>
        </w:rPr>
        <w:t xml:space="preserve">ілянки поблизу </w:t>
      </w:r>
      <w:r>
        <w:rPr>
          <w:bCs/>
          <w:szCs w:val="28"/>
        </w:rPr>
        <w:t>будівельних робіт</w:t>
      </w:r>
      <w:r w:rsidRPr="00DF6D54">
        <w:rPr>
          <w:bCs/>
          <w:szCs w:val="28"/>
        </w:rPr>
        <w:t>;</w:t>
      </w:r>
    </w:p>
    <w:p w14:paraId="400C37A5" w14:textId="77777777" w:rsidR="008512E3" w:rsidRPr="00DF6D54" w:rsidRDefault="008512E3" w:rsidP="008512E3">
      <w:pPr>
        <w:numPr>
          <w:ilvl w:val="0"/>
          <w:numId w:val="16"/>
        </w:numPr>
        <w:spacing w:line="360" w:lineRule="auto"/>
        <w:rPr>
          <w:bCs/>
          <w:szCs w:val="28"/>
        </w:rPr>
      </w:pPr>
      <w:r>
        <w:rPr>
          <w:bCs/>
          <w:szCs w:val="28"/>
        </w:rPr>
        <w:t>п</w:t>
      </w:r>
      <w:r w:rsidRPr="00DF6D54">
        <w:rPr>
          <w:bCs/>
          <w:szCs w:val="28"/>
        </w:rPr>
        <w:t>оверхи будівель, над якими відбувається монтаж</w:t>
      </w:r>
      <w:r>
        <w:rPr>
          <w:bCs/>
          <w:szCs w:val="28"/>
        </w:rPr>
        <w:t>/</w:t>
      </w:r>
      <w:r w:rsidRPr="00DF6D54">
        <w:rPr>
          <w:bCs/>
          <w:szCs w:val="28"/>
        </w:rPr>
        <w:t>демонтаж конструкцій або обладнання</w:t>
      </w:r>
      <w:r>
        <w:rPr>
          <w:bCs/>
          <w:szCs w:val="28"/>
        </w:rPr>
        <w:t>.</w:t>
      </w:r>
    </w:p>
    <w:p w14:paraId="2FBF8AE3" w14:textId="77777777" w:rsidR="008512E3" w:rsidRDefault="008512E3" w:rsidP="008512E3">
      <w:pPr>
        <w:spacing w:line="360" w:lineRule="auto"/>
        <w:ind w:firstLine="567"/>
        <w:rPr>
          <w:szCs w:val="28"/>
        </w:rPr>
      </w:pPr>
    </w:p>
    <w:p w14:paraId="488FCD97" w14:textId="77777777" w:rsidR="008512E3" w:rsidRPr="005B5D1A" w:rsidRDefault="008512E3" w:rsidP="00F32F3F">
      <w:pPr>
        <w:spacing w:after="240" w:line="360" w:lineRule="auto"/>
        <w:ind w:firstLine="567"/>
        <w:rPr>
          <w:b/>
          <w:bCs/>
          <w:szCs w:val="28"/>
        </w:rPr>
      </w:pPr>
      <w:r w:rsidRPr="005B5D1A">
        <w:rPr>
          <w:b/>
          <w:bCs/>
          <w:szCs w:val="28"/>
        </w:rPr>
        <w:lastRenderedPageBreak/>
        <w:t>6.1 Повітря робочої зони</w:t>
      </w:r>
    </w:p>
    <w:p w14:paraId="4FCEFAF6" w14:textId="77777777" w:rsidR="008512E3" w:rsidRDefault="008512E3" w:rsidP="008512E3">
      <w:pPr>
        <w:spacing w:line="360" w:lineRule="auto"/>
        <w:ind w:firstLine="567"/>
        <w:rPr>
          <w:szCs w:val="28"/>
        </w:rPr>
      </w:pPr>
      <w:r w:rsidRPr="00431E5A">
        <w:rPr>
          <w:szCs w:val="28"/>
        </w:rPr>
        <w:t>В повітрі робочої зони</w:t>
      </w:r>
      <w:r>
        <w:rPr>
          <w:szCs w:val="28"/>
        </w:rPr>
        <w:t xml:space="preserve"> приміщення, де проводять зварювання полімерів, </w:t>
      </w:r>
      <w:r w:rsidRPr="00431E5A">
        <w:rPr>
          <w:szCs w:val="28"/>
        </w:rPr>
        <w:t xml:space="preserve">за відсутності </w:t>
      </w:r>
      <w:r>
        <w:rPr>
          <w:szCs w:val="28"/>
        </w:rPr>
        <w:t>витяжної системи</w:t>
      </w:r>
      <w:r w:rsidRPr="00431E5A">
        <w:rPr>
          <w:szCs w:val="28"/>
        </w:rPr>
        <w:t xml:space="preserve"> є газоподібні, леткі речовини та аерозолі пилу полімеру, що здатні рухатись під дією повітряних потоків.</w:t>
      </w:r>
    </w:p>
    <w:p w14:paraId="527E98CA" w14:textId="77777777" w:rsidR="008512E3" w:rsidRDefault="008512E3" w:rsidP="008512E3">
      <w:pPr>
        <w:spacing w:line="360" w:lineRule="auto"/>
        <w:ind w:firstLine="567"/>
        <w:rPr>
          <w:szCs w:val="28"/>
        </w:rPr>
      </w:pPr>
      <w:r>
        <w:rPr>
          <w:szCs w:val="28"/>
        </w:rPr>
        <w:t xml:space="preserve">Частинки пилу в залежності від розмірів здатні або випадати на поверхні (їх називають аерогель) як більш крупні частинки, або зависати в повітрі утворюючи дисперсну систему (аерозоль) як відбувається з мілкими частинками. </w:t>
      </w:r>
    </w:p>
    <w:p w14:paraId="5DB86D06" w14:textId="77777777" w:rsidR="008512E3" w:rsidRPr="00BB735B" w:rsidRDefault="008512E3" w:rsidP="008512E3">
      <w:pPr>
        <w:spacing w:line="360" w:lineRule="auto"/>
        <w:ind w:firstLine="567"/>
        <w:rPr>
          <w:bCs/>
          <w:szCs w:val="28"/>
        </w:rPr>
      </w:pPr>
      <w:r w:rsidRPr="00431E5A">
        <w:rPr>
          <w:szCs w:val="28"/>
        </w:rPr>
        <w:t>Аерозолі полімерів мають певний розподіл по</w:t>
      </w:r>
      <w:r>
        <w:rPr>
          <w:szCs w:val="28"/>
        </w:rPr>
        <w:t xml:space="preserve"> розмірам </w:t>
      </w:r>
      <w:r w:rsidRPr="00431E5A">
        <w:rPr>
          <w:szCs w:val="28"/>
        </w:rPr>
        <w:t xml:space="preserve"> частин</w:t>
      </w:r>
      <w:r>
        <w:rPr>
          <w:szCs w:val="28"/>
        </w:rPr>
        <w:t>ок</w:t>
      </w:r>
      <w:r w:rsidRPr="00431E5A">
        <w:rPr>
          <w:szCs w:val="28"/>
        </w:rPr>
        <w:t xml:space="preserve"> і в залежності від розмірів частинки здатні впливати на організм зварювальника та людей в цілому.</w:t>
      </w:r>
      <w:r>
        <w:rPr>
          <w:szCs w:val="28"/>
        </w:rPr>
        <w:t xml:space="preserve"> </w:t>
      </w:r>
      <w:r w:rsidRPr="00BB735B">
        <w:rPr>
          <w:bCs/>
          <w:szCs w:val="28"/>
        </w:rPr>
        <w:t xml:space="preserve">Для людини </w:t>
      </w:r>
      <w:r>
        <w:rPr>
          <w:bCs/>
          <w:szCs w:val="28"/>
        </w:rPr>
        <w:t>найбільшу загрозу несуть частинки</w:t>
      </w:r>
      <w:r w:rsidRPr="00BB735B">
        <w:rPr>
          <w:bCs/>
          <w:szCs w:val="28"/>
        </w:rPr>
        <w:t xml:space="preserve"> пилу розміром 0,015 </w:t>
      </w:r>
      <w:proofErr w:type="spellStart"/>
      <w:r w:rsidRPr="00BB735B">
        <w:rPr>
          <w:bCs/>
          <w:szCs w:val="28"/>
        </w:rPr>
        <w:t>мкм</w:t>
      </w:r>
      <w:proofErr w:type="spellEnd"/>
      <w:r w:rsidRPr="00BB735B">
        <w:rPr>
          <w:bCs/>
          <w:szCs w:val="28"/>
        </w:rPr>
        <w:t xml:space="preserve">, тому що саме вони </w:t>
      </w:r>
      <w:r>
        <w:rPr>
          <w:bCs/>
          <w:szCs w:val="28"/>
        </w:rPr>
        <w:t xml:space="preserve">здатні </w:t>
      </w:r>
      <w:r w:rsidRPr="00BB735B">
        <w:rPr>
          <w:bCs/>
          <w:szCs w:val="28"/>
        </w:rPr>
        <w:t xml:space="preserve">легко </w:t>
      </w:r>
      <w:r>
        <w:rPr>
          <w:bCs/>
          <w:szCs w:val="28"/>
        </w:rPr>
        <w:t>та далеко проходити</w:t>
      </w:r>
      <w:r w:rsidRPr="00BB735B">
        <w:rPr>
          <w:bCs/>
          <w:szCs w:val="28"/>
        </w:rPr>
        <w:t xml:space="preserve"> в легеневу тканину. При довгостроковому вдиханні такого пилу </w:t>
      </w:r>
      <w:r>
        <w:rPr>
          <w:bCs/>
          <w:szCs w:val="28"/>
        </w:rPr>
        <w:t>виникає професійне захворювання зварників –</w:t>
      </w:r>
      <w:r w:rsidRPr="00BB735B">
        <w:rPr>
          <w:bCs/>
          <w:szCs w:val="28"/>
        </w:rPr>
        <w:t xml:space="preserve"> </w:t>
      </w:r>
      <w:proofErr w:type="spellStart"/>
      <w:r w:rsidRPr="00BB735B">
        <w:rPr>
          <w:bCs/>
          <w:szCs w:val="28"/>
        </w:rPr>
        <w:t>пневмоконіоз</w:t>
      </w:r>
      <w:proofErr w:type="spellEnd"/>
      <w:r>
        <w:rPr>
          <w:bCs/>
          <w:szCs w:val="28"/>
        </w:rPr>
        <w:t xml:space="preserve">, </w:t>
      </w:r>
      <w:r w:rsidRPr="00BB735B">
        <w:rPr>
          <w:bCs/>
          <w:szCs w:val="28"/>
        </w:rPr>
        <w:t>його характер розвитку і тяжкість перебігу залежать від концентрації аерозолю у робочій зоні.</w:t>
      </w:r>
    </w:p>
    <w:p w14:paraId="073B71C0" w14:textId="77777777" w:rsidR="008512E3" w:rsidRDefault="008512E3" w:rsidP="008512E3">
      <w:pPr>
        <w:spacing w:line="360" w:lineRule="auto"/>
        <w:ind w:firstLine="567"/>
        <w:rPr>
          <w:bCs/>
          <w:szCs w:val="28"/>
        </w:rPr>
      </w:pPr>
      <w:r w:rsidRPr="00BB735B">
        <w:rPr>
          <w:bCs/>
          <w:szCs w:val="28"/>
        </w:rPr>
        <w:t>Також значення має форма частинок пилу</w:t>
      </w:r>
      <w:r>
        <w:rPr>
          <w:bCs/>
          <w:szCs w:val="28"/>
        </w:rPr>
        <w:t xml:space="preserve"> – зазубрена форма та колючі частинки </w:t>
      </w:r>
      <w:r w:rsidRPr="00BB735B">
        <w:rPr>
          <w:bCs/>
          <w:szCs w:val="28"/>
        </w:rPr>
        <w:t>подразнюють шкіру, легеневі тканини та слизові оболонк</w:t>
      </w:r>
      <w:r>
        <w:rPr>
          <w:bCs/>
          <w:szCs w:val="28"/>
        </w:rPr>
        <w:t>и. Це дає додатковий поштовх для</w:t>
      </w:r>
      <w:r w:rsidRPr="00BB735B">
        <w:rPr>
          <w:bCs/>
          <w:szCs w:val="28"/>
        </w:rPr>
        <w:t xml:space="preserve"> мікроорганіз</w:t>
      </w:r>
      <w:r>
        <w:rPr>
          <w:bCs/>
          <w:szCs w:val="28"/>
        </w:rPr>
        <w:t>мів та інфекцій проникати в організм людини</w:t>
      </w:r>
      <w:r w:rsidRPr="00BB735B">
        <w:rPr>
          <w:bCs/>
          <w:szCs w:val="28"/>
        </w:rPr>
        <w:t>. Це призводить до</w:t>
      </w:r>
      <w:r>
        <w:rPr>
          <w:bCs/>
          <w:szCs w:val="28"/>
        </w:rPr>
        <w:t xml:space="preserve"> змін </w:t>
      </w:r>
      <w:r w:rsidRPr="00BB735B">
        <w:rPr>
          <w:bCs/>
          <w:szCs w:val="28"/>
        </w:rPr>
        <w:t>слизових оболонок, бронхів, легень, шкіри</w:t>
      </w:r>
      <w:r>
        <w:rPr>
          <w:bCs/>
          <w:szCs w:val="28"/>
        </w:rPr>
        <w:t xml:space="preserve"> </w:t>
      </w:r>
      <w:r w:rsidRPr="00BB735B">
        <w:rPr>
          <w:bCs/>
          <w:szCs w:val="28"/>
        </w:rPr>
        <w:t>пневмонії, кон'юнктивіту, дерматиту та інших захворювань</w:t>
      </w:r>
      <w:r>
        <w:rPr>
          <w:bCs/>
          <w:szCs w:val="28"/>
        </w:rPr>
        <w:t xml:space="preserve">, а також </w:t>
      </w:r>
      <w:r w:rsidRPr="00BB735B">
        <w:rPr>
          <w:bCs/>
          <w:szCs w:val="28"/>
        </w:rPr>
        <w:t xml:space="preserve"> </w:t>
      </w:r>
      <w:r>
        <w:rPr>
          <w:bCs/>
          <w:szCs w:val="28"/>
        </w:rPr>
        <w:t>наносить велику шкоду верхнім дихальним шляхам.</w:t>
      </w:r>
    </w:p>
    <w:p w14:paraId="0E877BD0" w14:textId="77777777" w:rsidR="008512E3" w:rsidRDefault="008512E3" w:rsidP="008512E3">
      <w:pPr>
        <w:spacing w:line="360" w:lineRule="auto"/>
        <w:ind w:firstLine="567"/>
        <w:rPr>
          <w:bCs/>
          <w:szCs w:val="28"/>
        </w:rPr>
      </w:pPr>
      <w:r>
        <w:rPr>
          <w:bCs/>
          <w:szCs w:val="28"/>
        </w:rPr>
        <w:t xml:space="preserve">Крім пилу полімерів, в повітрі робочої зони наявні викиди </w:t>
      </w:r>
      <w:r w:rsidRPr="00BB735B">
        <w:rPr>
          <w:bCs/>
          <w:szCs w:val="28"/>
        </w:rPr>
        <w:t>газоподібних та летких речовин</w:t>
      </w:r>
      <w:r>
        <w:rPr>
          <w:bCs/>
          <w:szCs w:val="28"/>
        </w:rPr>
        <w:t xml:space="preserve">, що утворюються в результаті процесів зварювання. Ці речовини </w:t>
      </w:r>
      <w:r w:rsidRPr="00BB735B">
        <w:rPr>
          <w:bCs/>
          <w:szCs w:val="28"/>
        </w:rPr>
        <w:t>здатні спричин</w:t>
      </w:r>
      <w:r>
        <w:rPr>
          <w:bCs/>
          <w:szCs w:val="28"/>
        </w:rPr>
        <w:t>я</w:t>
      </w:r>
      <w:r w:rsidRPr="00BB735B">
        <w:rPr>
          <w:bCs/>
          <w:szCs w:val="28"/>
        </w:rPr>
        <w:t>ти онкологічні захворювання та отруєння</w:t>
      </w:r>
      <w:r>
        <w:rPr>
          <w:bCs/>
          <w:szCs w:val="28"/>
        </w:rPr>
        <w:t>, особливо гострі випадки трапляються при аварійний ситуаціях</w:t>
      </w:r>
      <w:r w:rsidRPr="00BB735B">
        <w:rPr>
          <w:bCs/>
          <w:szCs w:val="28"/>
        </w:rPr>
        <w:t>.</w:t>
      </w:r>
    </w:p>
    <w:p w14:paraId="7EA5A2B7" w14:textId="77777777" w:rsidR="008512E3" w:rsidRDefault="008512E3" w:rsidP="008512E3">
      <w:pPr>
        <w:spacing w:line="360" w:lineRule="auto"/>
        <w:ind w:firstLine="567"/>
        <w:rPr>
          <w:bCs/>
          <w:szCs w:val="28"/>
        </w:rPr>
      </w:pPr>
      <w:r>
        <w:rPr>
          <w:bCs/>
          <w:szCs w:val="28"/>
        </w:rPr>
        <w:t xml:space="preserve">При зварюванні полімерів у повітря виділяються продукти деструкції, для ПВХ це СО, вінілхлорид та </w:t>
      </w:r>
      <w:r>
        <w:rPr>
          <w:bCs/>
          <w:szCs w:val="28"/>
          <w:lang w:val="en-US"/>
        </w:rPr>
        <w:t>HCl</w:t>
      </w:r>
      <w:r>
        <w:rPr>
          <w:bCs/>
          <w:szCs w:val="28"/>
        </w:rPr>
        <w:t>. При відсутності належної системи вентиляції з</w:t>
      </w:r>
      <w:r w:rsidRPr="00A96A1A">
        <w:rPr>
          <w:bCs/>
          <w:szCs w:val="28"/>
        </w:rPr>
        <w:t xml:space="preserve">устрічається частіше враження органів дихання (пневмонія, токсичний набряк </w:t>
      </w:r>
      <w:proofErr w:type="spellStart"/>
      <w:r w:rsidRPr="00A96A1A">
        <w:rPr>
          <w:bCs/>
          <w:szCs w:val="28"/>
        </w:rPr>
        <w:t>легенів</w:t>
      </w:r>
      <w:proofErr w:type="spellEnd"/>
      <w:r w:rsidRPr="00A96A1A">
        <w:rPr>
          <w:bCs/>
          <w:szCs w:val="28"/>
        </w:rPr>
        <w:t>), серцево-судинної системи</w:t>
      </w:r>
      <w:r>
        <w:rPr>
          <w:bCs/>
          <w:szCs w:val="28"/>
        </w:rPr>
        <w:t>.</w:t>
      </w:r>
    </w:p>
    <w:p w14:paraId="3360439D" w14:textId="77777777" w:rsidR="008512E3" w:rsidRDefault="008512E3" w:rsidP="008512E3">
      <w:pPr>
        <w:spacing w:line="360" w:lineRule="auto"/>
        <w:ind w:firstLine="567"/>
        <w:rPr>
          <w:bCs/>
          <w:szCs w:val="28"/>
        </w:rPr>
      </w:pPr>
    </w:p>
    <w:p w14:paraId="0F0E9EB4" w14:textId="77777777" w:rsidR="008512E3" w:rsidRDefault="008512E3" w:rsidP="008512E3">
      <w:pPr>
        <w:spacing w:line="360" w:lineRule="auto"/>
        <w:ind w:firstLine="567"/>
        <w:rPr>
          <w:bCs/>
          <w:szCs w:val="28"/>
        </w:rPr>
      </w:pPr>
      <w:r w:rsidRPr="00A96A1A">
        <w:rPr>
          <w:bCs/>
          <w:szCs w:val="28"/>
        </w:rPr>
        <w:lastRenderedPageBreak/>
        <w:t xml:space="preserve">Дія великих кількостей </w:t>
      </w:r>
      <w:r>
        <w:rPr>
          <w:bCs/>
          <w:szCs w:val="28"/>
        </w:rPr>
        <w:t>СО на організм людини здатна викликати отруєння та навіть смерть. При регулярних контактах з вінілхлоридом</w:t>
      </w:r>
      <w:r w:rsidRPr="00A96A1A">
        <w:rPr>
          <w:bCs/>
          <w:szCs w:val="28"/>
        </w:rPr>
        <w:t xml:space="preserve"> </w:t>
      </w:r>
      <w:r>
        <w:rPr>
          <w:bCs/>
          <w:szCs w:val="28"/>
        </w:rPr>
        <w:t xml:space="preserve">може виникати </w:t>
      </w:r>
      <w:r w:rsidRPr="00A96A1A">
        <w:rPr>
          <w:bCs/>
          <w:szCs w:val="28"/>
        </w:rPr>
        <w:t>симптомокомплекс, подібний до системної склеродермії</w:t>
      </w:r>
      <w:r>
        <w:rPr>
          <w:bCs/>
          <w:szCs w:val="28"/>
        </w:rPr>
        <w:t>, та дистонію.</w:t>
      </w:r>
    </w:p>
    <w:p w14:paraId="3EEB0980" w14:textId="77777777" w:rsidR="008512E3" w:rsidRPr="00D72CAD" w:rsidRDefault="008512E3" w:rsidP="008512E3">
      <w:pPr>
        <w:spacing w:line="360" w:lineRule="auto"/>
        <w:ind w:firstLine="567"/>
        <w:rPr>
          <w:bCs/>
          <w:szCs w:val="28"/>
        </w:rPr>
      </w:pPr>
      <w:r w:rsidRPr="00D72CAD">
        <w:rPr>
          <w:bCs/>
          <w:szCs w:val="28"/>
        </w:rPr>
        <w:t xml:space="preserve">Для забезпечення </w:t>
      </w:r>
      <w:r>
        <w:rPr>
          <w:bCs/>
          <w:szCs w:val="28"/>
        </w:rPr>
        <w:t>безпечних умов праці зварювальників</w:t>
      </w:r>
      <w:r w:rsidRPr="00D72CAD">
        <w:rPr>
          <w:bCs/>
          <w:szCs w:val="28"/>
        </w:rPr>
        <w:t xml:space="preserve"> гранично допустимі концентрації забруднюючих речовин</w:t>
      </w:r>
      <w:r>
        <w:rPr>
          <w:bCs/>
          <w:szCs w:val="28"/>
        </w:rPr>
        <w:t xml:space="preserve"> в робочому повітрі</w:t>
      </w:r>
      <w:r w:rsidRPr="00D72CAD">
        <w:rPr>
          <w:bCs/>
          <w:szCs w:val="28"/>
        </w:rPr>
        <w:t xml:space="preserve"> мають бути не вище встановлених законодавством норм </w:t>
      </w:r>
      <w:r>
        <w:rPr>
          <w:bCs/>
          <w:szCs w:val="28"/>
        </w:rPr>
        <w:t xml:space="preserve">відповідно до </w:t>
      </w:r>
      <w:r w:rsidRPr="002D6231">
        <w:rPr>
          <w:bCs/>
          <w:szCs w:val="28"/>
        </w:rPr>
        <w:t>ГОСТ 12.1.005-88</w:t>
      </w:r>
      <w:r>
        <w:rPr>
          <w:bCs/>
          <w:szCs w:val="28"/>
        </w:rPr>
        <w:t>.</w:t>
      </w:r>
    </w:p>
    <w:p w14:paraId="59D8507C" w14:textId="77777777" w:rsidR="008512E3" w:rsidRPr="00D72CAD" w:rsidRDefault="008512E3" w:rsidP="008512E3">
      <w:pPr>
        <w:spacing w:line="360" w:lineRule="auto"/>
        <w:ind w:firstLine="567"/>
        <w:rPr>
          <w:bCs/>
          <w:szCs w:val="28"/>
        </w:rPr>
      </w:pPr>
      <w:r w:rsidRPr="00D72CAD">
        <w:rPr>
          <w:bCs/>
          <w:szCs w:val="28"/>
        </w:rPr>
        <w:t>Для запобігання отриманн</w:t>
      </w:r>
      <w:r>
        <w:rPr>
          <w:bCs/>
          <w:szCs w:val="28"/>
        </w:rPr>
        <w:t>я</w:t>
      </w:r>
      <w:r w:rsidRPr="00D72CAD">
        <w:rPr>
          <w:bCs/>
          <w:szCs w:val="28"/>
        </w:rPr>
        <w:t xml:space="preserve"> </w:t>
      </w:r>
      <w:proofErr w:type="spellStart"/>
      <w:r w:rsidRPr="00D72CAD">
        <w:rPr>
          <w:bCs/>
          <w:szCs w:val="28"/>
        </w:rPr>
        <w:t>опіків</w:t>
      </w:r>
      <w:proofErr w:type="spellEnd"/>
      <w:r w:rsidRPr="00D72CAD">
        <w:rPr>
          <w:bCs/>
          <w:szCs w:val="28"/>
        </w:rPr>
        <w:t xml:space="preserve"> </w:t>
      </w:r>
      <w:r>
        <w:rPr>
          <w:bCs/>
          <w:szCs w:val="28"/>
        </w:rPr>
        <w:t>частин тіла</w:t>
      </w:r>
      <w:r w:rsidRPr="00D72CAD">
        <w:rPr>
          <w:bCs/>
          <w:szCs w:val="28"/>
        </w:rPr>
        <w:t xml:space="preserve"> при </w:t>
      </w:r>
      <w:r>
        <w:rPr>
          <w:bCs/>
          <w:szCs w:val="28"/>
        </w:rPr>
        <w:t>проведенні зварювання працівники носять спеціальні захисні одяг та взуття, а також обов’язково захищають обличчя відповідним екіпіруванням та руки – рукавицями.</w:t>
      </w:r>
    </w:p>
    <w:p w14:paraId="5A948ED8" w14:textId="77777777" w:rsidR="008512E3" w:rsidRPr="00D72CAD" w:rsidRDefault="008512E3" w:rsidP="008512E3">
      <w:pPr>
        <w:spacing w:line="360" w:lineRule="auto"/>
        <w:ind w:firstLine="567"/>
        <w:rPr>
          <w:bCs/>
          <w:szCs w:val="28"/>
        </w:rPr>
      </w:pPr>
      <w:r>
        <w:rPr>
          <w:bCs/>
          <w:szCs w:val="28"/>
        </w:rPr>
        <w:t>Для зменшення викидів від зварювання в навколишнє середовище використовуються системи очищення, що можуть складатись з обладнання типу</w:t>
      </w:r>
      <w:r w:rsidRPr="00D72CAD">
        <w:rPr>
          <w:bCs/>
          <w:szCs w:val="28"/>
        </w:rPr>
        <w:t xml:space="preserve"> фільтр</w:t>
      </w:r>
      <w:r>
        <w:rPr>
          <w:bCs/>
          <w:szCs w:val="28"/>
        </w:rPr>
        <w:t>ів, циклонів, скруберів</w:t>
      </w:r>
      <w:r w:rsidRPr="00D72CAD">
        <w:rPr>
          <w:bCs/>
          <w:szCs w:val="28"/>
        </w:rPr>
        <w:t xml:space="preserve">, </w:t>
      </w:r>
      <w:r>
        <w:rPr>
          <w:bCs/>
          <w:szCs w:val="28"/>
        </w:rPr>
        <w:t xml:space="preserve">іонообмінних апаратів та апаратів для каталізу, використання яких також пов’язано з ризиком. Необхідно регулярно слідкувати за справністю роботи обладнання згідно з </w:t>
      </w:r>
      <w:r w:rsidRPr="00D72CAD">
        <w:rPr>
          <w:szCs w:val="28"/>
        </w:rPr>
        <w:t>ГОСТ 12.2.003-91 ССБТ «Обладнання виробниче. Загальні вимоги безпеки»</w:t>
      </w:r>
      <w:r>
        <w:rPr>
          <w:bCs/>
          <w:szCs w:val="28"/>
        </w:rPr>
        <w:t xml:space="preserve">, передбачати наявність захисних механізмів роботи. </w:t>
      </w:r>
    </w:p>
    <w:p w14:paraId="1038E098" w14:textId="77777777" w:rsidR="008512E3" w:rsidRDefault="008512E3" w:rsidP="008512E3">
      <w:pPr>
        <w:spacing w:line="360" w:lineRule="auto"/>
        <w:ind w:firstLine="567"/>
        <w:rPr>
          <w:szCs w:val="28"/>
        </w:rPr>
      </w:pPr>
      <w:r>
        <w:rPr>
          <w:szCs w:val="28"/>
        </w:rPr>
        <w:t xml:space="preserve">Крім забезпечення належних санітарно-гігієнічних умов праці зварювальників, необхідно підтримувати тенденцію до зменшення викидів зварювання шляхом якісних змін технології, тобто слідкувати за відповідністю технології сучасним доробкам стосовно природоохоронних технологій. Гарним технологічним рішенням є рухатись до застосування </w:t>
      </w:r>
      <w:r w:rsidRPr="00D72CAD">
        <w:rPr>
          <w:szCs w:val="28"/>
        </w:rPr>
        <w:t>малотоксичних зварювальних матеріалів</w:t>
      </w:r>
      <w:r>
        <w:rPr>
          <w:szCs w:val="28"/>
        </w:rPr>
        <w:t xml:space="preserve"> та вибирати</w:t>
      </w:r>
      <w:r w:rsidRPr="00D72CAD">
        <w:rPr>
          <w:szCs w:val="28"/>
        </w:rPr>
        <w:t xml:space="preserve"> реж</w:t>
      </w:r>
      <w:r>
        <w:rPr>
          <w:szCs w:val="28"/>
        </w:rPr>
        <w:t>им</w:t>
      </w:r>
      <w:r w:rsidRPr="00D72CAD">
        <w:rPr>
          <w:szCs w:val="28"/>
        </w:rPr>
        <w:t xml:space="preserve"> зварювання, що забезпечує мінімальні шкідливі виділення</w:t>
      </w:r>
      <w:r>
        <w:rPr>
          <w:szCs w:val="28"/>
        </w:rPr>
        <w:t xml:space="preserve">. </w:t>
      </w:r>
    </w:p>
    <w:p w14:paraId="710CDED0" w14:textId="77777777" w:rsidR="008512E3" w:rsidRDefault="008512E3" w:rsidP="008512E3">
      <w:pPr>
        <w:spacing w:line="360" w:lineRule="auto"/>
        <w:ind w:firstLine="567"/>
        <w:rPr>
          <w:szCs w:val="28"/>
        </w:rPr>
      </w:pPr>
      <w:r>
        <w:rPr>
          <w:szCs w:val="28"/>
        </w:rPr>
        <w:t>Автоматизація процесу зварювання дозволить вберегти зварювальника від безпосереднього впливу небезпечних факторів процесу.</w:t>
      </w:r>
    </w:p>
    <w:p w14:paraId="15CCC93A" w14:textId="77777777" w:rsidR="008512E3" w:rsidRDefault="008512E3" w:rsidP="008512E3">
      <w:pPr>
        <w:spacing w:line="360" w:lineRule="auto"/>
        <w:ind w:firstLine="567"/>
        <w:rPr>
          <w:szCs w:val="28"/>
        </w:rPr>
      </w:pPr>
    </w:p>
    <w:p w14:paraId="6C506CB1" w14:textId="77777777" w:rsidR="008512E3" w:rsidRDefault="008512E3" w:rsidP="00424D3E">
      <w:pPr>
        <w:spacing w:line="360" w:lineRule="auto"/>
        <w:ind w:firstLine="567"/>
        <w:rPr>
          <w:szCs w:val="28"/>
        </w:rPr>
      </w:pPr>
    </w:p>
    <w:p w14:paraId="6466AC19" w14:textId="77777777" w:rsidR="008512E3" w:rsidRPr="005B5D1A" w:rsidRDefault="008512E3" w:rsidP="00F32F3F">
      <w:pPr>
        <w:spacing w:after="240" w:line="360" w:lineRule="auto"/>
        <w:ind w:firstLine="567"/>
        <w:rPr>
          <w:b/>
          <w:bCs/>
          <w:szCs w:val="28"/>
        </w:rPr>
      </w:pPr>
      <w:r w:rsidRPr="005B5D1A">
        <w:rPr>
          <w:b/>
          <w:bCs/>
          <w:szCs w:val="28"/>
        </w:rPr>
        <w:t>6.2 Шум</w:t>
      </w:r>
    </w:p>
    <w:p w14:paraId="51E52734" w14:textId="390888FF" w:rsidR="008512E3" w:rsidRPr="004A762F" w:rsidRDefault="008512E3" w:rsidP="008512E3">
      <w:pPr>
        <w:spacing w:line="360" w:lineRule="auto"/>
        <w:ind w:firstLine="567"/>
        <w:rPr>
          <w:szCs w:val="28"/>
        </w:rPr>
      </w:pPr>
      <w:r w:rsidRPr="004A762F">
        <w:rPr>
          <w:szCs w:val="28"/>
        </w:rPr>
        <w:t xml:space="preserve">Рівень виробничого шуму не повинен перевищувати норм, встановлених Державними санітарними нормами виробничого шуму, ультразвуку та </w:t>
      </w:r>
      <w:r w:rsidRPr="004A762F">
        <w:rPr>
          <w:szCs w:val="28"/>
        </w:rPr>
        <w:lastRenderedPageBreak/>
        <w:t xml:space="preserve">інфразвуку ДСН 3.3.6.037-99, затвердженими постановою Головного державного санітарного лікаря України від 1 грудня 1999 року № 37, та вимогами ГОСТ 12.1.003-83 «ССБТ. Шум. </w:t>
      </w:r>
      <w:proofErr w:type="spellStart"/>
      <w:r w:rsidRPr="004A762F">
        <w:rPr>
          <w:szCs w:val="28"/>
        </w:rPr>
        <w:t>Общие</w:t>
      </w:r>
      <w:proofErr w:type="spellEnd"/>
      <w:r w:rsidRPr="004A762F">
        <w:rPr>
          <w:szCs w:val="28"/>
        </w:rPr>
        <w:t xml:space="preserve"> </w:t>
      </w:r>
      <w:proofErr w:type="spellStart"/>
      <w:r w:rsidRPr="004A762F">
        <w:rPr>
          <w:szCs w:val="28"/>
        </w:rPr>
        <w:t>требования</w:t>
      </w:r>
      <w:proofErr w:type="spellEnd"/>
      <w:r w:rsidRPr="004A762F">
        <w:rPr>
          <w:szCs w:val="28"/>
        </w:rPr>
        <w:t xml:space="preserve"> </w:t>
      </w:r>
      <w:proofErr w:type="spellStart"/>
      <w:r w:rsidRPr="004A762F">
        <w:rPr>
          <w:szCs w:val="28"/>
        </w:rPr>
        <w:t>безопасности</w:t>
      </w:r>
      <w:proofErr w:type="spellEnd"/>
      <w:r w:rsidRPr="004A762F">
        <w:rPr>
          <w:szCs w:val="28"/>
        </w:rPr>
        <w:t>», затвердженого постановою Державного комітету СРСР по стандартах від 6 червня 1983 року № 2473.</w:t>
      </w:r>
    </w:p>
    <w:p w14:paraId="5F1DD3D9" w14:textId="177C6CF1" w:rsidR="008512E3" w:rsidRPr="00D06ED5" w:rsidRDefault="008512E3" w:rsidP="008512E3">
      <w:pPr>
        <w:spacing w:line="360" w:lineRule="auto"/>
        <w:ind w:firstLine="567"/>
        <w:rPr>
          <w:szCs w:val="28"/>
        </w:rPr>
      </w:pPr>
      <w:r w:rsidRPr="004A762F">
        <w:rPr>
          <w:szCs w:val="28"/>
        </w:rPr>
        <w:t>Рівень вібрації у виробничих приміщеннях не повинен перевищувати норм, встановлених Державними санітарними нормами виробничої загальної та локальної вібрації ДСН 3.3.6.039-99, затвердженими постановою Головного державного санітарного лікаря України від 1 грудня 1999 року № 39, та ДСТУ ГОСТ 12.1.012:2008.</w:t>
      </w:r>
    </w:p>
    <w:p w14:paraId="1655237F" w14:textId="77777777" w:rsidR="008512E3" w:rsidRDefault="008512E3" w:rsidP="008512E3">
      <w:pPr>
        <w:spacing w:line="360" w:lineRule="auto"/>
        <w:ind w:firstLine="567"/>
        <w:rPr>
          <w:szCs w:val="28"/>
        </w:rPr>
      </w:pPr>
      <w:r>
        <w:rPr>
          <w:szCs w:val="28"/>
        </w:rPr>
        <w:t>Якщо рівень шуму на робочому місці працівника перевищує</w:t>
      </w:r>
      <w:r w:rsidRPr="006F61EC">
        <w:rPr>
          <w:szCs w:val="28"/>
        </w:rPr>
        <w:t xml:space="preserve"> допустимий рівень, </w:t>
      </w:r>
      <w:r>
        <w:rPr>
          <w:szCs w:val="28"/>
        </w:rPr>
        <w:t>йому видаються протишумові засоби – вкладки, навушники, шоломи тощо.</w:t>
      </w:r>
      <w:bookmarkStart w:id="4" w:name="n174"/>
      <w:bookmarkEnd w:id="4"/>
      <w:r>
        <w:rPr>
          <w:szCs w:val="28"/>
        </w:rPr>
        <w:t xml:space="preserve"> При перевищенні рівня шуму 90 дБА керування процесом має проводитись автоматизовано або дистанційно, а місце його проведення має бути відділене </w:t>
      </w:r>
      <w:r w:rsidRPr="00727CAE">
        <w:rPr>
          <w:szCs w:val="28"/>
        </w:rPr>
        <w:t>звукоізоляцій</w:t>
      </w:r>
      <w:r>
        <w:rPr>
          <w:szCs w:val="28"/>
        </w:rPr>
        <w:t>ною</w:t>
      </w:r>
      <w:r w:rsidRPr="00727CAE">
        <w:rPr>
          <w:szCs w:val="28"/>
        </w:rPr>
        <w:t xml:space="preserve"> камер</w:t>
      </w:r>
      <w:r>
        <w:rPr>
          <w:szCs w:val="28"/>
        </w:rPr>
        <w:t>ою. Зазвичай при зварюванні полімерів рівень шуму не перевищує 90 дБА і дані заходи не застосовуються.</w:t>
      </w:r>
    </w:p>
    <w:p w14:paraId="5B3F75AF" w14:textId="77777777" w:rsidR="008512E3" w:rsidRDefault="008512E3" w:rsidP="008512E3">
      <w:pPr>
        <w:spacing w:line="360" w:lineRule="auto"/>
        <w:ind w:firstLine="567"/>
        <w:rPr>
          <w:szCs w:val="28"/>
        </w:rPr>
      </w:pPr>
      <w:r w:rsidRPr="00233639">
        <w:rPr>
          <w:szCs w:val="28"/>
        </w:rPr>
        <w:t xml:space="preserve">Обладнання, </w:t>
      </w:r>
      <w:r>
        <w:rPr>
          <w:szCs w:val="28"/>
        </w:rPr>
        <w:t>що спричиняє</w:t>
      </w:r>
      <w:r w:rsidRPr="00233639">
        <w:rPr>
          <w:szCs w:val="28"/>
        </w:rPr>
        <w:t xml:space="preserve"> підвищений рівень вібрації</w:t>
      </w:r>
      <w:r>
        <w:rPr>
          <w:szCs w:val="28"/>
        </w:rPr>
        <w:t xml:space="preserve"> при роботі</w:t>
      </w:r>
      <w:r w:rsidRPr="00233639">
        <w:rPr>
          <w:szCs w:val="28"/>
        </w:rPr>
        <w:t xml:space="preserve">, </w:t>
      </w:r>
      <w:r>
        <w:rPr>
          <w:szCs w:val="28"/>
        </w:rPr>
        <w:t>оснащують</w:t>
      </w:r>
      <w:r w:rsidRPr="00233639">
        <w:rPr>
          <w:szCs w:val="28"/>
        </w:rPr>
        <w:t xml:space="preserve"> </w:t>
      </w:r>
      <w:proofErr w:type="spellStart"/>
      <w:r w:rsidRPr="00233639">
        <w:rPr>
          <w:szCs w:val="28"/>
        </w:rPr>
        <w:t>віброізолювальними</w:t>
      </w:r>
      <w:proofErr w:type="spellEnd"/>
      <w:r w:rsidRPr="00233639">
        <w:rPr>
          <w:szCs w:val="28"/>
        </w:rPr>
        <w:t xml:space="preserve">, </w:t>
      </w:r>
      <w:proofErr w:type="spellStart"/>
      <w:r w:rsidRPr="00233639">
        <w:rPr>
          <w:szCs w:val="28"/>
        </w:rPr>
        <w:t>віброгасильними</w:t>
      </w:r>
      <w:proofErr w:type="spellEnd"/>
      <w:r w:rsidRPr="00233639">
        <w:rPr>
          <w:szCs w:val="28"/>
        </w:rPr>
        <w:t xml:space="preserve">, </w:t>
      </w:r>
      <w:proofErr w:type="spellStart"/>
      <w:r w:rsidRPr="00233639">
        <w:rPr>
          <w:szCs w:val="28"/>
        </w:rPr>
        <w:t>вібропоглинальними</w:t>
      </w:r>
      <w:proofErr w:type="spellEnd"/>
      <w:r w:rsidRPr="00233639">
        <w:rPr>
          <w:szCs w:val="28"/>
        </w:rPr>
        <w:t xml:space="preserve"> або огороджувальними пристроями.</w:t>
      </w:r>
      <w:r>
        <w:rPr>
          <w:szCs w:val="28"/>
        </w:rPr>
        <w:t xml:space="preserve"> Від вібрації страждають в більшій мірі </w:t>
      </w:r>
      <w:r w:rsidRPr="00727CAE">
        <w:rPr>
          <w:szCs w:val="28"/>
        </w:rPr>
        <w:t>центральн</w:t>
      </w:r>
      <w:r>
        <w:rPr>
          <w:szCs w:val="28"/>
        </w:rPr>
        <w:t>а</w:t>
      </w:r>
      <w:r w:rsidRPr="00727CAE">
        <w:rPr>
          <w:szCs w:val="28"/>
        </w:rPr>
        <w:t xml:space="preserve"> нервов</w:t>
      </w:r>
      <w:r>
        <w:rPr>
          <w:szCs w:val="28"/>
        </w:rPr>
        <w:t>а</w:t>
      </w:r>
      <w:r w:rsidRPr="00727CAE">
        <w:rPr>
          <w:szCs w:val="28"/>
        </w:rPr>
        <w:t xml:space="preserve"> і серцево-судинн</w:t>
      </w:r>
      <w:r>
        <w:rPr>
          <w:szCs w:val="28"/>
        </w:rPr>
        <w:t>а</w:t>
      </w:r>
      <w:r w:rsidRPr="00727CAE">
        <w:rPr>
          <w:szCs w:val="28"/>
        </w:rPr>
        <w:t xml:space="preserve"> систем</w:t>
      </w:r>
      <w:r>
        <w:rPr>
          <w:szCs w:val="28"/>
        </w:rPr>
        <w:t xml:space="preserve">и. </w:t>
      </w:r>
    </w:p>
    <w:p w14:paraId="2C929D68" w14:textId="77777777" w:rsidR="008512E3" w:rsidRDefault="008512E3" w:rsidP="008512E3">
      <w:pPr>
        <w:spacing w:line="360" w:lineRule="auto"/>
        <w:ind w:firstLine="567"/>
        <w:rPr>
          <w:szCs w:val="28"/>
        </w:rPr>
      </w:pPr>
      <w:r>
        <w:rPr>
          <w:szCs w:val="28"/>
        </w:rPr>
        <w:t>Для забезпечення належних умов праці в місцях проведення зварювання з певною регулярністю проводять контроль рівня шуму та вібрації.</w:t>
      </w:r>
    </w:p>
    <w:p w14:paraId="0FAD68AA" w14:textId="77777777" w:rsidR="008512E3" w:rsidRDefault="008512E3" w:rsidP="00424D3E">
      <w:pPr>
        <w:spacing w:line="360" w:lineRule="auto"/>
        <w:ind w:firstLine="567"/>
        <w:rPr>
          <w:szCs w:val="28"/>
        </w:rPr>
      </w:pPr>
    </w:p>
    <w:p w14:paraId="0A94F8FC" w14:textId="77777777" w:rsidR="008512E3" w:rsidRDefault="008512E3" w:rsidP="00424D3E">
      <w:pPr>
        <w:spacing w:line="360" w:lineRule="auto"/>
        <w:ind w:firstLine="567"/>
        <w:rPr>
          <w:szCs w:val="28"/>
        </w:rPr>
      </w:pPr>
    </w:p>
    <w:p w14:paraId="10208A01" w14:textId="77777777" w:rsidR="008512E3" w:rsidRPr="005B5D1A" w:rsidRDefault="008512E3" w:rsidP="008C5893">
      <w:pPr>
        <w:spacing w:after="240" w:line="360" w:lineRule="auto"/>
        <w:ind w:firstLine="567"/>
        <w:rPr>
          <w:b/>
          <w:bCs/>
          <w:szCs w:val="28"/>
        </w:rPr>
      </w:pPr>
      <w:r w:rsidRPr="005B5D1A">
        <w:rPr>
          <w:b/>
          <w:bCs/>
          <w:szCs w:val="28"/>
        </w:rPr>
        <w:t>6.3 Освітлення</w:t>
      </w:r>
    </w:p>
    <w:p w14:paraId="4B5B1384" w14:textId="77777777" w:rsidR="008512E3" w:rsidRDefault="008512E3" w:rsidP="008512E3">
      <w:pPr>
        <w:spacing w:line="360" w:lineRule="auto"/>
        <w:ind w:firstLine="567"/>
        <w:rPr>
          <w:szCs w:val="28"/>
        </w:rPr>
      </w:pPr>
      <w:r>
        <w:rPr>
          <w:szCs w:val="28"/>
        </w:rPr>
        <w:t xml:space="preserve">Робоче освітлення потрібно для </w:t>
      </w:r>
      <w:r w:rsidRPr="009F7C89">
        <w:rPr>
          <w:szCs w:val="28"/>
        </w:rPr>
        <w:t>забезпечення нормальної роботи, проходу працівників і руху транспорту</w:t>
      </w:r>
      <w:r>
        <w:rPr>
          <w:szCs w:val="28"/>
        </w:rPr>
        <w:t xml:space="preserve">. </w:t>
      </w:r>
      <w:r w:rsidRPr="00FD0017">
        <w:rPr>
          <w:szCs w:val="28"/>
        </w:rPr>
        <w:t>Усі виробничі, складські та допоміжні приміщення повинні бути забезпечені природним, штучним та сумісним освітленням залежно від характеристики зорової роботи відповідно до вимог ДБН В.2.5-28-2006 «Природне і штучне освітлення»</w:t>
      </w:r>
      <w:r>
        <w:rPr>
          <w:szCs w:val="28"/>
        </w:rPr>
        <w:t xml:space="preserve">. </w:t>
      </w:r>
    </w:p>
    <w:p w14:paraId="00088FEA" w14:textId="77777777" w:rsidR="008512E3" w:rsidRDefault="008512E3" w:rsidP="008512E3">
      <w:pPr>
        <w:spacing w:line="360" w:lineRule="auto"/>
        <w:ind w:firstLine="567"/>
        <w:rPr>
          <w:szCs w:val="28"/>
        </w:rPr>
      </w:pPr>
      <w:r>
        <w:rPr>
          <w:szCs w:val="28"/>
        </w:rPr>
        <w:lastRenderedPageBreak/>
        <w:t xml:space="preserve">Аварійне освітлення необхідно на випадок раптового відключення робочого освітлення, якщо подальша </w:t>
      </w:r>
      <w:r w:rsidRPr="009F7C89">
        <w:rPr>
          <w:szCs w:val="28"/>
        </w:rPr>
        <w:t>робота вимагає освітлення, закінчення виробничого циклу та евакуації працівників</w:t>
      </w:r>
      <w:r>
        <w:rPr>
          <w:szCs w:val="28"/>
        </w:rPr>
        <w:t>.</w:t>
      </w:r>
    </w:p>
    <w:p w14:paraId="6385B921" w14:textId="77777777" w:rsidR="008512E3" w:rsidRDefault="008512E3" w:rsidP="008512E3">
      <w:pPr>
        <w:spacing w:line="360" w:lineRule="auto"/>
        <w:ind w:firstLine="567"/>
        <w:rPr>
          <w:szCs w:val="28"/>
        </w:rPr>
      </w:pPr>
      <w:r w:rsidRPr="00B65566">
        <w:rPr>
          <w:szCs w:val="28"/>
        </w:rPr>
        <w:t xml:space="preserve">Для зорових робіт </w:t>
      </w:r>
      <w:r>
        <w:rPr>
          <w:szCs w:val="28"/>
        </w:rPr>
        <w:t>в лабораторії обираємо</w:t>
      </w:r>
      <w:r w:rsidRPr="00B65566">
        <w:rPr>
          <w:szCs w:val="28"/>
        </w:rPr>
        <w:t xml:space="preserve"> розряд</w:t>
      </w:r>
      <w:r>
        <w:rPr>
          <w:szCs w:val="28"/>
        </w:rPr>
        <w:t xml:space="preserve"> А-2,</w:t>
      </w:r>
      <w:r w:rsidRPr="00B65566">
        <w:rPr>
          <w:szCs w:val="28"/>
        </w:rPr>
        <w:t xml:space="preserve"> </w:t>
      </w:r>
      <w:r>
        <w:rPr>
          <w:szCs w:val="28"/>
        </w:rPr>
        <w:t xml:space="preserve">передбачене загальне освітлення з </w:t>
      </w:r>
      <w:r w:rsidRPr="00B65566">
        <w:rPr>
          <w:szCs w:val="28"/>
        </w:rPr>
        <w:t>нормативн</w:t>
      </w:r>
      <w:r>
        <w:rPr>
          <w:szCs w:val="28"/>
        </w:rPr>
        <w:t>им</w:t>
      </w:r>
      <w:r w:rsidRPr="00B65566">
        <w:rPr>
          <w:szCs w:val="28"/>
        </w:rPr>
        <w:t xml:space="preserve"> значення</w:t>
      </w:r>
      <w:r>
        <w:rPr>
          <w:szCs w:val="28"/>
        </w:rPr>
        <w:t>м</w:t>
      </w:r>
      <w:r w:rsidRPr="00B65566">
        <w:rPr>
          <w:szCs w:val="28"/>
        </w:rPr>
        <w:t xml:space="preserve"> ос</w:t>
      </w:r>
      <w:r>
        <w:rPr>
          <w:szCs w:val="28"/>
        </w:rPr>
        <w:t xml:space="preserve">вітленості </w:t>
      </w:r>
      <w:proofErr w:type="spellStart"/>
      <w:r>
        <w:rPr>
          <w:szCs w:val="28"/>
        </w:rPr>
        <w:t>Е</w:t>
      </w:r>
      <w:r w:rsidRPr="00D32144">
        <w:rPr>
          <w:szCs w:val="28"/>
          <w:vertAlign w:val="subscript"/>
        </w:rPr>
        <w:t>н</w:t>
      </w:r>
      <w:proofErr w:type="spellEnd"/>
      <w:r>
        <w:rPr>
          <w:szCs w:val="28"/>
        </w:rPr>
        <w:t xml:space="preserve"> на робочих місцях</w:t>
      </w:r>
      <w:r w:rsidRPr="00B65566">
        <w:rPr>
          <w:szCs w:val="28"/>
        </w:rPr>
        <w:t xml:space="preserve"> </w:t>
      </w:r>
      <w:r>
        <w:rPr>
          <w:szCs w:val="28"/>
        </w:rPr>
        <w:t>400</w:t>
      </w:r>
      <w:r w:rsidRPr="00B65566">
        <w:rPr>
          <w:szCs w:val="28"/>
        </w:rPr>
        <w:t xml:space="preserve"> </w:t>
      </w:r>
      <w:proofErr w:type="spellStart"/>
      <w:r w:rsidRPr="00B65566">
        <w:rPr>
          <w:szCs w:val="28"/>
        </w:rPr>
        <w:t>лк</w:t>
      </w:r>
      <w:proofErr w:type="spellEnd"/>
      <w:r w:rsidRPr="00B65566">
        <w:rPr>
          <w:szCs w:val="28"/>
        </w:rPr>
        <w:t>.</w:t>
      </w:r>
      <w:r>
        <w:rPr>
          <w:szCs w:val="28"/>
        </w:rPr>
        <w:t xml:space="preserve"> Лабораторія має площу 30 м</w:t>
      </w:r>
      <w:r w:rsidRPr="000C612A">
        <w:rPr>
          <w:szCs w:val="28"/>
          <w:vertAlign w:val="superscript"/>
        </w:rPr>
        <w:t>2</w:t>
      </w:r>
      <w:r>
        <w:rPr>
          <w:szCs w:val="28"/>
        </w:rPr>
        <w:t xml:space="preserve">. </w:t>
      </w:r>
    </w:p>
    <w:p w14:paraId="1C1C1EE1" w14:textId="77777777" w:rsidR="008512E3" w:rsidRDefault="008512E3" w:rsidP="008512E3">
      <w:pPr>
        <w:spacing w:line="360" w:lineRule="auto"/>
        <w:ind w:firstLine="567"/>
        <w:rPr>
          <w:szCs w:val="28"/>
        </w:rPr>
      </w:pPr>
      <w:r>
        <w:rPr>
          <w:szCs w:val="28"/>
        </w:rPr>
        <w:t xml:space="preserve">Вибираємо люмінесцентні лампи з еквівалентом потужності лампи накалювання 150 Вт та світловим потоком 1800 </w:t>
      </w:r>
      <w:proofErr w:type="spellStart"/>
      <w:r>
        <w:rPr>
          <w:szCs w:val="28"/>
        </w:rPr>
        <w:t>лк</w:t>
      </w:r>
      <w:proofErr w:type="spellEnd"/>
      <w:r>
        <w:rPr>
          <w:szCs w:val="28"/>
        </w:rPr>
        <w:t>.</w:t>
      </w:r>
    </w:p>
    <w:p w14:paraId="7DD95076" w14:textId="77777777" w:rsidR="008512E3" w:rsidRPr="00AF25BF" w:rsidRDefault="008512E3" w:rsidP="008512E3">
      <w:pPr>
        <w:spacing w:line="360" w:lineRule="auto"/>
        <w:ind w:firstLine="567"/>
        <w:rPr>
          <w:szCs w:val="28"/>
        </w:rPr>
      </w:pPr>
      <w:r w:rsidRPr="00AF25BF">
        <w:rPr>
          <w:szCs w:val="28"/>
        </w:rPr>
        <w:t xml:space="preserve">Кількість ламп у </w:t>
      </w:r>
      <w:r>
        <w:rPr>
          <w:szCs w:val="28"/>
        </w:rPr>
        <w:t>світильнику</w:t>
      </w:r>
      <w:r w:rsidRPr="00AF25BF">
        <w:rPr>
          <w:szCs w:val="28"/>
        </w:rPr>
        <w:t>:</w:t>
      </w:r>
    </w:p>
    <w:p w14:paraId="14F0BDF3" w14:textId="77777777" w:rsidR="008512E3" w:rsidRPr="005058DA" w:rsidRDefault="008512E3" w:rsidP="008512E3">
      <w:pPr>
        <w:spacing w:line="360" w:lineRule="auto"/>
        <w:ind w:firstLine="567"/>
        <w:rPr>
          <w:szCs w:val="28"/>
        </w:rPr>
      </w:pPr>
      <m:oMath>
        <m:r>
          <w:rPr>
            <w:rFonts w:ascii="Cambria Math" w:hAnsi="Cambria Math"/>
            <w:szCs w:val="28"/>
          </w:rPr>
          <m:t>N=</m:t>
        </m:r>
        <m:f>
          <m:fPr>
            <m:ctrlPr>
              <w:rPr>
                <w:rFonts w:ascii="Cambria Math" w:hAnsi="Cambria Math"/>
                <w:i/>
                <w:szCs w:val="28"/>
              </w:rPr>
            </m:ctrlPr>
          </m:fPr>
          <m:num>
            <m:r>
              <w:rPr>
                <w:rFonts w:ascii="Cambria Math" w:hAnsi="Cambria Math"/>
                <w:szCs w:val="28"/>
              </w:rPr>
              <m:t>E</m:t>
            </m:r>
            <m:sSub>
              <m:sSubPr>
                <m:ctrlPr>
                  <w:rPr>
                    <w:rFonts w:ascii="Cambria Math" w:hAnsi="Cambria Math"/>
                    <w:i/>
                    <w:szCs w:val="28"/>
                  </w:rPr>
                </m:ctrlPr>
              </m:sSubPr>
              <m:e>
                <m:r>
                  <w:rPr>
                    <w:rFonts w:ascii="Cambria Math" w:hAnsi="Cambria Math"/>
                    <w:szCs w:val="28"/>
                  </w:rPr>
                  <m:t>S</m:t>
                </m:r>
              </m:e>
              <m:sub>
                <m:r>
                  <w:rPr>
                    <w:rFonts w:ascii="Cambria Math" w:hAnsi="Cambria Math"/>
                    <w:szCs w:val="28"/>
                  </w:rPr>
                  <m:t>П</m:t>
                </m:r>
              </m:sub>
            </m:sSub>
            <m:r>
              <w:rPr>
                <w:rFonts w:ascii="Cambria Math" w:hAnsi="Cambria Math"/>
                <w:szCs w:val="28"/>
              </w:rPr>
              <m:t>Z</m:t>
            </m:r>
            <m:sSub>
              <m:sSubPr>
                <m:ctrlPr>
                  <w:rPr>
                    <w:rFonts w:ascii="Cambria Math" w:hAnsi="Cambria Math"/>
                    <w:i/>
                    <w:szCs w:val="28"/>
                  </w:rPr>
                </m:ctrlPr>
              </m:sSubPr>
              <m:e>
                <m:r>
                  <w:rPr>
                    <w:rFonts w:ascii="Cambria Math" w:hAnsi="Cambria Math"/>
                    <w:szCs w:val="28"/>
                  </w:rPr>
                  <m:t>K</m:t>
                </m:r>
              </m:e>
              <m:sub>
                <m:r>
                  <w:rPr>
                    <w:rFonts w:ascii="Cambria Math" w:hAnsi="Cambria Math"/>
                    <w:szCs w:val="28"/>
                  </w:rPr>
                  <m:t>З</m:t>
                </m:r>
              </m:sub>
            </m:sSub>
          </m:num>
          <m:den>
            <m:r>
              <w:rPr>
                <w:rFonts w:ascii="Cambria Math" w:hAnsi="Cambria Math"/>
                <w:szCs w:val="28"/>
              </w:rPr>
              <m:t>Fηn</m:t>
            </m:r>
          </m:den>
        </m:f>
      </m:oMath>
      <w:r w:rsidRPr="005058DA">
        <w:rPr>
          <w:rFonts w:eastAsiaTheme="minorEastAsia"/>
          <w:szCs w:val="28"/>
        </w:rPr>
        <w:t xml:space="preserve"> = </w:t>
      </w:r>
      <m:oMath>
        <m:f>
          <m:fPr>
            <m:ctrlPr>
              <w:rPr>
                <w:rFonts w:ascii="Cambria Math" w:hAnsi="Cambria Math"/>
                <w:i/>
                <w:szCs w:val="28"/>
              </w:rPr>
            </m:ctrlPr>
          </m:fPr>
          <m:num>
            <m:r>
              <w:rPr>
                <w:rFonts w:ascii="Cambria Math" w:hAnsi="Cambria Math"/>
                <w:szCs w:val="28"/>
              </w:rPr>
              <m:t>250∙30∙1,1∙1,5</m:t>
            </m:r>
          </m:num>
          <m:den>
            <m:r>
              <w:rPr>
                <w:rFonts w:ascii="Cambria Math" w:hAnsi="Cambria Math"/>
                <w:szCs w:val="28"/>
              </w:rPr>
              <m:t>1800∙2∙0,44</m:t>
            </m:r>
          </m:den>
        </m:f>
      </m:oMath>
      <w:r w:rsidRPr="005058DA">
        <w:rPr>
          <w:rFonts w:eastAsiaTheme="minorEastAsia"/>
          <w:szCs w:val="28"/>
        </w:rPr>
        <w:t xml:space="preserve"> =</w:t>
      </w:r>
      <w:r>
        <w:rPr>
          <w:rFonts w:eastAsiaTheme="minorEastAsia"/>
          <w:szCs w:val="28"/>
        </w:rPr>
        <w:t xml:space="preserve"> 8 </w:t>
      </w:r>
      <w:proofErr w:type="spellStart"/>
      <w:r>
        <w:rPr>
          <w:rFonts w:eastAsiaTheme="minorEastAsia"/>
          <w:szCs w:val="28"/>
        </w:rPr>
        <w:t>шт</w:t>
      </w:r>
      <w:proofErr w:type="spellEnd"/>
    </w:p>
    <w:p w14:paraId="72B3C926" w14:textId="77777777" w:rsidR="008512E3" w:rsidRPr="00AF25BF" w:rsidRDefault="008512E3" w:rsidP="008512E3">
      <w:pPr>
        <w:spacing w:line="360" w:lineRule="auto"/>
        <w:ind w:firstLine="567"/>
        <w:rPr>
          <w:szCs w:val="28"/>
        </w:rPr>
      </w:pPr>
      <w:r>
        <w:rPr>
          <w:szCs w:val="28"/>
        </w:rPr>
        <w:t xml:space="preserve">де </w:t>
      </w:r>
      <w:proofErr w:type="spellStart"/>
      <w:r>
        <w:rPr>
          <w:szCs w:val="28"/>
        </w:rPr>
        <w:t>Е</w:t>
      </w:r>
      <w:r w:rsidRPr="00D32144">
        <w:rPr>
          <w:szCs w:val="28"/>
          <w:vertAlign w:val="subscript"/>
        </w:rPr>
        <w:t>н</w:t>
      </w:r>
      <w:proofErr w:type="spellEnd"/>
      <w:r w:rsidRPr="00AF25BF">
        <w:rPr>
          <w:szCs w:val="28"/>
        </w:rPr>
        <w:t xml:space="preserve"> – нормоване значення освітленості для загального освітлення, </w:t>
      </w:r>
      <w:proofErr w:type="spellStart"/>
      <w:r w:rsidRPr="00AF25BF">
        <w:rPr>
          <w:szCs w:val="28"/>
        </w:rPr>
        <w:t>лк</w:t>
      </w:r>
      <w:proofErr w:type="spellEnd"/>
      <w:r>
        <w:rPr>
          <w:szCs w:val="28"/>
        </w:rPr>
        <w:t>,</w:t>
      </w:r>
    </w:p>
    <w:p w14:paraId="7638A7A5" w14:textId="77777777" w:rsidR="008512E3" w:rsidRPr="00AF25BF" w:rsidRDefault="008512E3" w:rsidP="008512E3">
      <w:pPr>
        <w:spacing w:line="360" w:lineRule="auto"/>
        <w:ind w:firstLine="567"/>
        <w:rPr>
          <w:szCs w:val="28"/>
        </w:rPr>
      </w:pPr>
      <w:r w:rsidRPr="00AF25BF">
        <w:rPr>
          <w:szCs w:val="28"/>
        </w:rPr>
        <w:t>S</w:t>
      </w:r>
      <w:r w:rsidRPr="00AF25BF">
        <w:rPr>
          <w:szCs w:val="28"/>
          <w:vertAlign w:val="subscript"/>
        </w:rPr>
        <w:t>П</w:t>
      </w:r>
      <w:r w:rsidRPr="00AF25BF">
        <w:rPr>
          <w:szCs w:val="28"/>
        </w:rPr>
        <w:t xml:space="preserve"> – площа підлоги, м</w:t>
      </w:r>
      <w:r w:rsidRPr="00AF25BF">
        <w:rPr>
          <w:szCs w:val="28"/>
          <w:vertAlign w:val="superscript"/>
        </w:rPr>
        <w:t>2</w:t>
      </w:r>
      <w:r w:rsidRPr="00AF25BF">
        <w:rPr>
          <w:szCs w:val="28"/>
        </w:rPr>
        <w:t>,</w:t>
      </w:r>
    </w:p>
    <w:p w14:paraId="7684540F" w14:textId="77777777" w:rsidR="008512E3" w:rsidRPr="00AF25BF" w:rsidRDefault="008512E3" w:rsidP="008512E3">
      <w:pPr>
        <w:spacing w:line="360" w:lineRule="auto"/>
        <w:ind w:firstLine="567"/>
        <w:rPr>
          <w:szCs w:val="28"/>
        </w:rPr>
      </w:pPr>
      <w:r w:rsidRPr="00AF25BF">
        <w:rPr>
          <w:szCs w:val="28"/>
        </w:rPr>
        <w:t>Z – коефіцієнт, що враховує рівномірність освітлення</w:t>
      </w:r>
      <w:r>
        <w:rPr>
          <w:szCs w:val="28"/>
        </w:rPr>
        <w:t>,</w:t>
      </w:r>
      <w:r w:rsidRPr="00763930">
        <w:rPr>
          <w:szCs w:val="28"/>
        </w:rPr>
        <w:t xml:space="preserve"> </w:t>
      </w:r>
      <w:r>
        <w:rPr>
          <w:szCs w:val="28"/>
        </w:rPr>
        <w:t>1,1,</w:t>
      </w:r>
    </w:p>
    <w:p w14:paraId="4D99ABAD" w14:textId="77777777" w:rsidR="008512E3" w:rsidRPr="00AF25BF" w:rsidRDefault="008512E3" w:rsidP="008512E3">
      <w:pPr>
        <w:spacing w:line="360" w:lineRule="auto"/>
        <w:ind w:firstLine="567"/>
        <w:rPr>
          <w:szCs w:val="28"/>
        </w:rPr>
      </w:pPr>
      <w:r w:rsidRPr="00AF25BF">
        <w:rPr>
          <w:szCs w:val="28"/>
        </w:rPr>
        <w:t>К</w:t>
      </w:r>
      <w:r w:rsidRPr="00AF25BF">
        <w:rPr>
          <w:szCs w:val="28"/>
          <w:vertAlign w:val="subscript"/>
        </w:rPr>
        <w:t>З</w:t>
      </w:r>
      <w:r w:rsidRPr="00AF25BF">
        <w:rPr>
          <w:szCs w:val="28"/>
        </w:rPr>
        <w:t xml:space="preserve"> – коефіцієнт запасу</w:t>
      </w:r>
      <w:r>
        <w:rPr>
          <w:szCs w:val="28"/>
        </w:rPr>
        <w:t>, 1,5,</w:t>
      </w:r>
    </w:p>
    <w:p w14:paraId="1B5BD8CD" w14:textId="77777777" w:rsidR="008512E3" w:rsidRPr="00AF25BF" w:rsidRDefault="008512E3" w:rsidP="008512E3">
      <w:pPr>
        <w:spacing w:line="360" w:lineRule="auto"/>
        <w:ind w:firstLine="567"/>
        <w:rPr>
          <w:szCs w:val="28"/>
        </w:rPr>
      </w:pPr>
      <w:r w:rsidRPr="00AF25BF">
        <w:rPr>
          <w:szCs w:val="28"/>
        </w:rPr>
        <w:t xml:space="preserve">F – світловий потік джерела світла, </w:t>
      </w:r>
      <w:proofErr w:type="spellStart"/>
      <w:r>
        <w:rPr>
          <w:szCs w:val="28"/>
        </w:rPr>
        <w:t>лм</w:t>
      </w:r>
      <w:proofErr w:type="spellEnd"/>
      <w:r>
        <w:rPr>
          <w:szCs w:val="28"/>
        </w:rPr>
        <w:t>,</w:t>
      </w:r>
    </w:p>
    <w:p w14:paraId="2D98F8DB" w14:textId="77777777" w:rsidR="008512E3" w:rsidRPr="00AF25BF" w:rsidRDefault="008512E3" w:rsidP="008512E3">
      <w:pPr>
        <w:spacing w:line="360" w:lineRule="auto"/>
        <w:ind w:firstLine="567"/>
        <w:rPr>
          <w:szCs w:val="28"/>
        </w:rPr>
      </w:pPr>
      <w:r w:rsidRPr="00AF25BF">
        <w:rPr>
          <w:szCs w:val="28"/>
        </w:rPr>
        <w:t xml:space="preserve">n – кількість ламп у світильнику, </w:t>
      </w:r>
      <w:proofErr w:type="spellStart"/>
      <w:r w:rsidRPr="00AF25BF">
        <w:rPr>
          <w:szCs w:val="28"/>
        </w:rPr>
        <w:t>шт</w:t>
      </w:r>
      <w:proofErr w:type="spellEnd"/>
      <w:r>
        <w:rPr>
          <w:szCs w:val="28"/>
        </w:rPr>
        <w:t>,</w:t>
      </w:r>
    </w:p>
    <w:p w14:paraId="608FAEDE" w14:textId="77777777" w:rsidR="008512E3" w:rsidRDefault="008512E3" w:rsidP="008512E3">
      <w:pPr>
        <w:spacing w:line="360" w:lineRule="auto"/>
        <w:ind w:firstLine="567"/>
        <w:rPr>
          <w:szCs w:val="28"/>
        </w:rPr>
      </w:pPr>
      <w:r w:rsidRPr="00AF25BF">
        <w:rPr>
          <w:szCs w:val="28"/>
        </w:rPr>
        <w:t>η – коефіцієнт використання світлового потоку в частках одиниці</w:t>
      </w:r>
      <w:r>
        <w:rPr>
          <w:szCs w:val="28"/>
        </w:rPr>
        <w:t>, 0,44</w:t>
      </w:r>
      <w:r w:rsidRPr="00AF25BF">
        <w:rPr>
          <w:szCs w:val="28"/>
        </w:rPr>
        <w:t>.</w:t>
      </w:r>
    </w:p>
    <w:p w14:paraId="0334552A" w14:textId="77777777" w:rsidR="008512E3" w:rsidRDefault="008512E3" w:rsidP="008512E3">
      <w:pPr>
        <w:spacing w:line="360" w:lineRule="auto"/>
        <w:ind w:firstLine="567"/>
        <w:rPr>
          <w:szCs w:val="28"/>
        </w:rPr>
      </w:pPr>
    </w:p>
    <w:p w14:paraId="09B3EFEC" w14:textId="77777777" w:rsidR="008512E3" w:rsidRDefault="008512E3" w:rsidP="008512E3">
      <w:pPr>
        <w:spacing w:line="360" w:lineRule="auto"/>
        <w:ind w:firstLine="567"/>
        <w:rPr>
          <w:szCs w:val="28"/>
        </w:rPr>
      </w:pPr>
    </w:p>
    <w:p w14:paraId="5707E509" w14:textId="77777777" w:rsidR="008512E3" w:rsidRPr="005B5D1A" w:rsidRDefault="008512E3" w:rsidP="00553F96">
      <w:pPr>
        <w:spacing w:after="240" w:line="360" w:lineRule="auto"/>
        <w:ind w:firstLine="567"/>
        <w:rPr>
          <w:b/>
          <w:bCs/>
          <w:szCs w:val="28"/>
        </w:rPr>
      </w:pPr>
      <w:r w:rsidRPr="005B5D1A">
        <w:rPr>
          <w:b/>
          <w:bCs/>
          <w:szCs w:val="28"/>
        </w:rPr>
        <w:t>6.4 Електрична безпека</w:t>
      </w:r>
    </w:p>
    <w:p w14:paraId="64EA72DC" w14:textId="77777777" w:rsidR="008512E3" w:rsidRDefault="008512E3" w:rsidP="008512E3">
      <w:pPr>
        <w:spacing w:line="360" w:lineRule="auto"/>
        <w:ind w:firstLine="567"/>
        <w:rPr>
          <w:szCs w:val="28"/>
        </w:rPr>
      </w:pPr>
      <w:r>
        <w:rPr>
          <w:szCs w:val="28"/>
        </w:rPr>
        <w:t xml:space="preserve">В приміщеннях, де проводять зварювання полімерів, активно використовують електричну енергію – для живлення обладнання, для освітлення та наявності живлення. </w:t>
      </w:r>
      <w:r w:rsidRPr="00DA25D2">
        <w:rPr>
          <w:szCs w:val="28"/>
        </w:rPr>
        <w:t>Електричні установки та електричні мережі необхідно улаштовувати, утримувати, експлуатувати і обслуговувати відповідно до вимог НПАОП 40.1-1.01-97, НПАОП 40.1-1.21-98, Державних санітарних норм і правил при роботі з джерелами електромагнітних полів</w:t>
      </w:r>
      <w:r>
        <w:rPr>
          <w:szCs w:val="28"/>
        </w:rPr>
        <w:t xml:space="preserve">. </w:t>
      </w:r>
    </w:p>
    <w:p w14:paraId="1145425C" w14:textId="77777777" w:rsidR="008512E3" w:rsidRDefault="008512E3" w:rsidP="008512E3">
      <w:pPr>
        <w:spacing w:line="360" w:lineRule="auto"/>
        <w:ind w:firstLine="567"/>
        <w:rPr>
          <w:szCs w:val="28"/>
        </w:rPr>
      </w:pPr>
      <w:r>
        <w:rPr>
          <w:szCs w:val="28"/>
        </w:rPr>
        <w:t>Згідно з вимогами, в</w:t>
      </w:r>
      <w:r w:rsidRPr="00952418">
        <w:rPr>
          <w:szCs w:val="28"/>
        </w:rPr>
        <w:t>се електр</w:t>
      </w:r>
      <w:r>
        <w:rPr>
          <w:szCs w:val="28"/>
        </w:rPr>
        <w:t xml:space="preserve">ичне </w:t>
      </w:r>
      <w:r w:rsidRPr="00952418">
        <w:rPr>
          <w:szCs w:val="28"/>
        </w:rPr>
        <w:t>обладнання</w:t>
      </w:r>
      <w:r>
        <w:rPr>
          <w:szCs w:val="28"/>
        </w:rPr>
        <w:t xml:space="preserve"> та всі його складові мають бути надійно заземлені та/або </w:t>
      </w:r>
      <w:proofErr w:type="spellStart"/>
      <w:r>
        <w:rPr>
          <w:szCs w:val="28"/>
        </w:rPr>
        <w:t>занулені</w:t>
      </w:r>
      <w:proofErr w:type="spellEnd"/>
      <w:r>
        <w:rPr>
          <w:szCs w:val="28"/>
        </w:rPr>
        <w:t>. О</w:t>
      </w:r>
      <w:r w:rsidRPr="00952418">
        <w:rPr>
          <w:szCs w:val="28"/>
        </w:rPr>
        <w:t>бладнання</w:t>
      </w:r>
      <w:r>
        <w:rPr>
          <w:szCs w:val="28"/>
        </w:rPr>
        <w:t xml:space="preserve">, що оснащене </w:t>
      </w:r>
      <w:r w:rsidRPr="00952418">
        <w:rPr>
          <w:szCs w:val="28"/>
        </w:rPr>
        <w:t>електричним приводом</w:t>
      </w:r>
      <w:r>
        <w:rPr>
          <w:szCs w:val="28"/>
        </w:rPr>
        <w:t>,</w:t>
      </w:r>
      <w:r w:rsidRPr="00952418">
        <w:rPr>
          <w:szCs w:val="28"/>
        </w:rPr>
        <w:t xml:space="preserve"> повинно </w:t>
      </w:r>
      <w:r>
        <w:rPr>
          <w:szCs w:val="28"/>
        </w:rPr>
        <w:t>мати засоби</w:t>
      </w:r>
      <w:r w:rsidRPr="00952418">
        <w:rPr>
          <w:szCs w:val="28"/>
        </w:rPr>
        <w:t xml:space="preserve"> захисту від ураження електричним струмом</w:t>
      </w:r>
      <w:r>
        <w:rPr>
          <w:szCs w:val="28"/>
        </w:rPr>
        <w:t xml:space="preserve"> як </w:t>
      </w:r>
      <w:r>
        <w:rPr>
          <w:szCs w:val="28"/>
        </w:rPr>
        <w:lastRenderedPageBreak/>
        <w:t xml:space="preserve">у випадку аварійної ситуації, так і при помилці зварювальника. Тому задля убезпечення зварювальників все обладнання має систему сигналізації про </w:t>
      </w:r>
      <w:proofErr w:type="spellStart"/>
      <w:r>
        <w:rPr>
          <w:szCs w:val="28"/>
        </w:rPr>
        <w:t>збої</w:t>
      </w:r>
      <w:proofErr w:type="spellEnd"/>
      <w:r>
        <w:rPr>
          <w:szCs w:val="28"/>
        </w:rPr>
        <w:t xml:space="preserve"> та систему автоматичного відключення при </w:t>
      </w:r>
      <w:proofErr w:type="spellStart"/>
      <w:r>
        <w:rPr>
          <w:szCs w:val="28"/>
        </w:rPr>
        <w:t>збоях</w:t>
      </w:r>
      <w:proofErr w:type="spellEnd"/>
      <w:r>
        <w:rPr>
          <w:szCs w:val="28"/>
        </w:rPr>
        <w:t>.</w:t>
      </w:r>
    </w:p>
    <w:p w14:paraId="290F6E22" w14:textId="77777777" w:rsidR="008512E3" w:rsidRDefault="008512E3" w:rsidP="008512E3">
      <w:pPr>
        <w:spacing w:line="360" w:lineRule="auto"/>
        <w:ind w:firstLine="567"/>
        <w:rPr>
          <w:szCs w:val="28"/>
        </w:rPr>
      </w:pPr>
      <w:r>
        <w:rPr>
          <w:szCs w:val="28"/>
        </w:rPr>
        <w:t xml:space="preserve">Зв потреби зварювальникам видаються захисні екіпірування – </w:t>
      </w:r>
      <w:r w:rsidRPr="00671630">
        <w:rPr>
          <w:szCs w:val="28"/>
        </w:rPr>
        <w:t>діелектричні рукавички</w:t>
      </w:r>
      <w:r>
        <w:rPr>
          <w:szCs w:val="28"/>
        </w:rPr>
        <w:t xml:space="preserve"> та взуття</w:t>
      </w:r>
      <w:r w:rsidRPr="00671630">
        <w:rPr>
          <w:szCs w:val="28"/>
        </w:rPr>
        <w:t xml:space="preserve">, </w:t>
      </w:r>
      <w:r>
        <w:rPr>
          <w:szCs w:val="28"/>
        </w:rPr>
        <w:t xml:space="preserve">килимки, </w:t>
      </w:r>
      <w:r w:rsidRPr="00671630">
        <w:rPr>
          <w:szCs w:val="28"/>
        </w:rPr>
        <w:t>покажчики напруги</w:t>
      </w:r>
      <w:r>
        <w:rPr>
          <w:szCs w:val="28"/>
        </w:rPr>
        <w:t xml:space="preserve"> тощо.</w:t>
      </w:r>
    </w:p>
    <w:p w14:paraId="5000D65B" w14:textId="77777777" w:rsidR="008512E3" w:rsidRPr="00671630" w:rsidRDefault="008512E3" w:rsidP="008512E3">
      <w:pPr>
        <w:spacing w:line="360" w:lineRule="auto"/>
        <w:ind w:firstLine="567"/>
        <w:rPr>
          <w:szCs w:val="28"/>
        </w:rPr>
      </w:pPr>
      <w:r w:rsidRPr="00671630">
        <w:rPr>
          <w:szCs w:val="28"/>
        </w:rPr>
        <w:t xml:space="preserve">Приміщення </w:t>
      </w:r>
      <w:r>
        <w:rPr>
          <w:szCs w:val="28"/>
        </w:rPr>
        <w:t>лабораторії належить</w:t>
      </w:r>
      <w:r w:rsidRPr="00671630">
        <w:rPr>
          <w:szCs w:val="28"/>
        </w:rPr>
        <w:t xml:space="preserve"> до класу особливо небезпечних приміщень, </w:t>
      </w:r>
      <w:r>
        <w:rPr>
          <w:szCs w:val="28"/>
        </w:rPr>
        <w:t>оскільки там присутні</w:t>
      </w:r>
      <w:r w:rsidRPr="00671630">
        <w:rPr>
          <w:szCs w:val="28"/>
        </w:rPr>
        <w:t xml:space="preserve"> напівавтоматичні</w:t>
      </w:r>
      <w:r>
        <w:rPr>
          <w:szCs w:val="28"/>
        </w:rPr>
        <w:t xml:space="preserve"> та </w:t>
      </w:r>
      <w:proofErr w:type="spellStart"/>
      <w:r w:rsidRPr="00671630">
        <w:rPr>
          <w:szCs w:val="28"/>
        </w:rPr>
        <w:t>високоструменеві</w:t>
      </w:r>
      <w:proofErr w:type="spellEnd"/>
      <w:r w:rsidRPr="00671630">
        <w:rPr>
          <w:szCs w:val="28"/>
        </w:rPr>
        <w:t xml:space="preserve"> апарати.</w:t>
      </w:r>
    </w:p>
    <w:p w14:paraId="4B2C5040" w14:textId="77777777" w:rsidR="008512E3" w:rsidRPr="00671630" w:rsidRDefault="008512E3" w:rsidP="008512E3">
      <w:pPr>
        <w:spacing w:line="360" w:lineRule="auto"/>
        <w:ind w:firstLine="567"/>
        <w:rPr>
          <w:szCs w:val="28"/>
        </w:rPr>
      </w:pPr>
      <w:r>
        <w:rPr>
          <w:szCs w:val="28"/>
        </w:rPr>
        <w:t>Враховуючи вищезазначене обладнання та процеси, теоретична в</w:t>
      </w:r>
      <w:r w:rsidRPr="00671630">
        <w:rPr>
          <w:szCs w:val="28"/>
        </w:rPr>
        <w:t>итра</w:t>
      </w:r>
      <w:r>
        <w:rPr>
          <w:szCs w:val="28"/>
        </w:rPr>
        <w:t>та</w:t>
      </w:r>
      <w:r w:rsidRPr="00671630">
        <w:rPr>
          <w:szCs w:val="28"/>
        </w:rPr>
        <w:t xml:space="preserve">  електроенергі</w:t>
      </w:r>
      <w:r>
        <w:rPr>
          <w:szCs w:val="28"/>
        </w:rPr>
        <w:t xml:space="preserve">ї для лабораторії </w:t>
      </w:r>
      <w:r w:rsidRPr="00671630">
        <w:rPr>
          <w:szCs w:val="28"/>
        </w:rPr>
        <w:t>становит</w:t>
      </w:r>
      <w:r>
        <w:rPr>
          <w:szCs w:val="28"/>
        </w:rPr>
        <w:t>име</w:t>
      </w:r>
      <w:r w:rsidRPr="00671630">
        <w:rPr>
          <w:szCs w:val="28"/>
        </w:rPr>
        <w:t xml:space="preserve"> </w:t>
      </w:r>
      <w:r>
        <w:rPr>
          <w:szCs w:val="28"/>
        </w:rPr>
        <w:t>28 900</w:t>
      </w:r>
      <w:r w:rsidRPr="00671630">
        <w:rPr>
          <w:szCs w:val="28"/>
        </w:rPr>
        <w:t xml:space="preserve"> кВт на рік.</w:t>
      </w:r>
    </w:p>
    <w:p w14:paraId="7E0F965D" w14:textId="77777777" w:rsidR="008512E3" w:rsidRPr="00671630" w:rsidRDefault="008512E3" w:rsidP="008512E3">
      <w:pPr>
        <w:spacing w:line="360" w:lineRule="auto"/>
        <w:ind w:firstLine="567"/>
        <w:rPr>
          <w:szCs w:val="28"/>
        </w:rPr>
      </w:pPr>
      <w:r w:rsidRPr="00671630">
        <w:rPr>
          <w:szCs w:val="28"/>
        </w:rPr>
        <w:t>Електр</w:t>
      </w:r>
      <w:r>
        <w:rPr>
          <w:szCs w:val="28"/>
        </w:rPr>
        <w:t xml:space="preserve">ичне </w:t>
      </w:r>
      <w:r w:rsidRPr="00671630">
        <w:rPr>
          <w:szCs w:val="28"/>
        </w:rPr>
        <w:t xml:space="preserve">обладнання </w:t>
      </w:r>
      <w:r>
        <w:rPr>
          <w:szCs w:val="28"/>
        </w:rPr>
        <w:t>лабораторії живиться</w:t>
      </w:r>
      <w:r w:rsidRPr="00671630">
        <w:rPr>
          <w:szCs w:val="28"/>
        </w:rPr>
        <w:t xml:space="preserve"> від трифазної </w:t>
      </w:r>
      <w:r>
        <w:rPr>
          <w:szCs w:val="28"/>
        </w:rPr>
        <w:t>чотирьох-</w:t>
      </w:r>
      <w:r w:rsidRPr="00671630">
        <w:rPr>
          <w:szCs w:val="28"/>
        </w:rPr>
        <w:t xml:space="preserve">провідної електричної мережі змінного струму </w:t>
      </w:r>
      <w:r>
        <w:rPr>
          <w:szCs w:val="28"/>
        </w:rPr>
        <w:t xml:space="preserve">з </w:t>
      </w:r>
      <w:r w:rsidRPr="00671630">
        <w:rPr>
          <w:szCs w:val="28"/>
        </w:rPr>
        <w:t>частот</w:t>
      </w:r>
      <w:r>
        <w:rPr>
          <w:szCs w:val="28"/>
        </w:rPr>
        <w:t>ою</w:t>
      </w:r>
      <w:r w:rsidRPr="00671630">
        <w:rPr>
          <w:szCs w:val="28"/>
        </w:rPr>
        <w:t xml:space="preserve"> 50Гц</w:t>
      </w:r>
      <w:r>
        <w:rPr>
          <w:szCs w:val="28"/>
        </w:rPr>
        <w:t xml:space="preserve"> та </w:t>
      </w:r>
      <w:r w:rsidRPr="00671630">
        <w:rPr>
          <w:szCs w:val="28"/>
        </w:rPr>
        <w:t xml:space="preserve">напругою </w:t>
      </w:r>
      <w:r>
        <w:rPr>
          <w:szCs w:val="28"/>
        </w:rPr>
        <w:t>220</w:t>
      </w:r>
      <w:r w:rsidRPr="00671630">
        <w:rPr>
          <w:szCs w:val="28"/>
        </w:rPr>
        <w:t xml:space="preserve"> В з </w:t>
      </w:r>
      <w:proofErr w:type="spellStart"/>
      <w:r w:rsidRPr="00671630">
        <w:rPr>
          <w:szCs w:val="28"/>
        </w:rPr>
        <w:t>глухозаземленою</w:t>
      </w:r>
      <w:proofErr w:type="spellEnd"/>
      <w:r w:rsidRPr="00671630">
        <w:rPr>
          <w:szCs w:val="28"/>
        </w:rPr>
        <w:t xml:space="preserve"> нейтраллю. </w:t>
      </w:r>
    </w:p>
    <w:p w14:paraId="37087C4D" w14:textId="77777777" w:rsidR="008512E3" w:rsidRPr="00671630" w:rsidRDefault="008512E3" w:rsidP="00553F96">
      <w:pPr>
        <w:spacing w:line="360" w:lineRule="auto"/>
        <w:ind w:firstLine="567"/>
        <w:rPr>
          <w:szCs w:val="28"/>
        </w:rPr>
      </w:pPr>
    </w:p>
    <w:p w14:paraId="5B955C07" w14:textId="77777777" w:rsidR="008512E3" w:rsidRPr="00671630" w:rsidRDefault="008512E3" w:rsidP="008512E3">
      <w:pPr>
        <w:spacing w:line="360" w:lineRule="auto"/>
        <w:ind w:firstLine="567"/>
        <w:rPr>
          <w:szCs w:val="28"/>
        </w:rPr>
      </w:pPr>
    </w:p>
    <w:p w14:paraId="0BF87261" w14:textId="77777777" w:rsidR="008512E3" w:rsidRPr="005B5D1A" w:rsidRDefault="008512E3" w:rsidP="00553F96">
      <w:pPr>
        <w:spacing w:after="240" w:line="360" w:lineRule="auto"/>
        <w:ind w:firstLine="567"/>
        <w:rPr>
          <w:b/>
          <w:bCs/>
          <w:szCs w:val="28"/>
        </w:rPr>
      </w:pPr>
      <w:r w:rsidRPr="005B5D1A">
        <w:rPr>
          <w:b/>
          <w:bCs/>
          <w:szCs w:val="28"/>
        </w:rPr>
        <w:t>6.5 Пожежна безпека</w:t>
      </w:r>
    </w:p>
    <w:p w14:paraId="5548B40D" w14:textId="77777777" w:rsidR="008512E3" w:rsidRDefault="008512E3" w:rsidP="008512E3">
      <w:pPr>
        <w:spacing w:line="360" w:lineRule="auto"/>
        <w:ind w:firstLine="567"/>
        <w:rPr>
          <w:szCs w:val="28"/>
        </w:rPr>
      </w:pPr>
      <w:r w:rsidRPr="00C17591">
        <w:rPr>
          <w:szCs w:val="28"/>
        </w:rPr>
        <w:t>Пожежна безпека об’єктів з переробки пластичних мас повинна відповідати вимогам Правил пожежної безпеки в Україні</w:t>
      </w:r>
      <w:r>
        <w:rPr>
          <w:szCs w:val="28"/>
        </w:rPr>
        <w:t xml:space="preserve">. </w:t>
      </w:r>
      <w:r w:rsidRPr="005D4FD0">
        <w:rPr>
          <w:szCs w:val="28"/>
        </w:rPr>
        <w:t>Об’єкти з переробки пластичних мас необхідно оснащувати системами протипожежного захисту відповідно до вимог ДБН В.2.5-56:2010 «Інженерне обладнання будинків і споруд. Системи протипожежного захисту»</w:t>
      </w:r>
      <w:r>
        <w:rPr>
          <w:szCs w:val="28"/>
        </w:rPr>
        <w:t xml:space="preserve">. </w:t>
      </w:r>
    </w:p>
    <w:p w14:paraId="61303521" w14:textId="77777777" w:rsidR="008512E3" w:rsidRDefault="008512E3" w:rsidP="008512E3">
      <w:pPr>
        <w:spacing w:line="360" w:lineRule="auto"/>
        <w:ind w:firstLine="567"/>
        <w:rPr>
          <w:szCs w:val="28"/>
        </w:rPr>
      </w:pPr>
      <w:r>
        <w:rPr>
          <w:szCs w:val="28"/>
        </w:rPr>
        <w:t>Серед причин виникнення пожежі можливе: коротке</w:t>
      </w:r>
      <w:r w:rsidRPr="003F077E">
        <w:rPr>
          <w:szCs w:val="28"/>
        </w:rPr>
        <w:t xml:space="preserve"> замикання електропроводки, </w:t>
      </w:r>
      <w:r>
        <w:rPr>
          <w:szCs w:val="28"/>
        </w:rPr>
        <w:t xml:space="preserve">аварійна ситуація, </w:t>
      </w:r>
      <w:r w:rsidRPr="003F077E">
        <w:rPr>
          <w:szCs w:val="28"/>
        </w:rPr>
        <w:t xml:space="preserve">попадання блискавки в </w:t>
      </w:r>
      <w:r>
        <w:rPr>
          <w:szCs w:val="28"/>
        </w:rPr>
        <w:t>будівлю</w:t>
      </w:r>
      <w:r w:rsidRPr="003F077E">
        <w:rPr>
          <w:szCs w:val="28"/>
        </w:rPr>
        <w:t xml:space="preserve">, занос високих потенціалів, куріння </w:t>
      </w:r>
      <w:r>
        <w:rPr>
          <w:szCs w:val="28"/>
        </w:rPr>
        <w:t>поряд з забороненими для цього локаціями</w:t>
      </w:r>
      <w:r w:rsidRPr="003F077E">
        <w:rPr>
          <w:szCs w:val="28"/>
        </w:rPr>
        <w:t xml:space="preserve">. </w:t>
      </w:r>
    </w:p>
    <w:p w14:paraId="11732E19" w14:textId="77777777" w:rsidR="008512E3" w:rsidRDefault="008512E3" w:rsidP="008512E3">
      <w:pPr>
        <w:spacing w:line="360" w:lineRule="auto"/>
        <w:ind w:firstLine="567"/>
        <w:rPr>
          <w:szCs w:val="28"/>
        </w:rPr>
      </w:pPr>
      <w:r>
        <w:rPr>
          <w:szCs w:val="28"/>
        </w:rPr>
        <w:t xml:space="preserve">При виникненні пожежі для її локалізації </w:t>
      </w:r>
      <w:r w:rsidRPr="008D5E68">
        <w:rPr>
          <w:szCs w:val="28"/>
        </w:rPr>
        <w:t xml:space="preserve">необхідно використовувати водяні, </w:t>
      </w:r>
      <w:proofErr w:type="spellStart"/>
      <w:r w:rsidRPr="008D5E68">
        <w:rPr>
          <w:szCs w:val="28"/>
        </w:rPr>
        <w:t>водопінні</w:t>
      </w:r>
      <w:proofErr w:type="spellEnd"/>
      <w:r w:rsidRPr="008D5E68">
        <w:rPr>
          <w:szCs w:val="28"/>
        </w:rPr>
        <w:t>, порошкові або газові вогнегасники відповідно до вимог ДСТУ 3675-98</w:t>
      </w:r>
      <w:r>
        <w:rPr>
          <w:szCs w:val="28"/>
        </w:rPr>
        <w:t xml:space="preserve">, </w:t>
      </w:r>
      <w:r w:rsidRPr="008D5E68">
        <w:rPr>
          <w:szCs w:val="28"/>
        </w:rPr>
        <w:t>а також покривала з негорючого теплоізоляційного матеріалу, пісок та інші первинні засоби пожежогасіння.</w:t>
      </w:r>
      <w:r>
        <w:rPr>
          <w:szCs w:val="28"/>
        </w:rPr>
        <w:t xml:space="preserve"> </w:t>
      </w:r>
      <w:r w:rsidRPr="003B4820">
        <w:rPr>
          <w:szCs w:val="28"/>
        </w:rPr>
        <w:t>Передбачено автоматичне відключення електрообладнання у разі виникнення пожежі.</w:t>
      </w:r>
    </w:p>
    <w:p w14:paraId="0ABC3945" w14:textId="77777777" w:rsidR="008512E3" w:rsidRPr="00054AC5" w:rsidRDefault="008512E3" w:rsidP="008512E3">
      <w:pPr>
        <w:spacing w:line="360" w:lineRule="auto"/>
        <w:ind w:firstLine="567"/>
        <w:rPr>
          <w:szCs w:val="28"/>
        </w:rPr>
      </w:pPr>
      <w:r w:rsidRPr="00054AC5">
        <w:rPr>
          <w:szCs w:val="28"/>
        </w:rPr>
        <w:lastRenderedPageBreak/>
        <w:t>Також можливе залучення автоматичної системи пожежогасіння, яка самостійно виявляє ознаки горіння, оповіщає про пожежу та подає вогнегасну речовину без втручання людини.</w:t>
      </w:r>
    </w:p>
    <w:p w14:paraId="71EDCAC7" w14:textId="77777777" w:rsidR="008512E3" w:rsidRPr="004265DB" w:rsidRDefault="008512E3" w:rsidP="008512E3">
      <w:pPr>
        <w:spacing w:line="360" w:lineRule="auto"/>
        <w:ind w:firstLine="567"/>
        <w:rPr>
          <w:szCs w:val="28"/>
        </w:rPr>
      </w:pPr>
      <w:r w:rsidRPr="004265DB">
        <w:rPr>
          <w:szCs w:val="28"/>
        </w:rPr>
        <w:t xml:space="preserve">Процес горіння можна припинити </w:t>
      </w:r>
      <w:r w:rsidRPr="00054AC5">
        <w:rPr>
          <w:szCs w:val="28"/>
        </w:rPr>
        <w:t>одним зі способів</w:t>
      </w:r>
      <w:r w:rsidRPr="004265DB">
        <w:rPr>
          <w:szCs w:val="28"/>
        </w:rPr>
        <w:t>:</w:t>
      </w:r>
    </w:p>
    <w:p w14:paraId="4A8935C5" w14:textId="77777777" w:rsidR="008512E3" w:rsidRPr="004265DB" w:rsidRDefault="008512E3" w:rsidP="008512E3">
      <w:pPr>
        <w:numPr>
          <w:ilvl w:val="0"/>
          <w:numId w:val="17"/>
        </w:numPr>
        <w:spacing w:line="360" w:lineRule="auto"/>
        <w:rPr>
          <w:szCs w:val="28"/>
        </w:rPr>
      </w:pPr>
      <w:r w:rsidRPr="00054AC5">
        <w:rPr>
          <w:szCs w:val="28"/>
        </w:rPr>
        <w:t>Знизити кількість</w:t>
      </w:r>
      <w:r w:rsidRPr="004265DB">
        <w:rPr>
          <w:szCs w:val="28"/>
        </w:rPr>
        <w:t xml:space="preserve"> горючої речовини</w:t>
      </w:r>
      <w:r w:rsidRPr="00054AC5">
        <w:rPr>
          <w:szCs w:val="28"/>
        </w:rPr>
        <w:t>.</w:t>
      </w:r>
    </w:p>
    <w:p w14:paraId="0CE09B9D" w14:textId="77777777" w:rsidR="008512E3" w:rsidRPr="004265DB" w:rsidRDefault="008512E3" w:rsidP="008512E3">
      <w:pPr>
        <w:numPr>
          <w:ilvl w:val="0"/>
          <w:numId w:val="17"/>
        </w:numPr>
        <w:spacing w:line="360" w:lineRule="auto"/>
        <w:rPr>
          <w:szCs w:val="28"/>
        </w:rPr>
      </w:pPr>
      <w:r w:rsidRPr="00054AC5">
        <w:rPr>
          <w:szCs w:val="28"/>
        </w:rPr>
        <w:t>Зменшити кількість</w:t>
      </w:r>
      <w:r w:rsidRPr="004265DB">
        <w:rPr>
          <w:szCs w:val="28"/>
        </w:rPr>
        <w:t xml:space="preserve"> </w:t>
      </w:r>
      <w:proofErr w:type="spellStart"/>
      <w:r w:rsidRPr="004265DB">
        <w:rPr>
          <w:szCs w:val="28"/>
        </w:rPr>
        <w:t>окислювача</w:t>
      </w:r>
      <w:proofErr w:type="spellEnd"/>
      <w:r w:rsidRPr="00054AC5">
        <w:rPr>
          <w:szCs w:val="28"/>
        </w:rPr>
        <w:t>.</w:t>
      </w:r>
    </w:p>
    <w:p w14:paraId="1FBE8FBB" w14:textId="77777777" w:rsidR="008512E3" w:rsidRPr="004265DB" w:rsidRDefault="008512E3" w:rsidP="008512E3">
      <w:pPr>
        <w:numPr>
          <w:ilvl w:val="0"/>
          <w:numId w:val="17"/>
        </w:numPr>
        <w:spacing w:line="360" w:lineRule="auto"/>
        <w:rPr>
          <w:szCs w:val="28"/>
        </w:rPr>
      </w:pPr>
      <w:r w:rsidRPr="00054AC5">
        <w:rPr>
          <w:szCs w:val="28"/>
        </w:rPr>
        <w:t>Збільшити процес</w:t>
      </w:r>
      <w:r w:rsidRPr="004265DB">
        <w:rPr>
          <w:szCs w:val="28"/>
        </w:rPr>
        <w:t xml:space="preserve"> активації енергії в полум'ї.</w:t>
      </w:r>
    </w:p>
    <w:p w14:paraId="6C9CCD86" w14:textId="77777777" w:rsidR="008512E3" w:rsidRDefault="008512E3" w:rsidP="008512E3">
      <w:pPr>
        <w:spacing w:line="360" w:lineRule="auto"/>
        <w:ind w:firstLine="567"/>
        <w:rPr>
          <w:szCs w:val="28"/>
        </w:rPr>
      </w:pPr>
      <w:r w:rsidRPr="000D1B2E">
        <w:rPr>
          <w:szCs w:val="28"/>
        </w:rPr>
        <w:t xml:space="preserve">Пожежа </w:t>
      </w:r>
      <w:r>
        <w:rPr>
          <w:szCs w:val="28"/>
        </w:rPr>
        <w:t>зупиняється</w:t>
      </w:r>
      <w:r w:rsidRPr="000D1B2E">
        <w:rPr>
          <w:szCs w:val="28"/>
        </w:rPr>
        <w:t xml:space="preserve"> тоді, коли припиняється дія будь-якого компоненту, що приймає участь у процесі горіння</w:t>
      </w:r>
      <w:r>
        <w:rPr>
          <w:szCs w:val="28"/>
        </w:rPr>
        <w:t>.</w:t>
      </w:r>
    </w:p>
    <w:p w14:paraId="568590A7" w14:textId="77777777" w:rsidR="008512E3" w:rsidRPr="004265DB" w:rsidRDefault="008512E3" w:rsidP="008512E3">
      <w:pPr>
        <w:spacing w:line="360" w:lineRule="auto"/>
        <w:ind w:firstLine="567"/>
        <w:rPr>
          <w:szCs w:val="28"/>
        </w:rPr>
      </w:pPr>
      <w:r w:rsidRPr="004265DB">
        <w:rPr>
          <w:szCs w:val="28"/>
        </w:rPr>
        <w:t>До основних способів припинення процесу горіння можна віднести наступні методи:</w:t>
      </w:r>
    </w:p>
    <w:p w14:paraId="5D0B43FD" w14:textId="77777777" w:rsidR="008512E3" w:rsidRPr="004265DB" w:rsidRDefault="008512E3" w:rsidP="008512E3">
      <w:pPr>
        <w:numPr>
          <w:ilvl w:val="0"/>
          <w:numId w:val="18"/>
        </w:numPr>
        <w:spacing w:line="360" w:lineRule="auto"/>
        <w:rPr>
          <w:szCs w:val="28"/>
        </w:rPr>
      </w:pPr>
      <w:r w:rsidRPr="004265DB">
        <w:rPr>
          <w:szCs w:val="28"/>
        </w:rPr>
        <w:t xml:space="preserve">припинення надходження </w:t>
      </w:r>
      <w:proofErr w:type="spellStart"/>
      <w:r w:rsidRPr="004265DB">
        <w:rPr>
          <w:szCs w:val="28"/>
        </w:rPr>
        <w:t>окислювача</w:t>
      </w:r>
      <w:proofErr w:type="spellEnd"/>
      <w:r w:rsidRPr="004265DB">
        <w:rPr>
          <w:szCs w:val="28"/>
        </w:rPr>
        <w:t xml:space="preserve"> (кисню) до осередку горіння;</w:t>
      </w:r>
    </w:p>
    <w:p w14:paraId="143C1B47" w14:textId="77777777" w:rsidR="008512E3" w:rsidRPr="004265DB" w:rsidRDefault="008512E3" w:rsidP="008512E3">
      <w:pPr>
        <w:numPr>
          <w:ilvl w:val="0"/>
          <w:numId w:val="18"/>
        </w:numPr>
        <w:spacing w:line="360" w:lineRule="auto"/>
        <w:rPr>
          <w:szCs w:val="28"/>
        </w:rPr>
      </w:pPr>
      <w:r w:rsidRPr="004265DB">
        <w:rPr>
          <w:szCs w:val="28"/>
        </w:rPr>
        <w:t>розбавлення повітря негорючими, інертними газами;</w:t>
      </w:r>
    </w:p>
    <w:p w14:paraId="60EF2884" w14:textId="77777777" w:rsidR="008512E3" w:rsidRPr="004265DB" w:rsidRDefault="008512E3" w:rsidP="008512E3">
      <w:pPr>
        <w:numPr>
          <w:ilvl w:val="0"/>
          <w:numId w:val="18"/>
        </w:numPr>
        <w:spacing w:line="360" w:lineRule="auto"/>
        <w:rPr>
          <w:szCs w:val="28"/>
        </w:rPr>
      </w:pPr>
      <w:r w:rsidRPr="004265DB">
        <w:rPr>
          <w:szCs w:val="28"/>
        </w:rPr>
        <w:t>зниження температури горючої речовини до рівня, нижчого за температуру спалахування;</w:t>
      </w:r>
    </w:p>
    <w:p w14:paraId="51F232DC" w14:textId="77777777" w:rsidR="008512E3" w:rsidRPr="004265DB" w:rsidRDefault="008512E3" w:rsidP="008512E3">
      <w:pPr>
        <w:numPr>
          <w:ilvl w:val="0"/>
          <w:numId w:val="18"/>
        </w:numPr>
        <w:spacing w:line="360" w:lineRule="auto"/>
        <w:rPr>
          <w:szCs w:val="28"/>
        </w:rPr>
      </w:pPr>
      <w:r w:rsidRPr="004265DB">
        <w:rPr>
          <w:szCs w:val="28"/>
        </w:rPr>
        <w:t>ізоляції вогнища пожежі від доступу повітря;</w:t>
      </w:r>
    </w:p>
    <w:p w14:paraId="5395F2C5" w14:textId="77777777" w:rsidR="008512E3" w:rsidRPr="004265DB" w:rsidRDefault="008512E3" w:rsidP="008512E3">
      <w:pPr>
        <w:numPr>
          <w:ilvl w:val="0"/>
          <w:numId w:val="18"/>
        </w:numPr>
        <w:spacing w:line="360" w:lineRule="auto"/>
        <w:rPr>
          <w:szCs w:val="28"/>
        </w:rPr>
      </w:pPr>
      <w:r w:rsidRPr="004265DB">
        <w:rPr>
          <w:szCs w:val="28"/>
        </w:rPr>
        <w:t>зменшення концентрації горючих речовин шляхом розбавлення їх негорючими матеріалами;</w:t>
      </w:r>
    </w:p>
    <w:p w14:paraId="3A8F4908" w14:textId="77777777" w:rsidR="008512E3" w:rsidRPr="004265DB" w:rsidRDefault="008512E3" w:rsidP="008512E3">
      <w:pPr>
        <w:numPr>
          <w:ilvl w:val="0"/>
          <w:numId w:val="18"/>
        </w:numPr>
        <w:spacing w:line="360" w:lineRule="auto"/>
        <w:rPr>
          <w:szCs w:val="28"/>
        </w:rPr>
      </w:pPr>
      <w:r w:rsidRPr="004265DB">
        <w:rPr>
          <w:szCs w:val="28"/>
        </w:rPr>
        <w:t>інтенсивного гальмування швидкості хімічної реакції (</w:t>
      </w:r>
      <w:proofErr w:type="spellStart"/>
      <w:r w:rsidRPr="004265DB">
        <w:rPr>
          <w:szCs w:val="28"/>
        </w:rPr>
        <w:t>інгібірування</w:t>
      </w:r>
      <w:proofErr w:type="spellEnd"/>
      <w:r w:rsidRPr="004265DB">
        <w:rPr>
          <w:szCs w:val="28"/>
        </w:rPr>
        <w:t>);</w:t>
      </w:r>
    </w:p>
    <w:p w14:paraId="25F18D1A" w14:textId="1B6C05E9" w:rsidR="008512E3" w:rsidRPr="004265DB" w:rsidRDefault="008512E3" w:rsidP="008512E3">
      <w:pPr>
        <w:numPr>
          <w:ilvl w:val="0"/>
          <w:numId w:val="18"/>
        </w:numPr>
        <w:spacing w:line="360" w:lineRule="auto"/>
        <w:rPr>
          <w:szCs w:val="28"/>
        </w:rPr>
      </w:pPr>
      <w:r w:rsidRPr="004265DB">
        <w:rPr>
          <w:szCs w:val="28"/>
        </w:rPr>
        <w:t>механічного зриву полум'я сильним струменем води, порошку, газу.</w:t>
      </w:r>
    </w:p>
    <w:p w14:paraId="3EBEE614" w14:textId="77777777" w:rsidR="008512E3" w:rsidRDefault="008512E3" w:rsidP="008512E3">
      <w:pPr>
        <w:spacing w:line="360" w:lineRule="auto"/>
        <w:ind w:firstLine="567"/>
        <w:rPr>
          <w:szCs w:val="28"/>
        </w:rPr>
      </w:pPr>
      <w:r w:rsidRPr="008F11D6">
        <w:rPr>
          <w:szCs w:val="28"/>
        </w:rPr>
        <w:t>До засобів гасіння пожежі належать</w:t>
      </w:r>
      <w:r>
        <w:rPr>
          <w:szCs w:val="28"/>
        </w:rPr>
        <w:t xml:space="preserve"> </w:t>
      </w:r>
      <w:r w:rsidRPr="008F11D6">
        <w:rPr>
          <w:szCs w:val="28"/>
        </w:rPr>
        <w:t>вода й водяна пара</w:t>
      </w:r>
      <w:r>
        <w:rPr>
          <w:szCs w:val="28"/>
        </w:rPr>
        <w:t xml:space="preserve">, </w:t>
      </w:r>
      <w:r w:rsidRPr="008F11D6">
        <w:rPr>
          <w:szCs w:val="28"/>
        </w:rPr>
        <w:t>хімічна й повітряно-хімічна піна</w:t>
      </w:r>
      <w:r>
        <w:rPr>
          <w:szCs w:val="28"/>
        </w:rPr>
        <w:t xml:space="preserve">, </w:t>
      </w:r>
      <w:r w:rsidRPr="008F11D6">
        <w:rPr>
          <w:szCs w:val="28"/>
        </w:rPr>
        <w:t>інертні і негорючі гази</w:t>
      </w:r>
      <w:r>
        <w:rPr>
          <w:szCs w:val="28"/>
        </w:rPr>
        <w:t xml:space="preserve">, </w:t>
      </w:r>
      <w:r w:rsidRPr="008F11D6">
        <w:rPr>
          <w:szCs w:val="28"/>
        </w:rPr>
        <w:t>галоїдні вуглекислотні сполуки</w:t>
      </w:r>
      <w:r>
        <w:rPr>
          <w:szCs w:val="28"/>
        </w:rPr>
        <w:t xml:space="preserve">, </w:t>
      </w:r>
      <w:r w:rsidRPr="008F11D6">
        <w:rPr>
          <w:szCs w:val="28"/>
        </w:rPr>
        <w:t>сухі порошки</w:t>
      </w:r>
      <w:r>
        <w:rPr>
          <w:szCs w:val="28"/>
        </w:rPr>
        <w:t xml:space="preserve">, </w:t>
      </w:r>
      <w:r w:rsidRPr="008F11D6">
        <w:rPr>
          <w:szCs w:val="28"/>
        </w:rPr>
        <w:t>пісок, щільна тканина</w:t>
      </w:r>
      <w:r>
        <w:rPr>
          <w:szCs w:val="28"/>
        </w:rPr>
        <w:t>.</w:t>
      </w:r>
    </w:p>
    <w:p w14:paraId="3C8D599E" w14:textId="77777777" w:rsidR="008512E3" w:rsidRPr="00054AC5" w:rsidRDefault="008512E3" w:rsidP="008512E3">
      <w:pPr>
        <w:spacing w:line="360" w:lineRule="auto"/>
        <w:ind w:firstLine="567"/>
        <w:rPr>
          <w:szCs w:val="28"/>
        </w:rPr>
      </w:pPr>
      <w:r w:rsidRPr="00054AC5">
        <w:rPr>
          <w:szCs w:val="28"/>
        </w:rPr>
        <w:t xml:space="preserve">На випадок виникнення малих та невеликих пожеж лабораторія повинна бути обладнана первинними засобами пожежогасіння – вогнегасник, ящик з піском, доступність води тощо. На практиці найбільш поширеним засобом пожежогасіння обирається вогнегасник, яким зазвичай оснащують приміщення лабораторії. Найчастіше пожежі пов’язанні з займанням електричного обладнання, тому вогнегасник має бути таким, щоб справлятись з цією задачею. Найкраще себе зарекомендували порошкові та вуглекислотні вогнегасники. </w:t>
      </w:r>
    </w:p>
    <w:p w14:paraId="15B3DFC3" w14:textId="77777777" w:rsidR="008512E3" w:rsidRPr="00057511" w:rsidRDefault="008512E3" w:rsidP="008512E3">
      <w:pPr>
        <w:spacing w:line="360" w:lineRule="auto"/>
        <w:ind w:firstLine="567"/>
        <w:rPr>
          <w:szCs w:val="28"/>
        </w:rPr>
      </w:pPr>
      <w:r w:rsidRPr="00054AC5">
        <w:rPr>
          <w:szCs w:val="28"/>
        </w:rPr>
        <w:lastRenderedPageBreak/>
        <w:t xml:space="preserve">Порошкові вогнегасники типу ОП (ВП) містять порошкоподібну суміш мінеральних солей з додаванням різних хімічних елементів для перешкоджання злежуванню і </w:t>
      </w:r>
      <w:proofErr w:type="spellStart"/>
      <w:r w:rsidRPr="00054AC5">
        <w:rPr>
          <w:szCs w:val="28"/>
        </w:rPr>
        <w:t>грудкуванню</w:t>
      </w:r>
      <w:proofErr w:type="spellEnd"/>
      <w:r w:rsidRPr="00054AC5">
        <w:rPr>
          <w:szCs w:val="28"/>
        </w:rPr>
        <w:t>. З його допомогою можна загасити пожежі класів А (тверді речовини), В (рідкі речовини</w:t>
      </w:r>
      <w:r>
        <w:rPr>
          <w:szCs w:val="28"/>
        </w:rPr>
        <w:t xml:space="preserve">), С (газів) та </w:t>
      </w:r>
      <w:r w:rsidRPr="00217518">
        <w:rPr>
          <w:szCs w:val="28"/>
        </w:rPr>
        <w:t xml:space="preserve">Е </w:t>
      </w:r>
      <w:r>
        <w:rPr>
          <w:szCs w:val="28"/>
        </w:rPr>
        <w:t>(</w:t>
      </w:r>
      <w:r w:rsidRPr="00217518">
        <w:rPr>
          <w:szCs w:val="28"/>
        </w:rPr>
        <w:t>електроустановки під напругою до 1000 В</w:t>
      </w:r>
      <w:r>
        <w:rPr>
          <w:szCs w:val="28"/>
        </w:rPr>
        <w:t>)</w:t>
      </w:r>
      <w:r w:rsidRPr="00217518">
        <w:rPr>
          <w:szCs w:val="28"/>
        </w:rPr>
        <w:t>.</w:t>
      </w:r>
      <w:r>
        <w:rPr>
          <w:szCs w:val="28"/>
        </w:rPr>
        <w:t xml:space="preserve"> Але в </w:t>
      </w:r>
      <w:r w:rsidRPr="001F7C7C">
        <w:rPr>
          <w:szCs w:val="28"/>
        </w:rPr>
        <w:t xml:space="preserve">закритому приміщенні необхідно </w:t>
      </w:r>
      <w:r>
        <w:rPr>
          <w:szCs w:val="28"/>
        </w:rPr>
        <w:t>враховувати</w:t>
      </w:r>
      <w:r w:rsidRPr="001F7C7C">
        <w:rPr>
          <w:szCs w:val="28"/>
        </w:rPr>
        <w:t xml:space="preserve">, що </w:t>
      </w:r>
      <w:r>
        <w:rPr>
          <w:szCs w:val="28"/>
        </w:rPr>
        <w:t xml:space="preserve">порошкоподібна </w:t>
      </w:r>
      <w:r w:rsidRPr="001F7C7C">
        <w:rPr>
          <w:szCs w:val="28"/>
        </w:rPr>
        <w:t>суміш мінеральних солей сильно ускладнює видимість</w:t>
      </w:r>
      <w:r>
        <w:rPr>
          <w:szCs w:val="28"/>
        </w:rPr>
        <w:t xml:space="preserve"> та відповідно вихід з приміщення, а також здатна</w:t>
      </w:r>
      <w:r w:rsidRPr="001F7C7C">
        <w:rPr>
          <w:szCs w:val="28"/>
        </w:rPr>
        <w:t xml:space="preserve"> впливати на органи дихання і зору.</w:t>
      </w:r>
      <w:r>
        <w:rPr>
          <w:szCs w:val="28"/>
        </w:rPr>
        <w:t xml:space="preserve"> </w:t>
      </w:r>
    </w:p>
    <w:p w14:paraId="309BFBC1" w14:textId="77777777" w:rsidR="008512E3" w:rsidRDefault="008512E3" w:rsidP="008512E3">
      <w:pPr>
        <w:spacing w:line="360" w:lineRule="auto"/>
        <w:ind w:firstLine="567"/>
        <w:rPr>
          <w:szCs w:val="28"/>
        </w:rPr>
      </w:pPr>
      <w:r>
        <w:rPr>
          <w:szCs w:val="28"/>
        </w:rPr>
        <w:t xml:space="preserve">Вуглекислотний вогнегасник типу ВВК </w:t>
      </w:r>
      <w:r w:rsidRPr="00357CF4">
        <w:rPr>
          <w:szCs w:val="28"/>
        </w:rPr>
        <w:t xml:space="preserve">призначений для гасіння </w:t>
      </w:r>
      <w:r>
        <w:rPr>
          <w:szCs w:val="28"/>
        </w:rPr>
        <w:t>пожеж класів А (тверді речовини), В (</w:t>
      </w:r>
      <w:r w:rsidRPr="00357CF4">
        <w:rPr>
          <w:szCs w:val="28"/>
        </w:rPr>
        <w:t>рідк</w:t>
      </w:r>
      <w:r>
        <w:rPr>
          <w:szCs w:val="28"/>
        </w:rPr>
        <w:t>і речовини)</w:t>
      </w:r>
      <w:r w:rsidRPr="00357CF4">
        <w:rPr>
          <w:szCs w:val="28"/>
        </w:rPr>
        <w:t xml:space="preserve"> і </w:t>
      </w:r>
      <w:r>
        <w:rPr>
          <w:szCs w:val="28"/>
        </w:rPr>
        <w:t>С (газів). Він з</w:t>
      </w:r>
      <w:r w:rsidRPr="00A13F13">
        <w:rPr>
          <w:szCs w:val="28"/>
        </w:rPr>
        <w:t xml:space="preserve">аправлений вуглекислотою, </w:t>
      </w:r>
      <w:r>
        <w:rPr>
          <w:szCs w:val="28"/>
        </w:rPr>
        <w:t>тому</w:t>
      </w:r>
      <w:r w:rsidRPr="00A13F13">
        <w:rPr>
          <w:szCs w:val="28"/>
        </w:rPr>
        <w:t xml:space="preserve"> не залишає забруднюючих речовин на об'єкті </w:t>
      </w:r>
      <w:r>
        <w:rPr>
          <w:szCs w:val="28"/>
        </w:rPr>
        <w:t xml:space="preserve">після </w:t>
      </w:r>
      <w:r w:rsidRPr="00A13F13">
        <w:rPr>
          <w:szCs w:val="28"/>
        </w:rPr>
        <w:t>гасіння. Рекомендуються для гасіння електр</w:t>
      </w:r>
      <w:r>
        <w:rPr>
          <w:szCs w:val="28"/>
        </w:rPr>
        <w:t xml:space="preserve">ичних </w:t>
      </w:r>
      <w:r w:rsidRPr="00A13F13">
        <w:rPr>
          <w:szCs w:val="28"/>
        </w:rPr>
        <w:t xml:space="preserve">установок </w:t>
      </w:r>
      <w:r>
        <w:rPr>
          <w:szCs w:val="28"/>
        </w:rPr>
        <w:t>під</w:t>
      </w:r>
      <w:r w:rsidRPr="00A13F13">
        <w:rPr>
          <w:szCs w:val="28"/>
        </w:rPr>
        <w:t xml:space="preserve"> напругою до 1000В, </w:t>
      </w:r>
      <w:r>
        <w:rPr>
          <w:szCs w:val="28"/>
        </w:rPr>
        <w:t>техніки</w:t>
      </w:r>
      <w:r w:rsidRPr="00A13F13">
        <w:rPr>
          <w:szCs w:val="28"/>
        </w:rPr>
        <w:t xml:space="preserve">, а також пожеж на транспорті, житлових і виробничих приміщеннях. </w:t>
      </w:r>
      <w:r>
        <w:rPr>
          <w:szCs w:val="28"/>
        </w:rPr>
        <w:t>Він має</w:t>
      </w:r>
      <w:r w:rsidRPr="00A13F13">
        <w:rPr>
          <w:szCs w:val="28"/>
        </w:rPr>
        <w:t xml:space="preserve"> компактн</w:t>
      </w:r>
      <w:r>
        <w:rPr>
          <w:szCs w:val="28"/>
        </w:rPr>
        <w:t>і</w:t>
      </w:r>
      <w:r w:rsidRPr="00A13F13">
        <w:rPr>
          <w:szCs w:val="28"/>
        </w:rPr>
        <w:t xml:space="preserve"> розміри і може бути зручно розміщений в будь-якому місці приміщення</w:t>
      </w:r>
      <w:r>
        <w:rPr>
          <w:szCs w:val="28"/>
        </w:rPr>
        <w:t xml:space="preserve">. </w:t>
      </w:r>
    </w:p>
    <w:p w14:paraId="6B15F2A1" w14:textId="77777777" w:rsidR="008512E3" w:rsidRPr="003F077E" w:rsidRDefault="008512E3" w:rsidP="008512E3">
      <w:pPr>
        <w:spacing w:line="360" w:lineRule="auto"/>
        <w:ind w:firstLine="567"/>
        <w:rPr>
          <w:szCs w:val="28"/>
        </w:rPr>
      </w:pPr>
      <w:r>
        <w:rPr>
          <w:szCs w:val="28"/>
        </w:rPr>
        <w:t>Як вже було зазначено, з</w:t>
      </w:r>
      <w:r w:rsidRPr="003F077E">
        <w:rPr>
          <w:szCs w:val="28"/>
        </w:rPr>
        <w:t xml:space="preserve">гідно </w:t>
      </w:r>
      <w:r>
        <w:rPr>
          <w:szCs w:val="28"/>
        </w:rPr>
        <w:t>з нормативами</w:t>
      </w:r>
      <w:r w:rsidRPr="003F077E">
        <w:rPr>
          <w:szCs w:val="28"/>
        </w:rPr>
        <w:t xml:space="preserve"> </w:t>
      </w:r>
      <w:r>
        <w:rPr>
          <w:szCs w:val="28"/>
        </w:rPr>
        <w:t>безпечне обслуговування електричного обладнання</w:t>
      </w:r>
      <w:r w:rsidRPr="003F077E">
        <w:rPr>
          <w:szCs w:val="28"/>
        </w:rPr>
        <w:t xml:space="preserve"> передбача</w:t>
      </w:r>
      <w:r>
        <w:rPr>
          <w:szCs w:val="28"/>
        </w:rPr>
        <w:t>є</w:t>
      </w:r>
      <w:r w:rsidRPr="003F077E">
        <w:rPr>
          <w:szCs w:val="28"/>
        </w:rPr>
        <w:t>:</w:t>
      </w:r>
    </w:p>
    <w:p w14:paraId="4409EA52" w14:textId="77777777" w:rsidR="008512E3" w:rsidRDefault="008512E3" w:rsidP="008512E3">
      <w:pPr>
        <w:pStyle w:val="aa"/>
        <w:numPr>
          <w:ilvl w:val="0"/>
          <w:numId w:val="19"/>
        </w:numPr>
        <w:spacing w:after="0" w:line="360" w:lineRule="auto"/>
        <w:jc w:val="both"/>
        <w:rPr>
          <w:szCs w:val="28"/>
          <w:lang w:val="uk-UA"/>
        </w:rPr>
      </w:pPr>
      <w:r>
        <w:rPr>
          <w:szCs w:val="28"/>
          <w:lang w:val="uk-UA"/>
        </w:rPr>
        <w:t>занулення всього обладнання, його частин, металевих виробів;</w:t>
      </w:r>
    </w:p>
    <w:p w14:paraId="4B6F31EA" w14:textId="77777777" w:rsidR="008512E3" w:rsidRDefault="008512E3" w:rsidP="008512E3">
      <w:pPr>
        <w:pStyle w:val="aa"/>
        <w:numPr>
          <w:ilvl w:val="0"/>
          <w:numId w:val="19"/>
        </w:numPr>
        <w:spacing w:after="0" w:line="360" w:lineRule="auto"/>
        <w:jc w:val="both"/>
        <w:rPr>
          <w:szCs w:val="28"/>
          <w:lang w:val="uk-UA"/>
        </w:rPr>
      </w:pPr>
      <w:r>
        <w:rPr>
          <w:szCs w:val="28"/>
          <w:lang w:val="uk-UA"/>
        </w:rPr>
        <w:t>захисне виконання всього обладнання;</w:t>
      </w:r>
    </w:p>
    <w:p w14:paraId="03DACDF4" w14:textId="77777777" w:rsidR="008512E3" w:rsidRDefault="008512E3" w:rsidP="008512E3">
      <w:pPr>
        <w:pStyle w:val="aa"/>
        <w:numPr>
          <w:ilvl w:val="0"/>
          <w:numId w:val="19"/>
        </w:numPr>
        <w:spacing w:after="0" w:line="360" w:lineRule="auto"/>
        <w:jc w:val="both"/>
        <w:rPr>
          <w:szCs w:val="28"/>
          <w:lang w:val="uk-UA"/>
        </w:rPr>
      </w:pPr>
      <w:r w:rsidRPr="001E472D">
        <w:rPr>
          <w:szCs w:val="28"/>
          <w:lang w:val="uk-UA"/>
        </w:rPr>
        <w:t xml:space="preserve">захисне </w:t>
      </w:r>
      <w:r>
        <w:rPr>
          <w:szCs w:val="28"/>
          <w:lang w:val="uk-UA"/>
        </w:rPr>
        <w:t xml:space="preserve">аварійне </w:t>
      </w:r>
      <w:r w:rsidRPr="001E472D">
        <w:rPr>
          <w:szCs w:val="28"/>
          <w:lang w:val="uk-UA"/>
        </w:rPr>
        <w:t>відключення електроустановок</w:t>
      </w:r>
      <w:r>
        <w:rPr>
          <w:szCs w:val="28"/>
          <w:lang w:val="uk-UA"/>
        </w:rPr>
        <w:t>;</w:t>
      </w:r>
    </w:p>
    <w:p w14:paraId="7C1BCB59" w14:textId="77777777" w:rsidR="008512E3" w:rsidRPr="00EA37DC" w:rsidRDefault="008512E3" w:rsidP="008512E3">
      <w:pPr>
        <w:pStyle w:val="aa"/>
        <w:numPr>
          <w:ilvl w:val="0"/>
          <w:numId w:val="19"/>
        </w:numPr>
        <w:spacing w:after="0" w:line="360" w:lineRule="auto"/>
        <w:jc w:val="both"/>
        <w:rPr>
          <w:szCs w:val="28"/>
          <w:lang w:val="uk-UA"/>
        </w:rPr>
      </w:pPr>
      <w:r>
        <w:rPr>
          <w:szCs w:val="28"/>
          <w:lang w:val="uk-UA"/>
        </w:rPr>
        <w:t>постійний</w:t>
      </w:r>
      <w:r w:rsidRPr="00EA37DC">
        <w:rPr>
          <w:szCs w:val="28"/>
          <w:lang w:val="uk-UA"/>
        </w:rPr>
        <w:t xml:space="preserve"> контроль за станом ізоляції </w:t>
      </w:r>
      <w:r>
        <w:rPr>
          <w:szCs w:val="28"/>
          <w:lang w:val="uk-UA"/>
        </w:rPr>
        <w:t>обладнання та його частин.</w:t>
      </w:r>
      <w:r w:rsidRPr="00EA37DC">
        <w:rPr>
          <w:szCs w:val="28"/>
          <w:lang w:val="uk-UA"/>
        </w:rPr>
        <w:t xml:space="preserve">  </w:t>
      </w:r>
    </w:p>
    <w:p w14:paraId="515520FF" w14:textId="77777777" w:rsidR="008512E3" w:rsidRPr="003F077E" w:rsidRDefault="008512E3" w:rsidP="008512E3">
      <w:pPr>
        <w:spacing w:line="360" w:lineRule="auto"/>
        <w:ind w:firstLine="567"/>
        <w:rPr>
          <w:szCs w:val="28"/>
        </w:rPr>
      </w:pPr>
      <w:r>
        <w:rPr>
          <w:szCs w:val="28"/>
        </w:rPr>
        <w:t xml:space="preserve">Періодично вимірюють опір ізоляції для перевірки обладнання на </w:t>
      </w:r>
      <w:proofErr w:type="spellStart"/>
      <w:r>
        <w:rPr>
          <w:szCs w:val="28"/>
        </w:rPr>
        <w:t>пожежобезпечність</w:t>
      </w:r>
      <w:proofErr w:type="spellEnd"/>
      <w:r>
        <w:rPr>
          <w:szCs w:val="28"/>
        </w:rPr>
        <w:t>.</w:t>
      </w:r>
    </w:p>
    <w:p w14:paraId="49DFC6A7" w14:textId="77777777" w:rsidR="008512E3" w:rsidRPr="003F077E" w:rsidRDefault="008512E3" w:rsidP="008512E3">
      <w:pPr>
        <w:spacing w:line="360" w:lineRule="auto"/>
        <w:ind w:firstLine="567"/>
        <w:rPr>
          <w:szCs w:val="28"/>
        </w:rPr>
      </w:pPr>
    </w:p>
    <w:p w14:paraId="0CD057CF" w14:textId="77777777" w:rsidR="008512E3" w:rsidRDefault="008512E3">
      <w:pPr>
        <w:jc w:val="left"/>
        <w:rPr>
          <w:rFonts w:eastAsia="Calibri"/>
          <w:b/>
          <w:bCs/>
          <w:szCs w:val="28"/>
        </w:rPr>
      </w:pPr>
    </w:p>
    <w:p w14:paraId="0B63E720" w14:textId="77777777" w:rsidR="008512E3" w:rsidRDefault="008512E3">
      <w:pPr>
        <w:jc w:val="left"/>
        <w:rPr>
          <w:rFonts w:eastAsia="Calibri"/>
          <w:b/>
          <w:bCs/>
          <w:szCs w:val="28"/>
        </w:rPr>
      </w:pPr>
      <w:r>
        <w:rPr>
          <w:rFonts w:eastAsia="Calibri"/>
          <w:b/>
          <w:bCs/>
          <w:szCs w:val="28"/>
        </w:rPr>
        <w:br w:type="page"/>
      </w:r>
    </w:p>
    <w:p w14:paraId="60B43382" w14:textId="11F1FC2C" w:rsidR="00FD4464" w:rsidRPr="00566634" w:rsidRDefault="00FD4464" w:rsidP="009B2675">
      <w:pPr>
        <w:spacing w:after="240" w:line="360" w:lineRule="auto"/>
        <w:ind w:firstLine="567"/>
        <w:jc w:val="center"/>
        <w:rPr>
          <w:rFonts w:eastAsia="Calibri"/>
          <w:b/>
          <w:bCs/>
          <w:szCs w:val="28"/>
        </w:rPr>
      </w:pPr>
      <w:r w:rsidRPr="00566634">
        <w:rPr>
          <w:rFonts w:eastAsia="Calibri"/>
          <w:b/>
          <w:bCs/>
          <w:szCs w:val="28"/>
        </w:rPr>
        <w:lastRenderedPageBreak/>
        <w:t>ВИСНОВКИ</w:t>
      </w:r>
    </w:p>
    <w:p w14:paraId="02D924C5" w14:textId="3518A820" w:rsidR="009E32A0" w:rsidRDefault="009E32A0" w:rsidP="009E32A0">
      <w:pPr>
        <w:spacing w:line="360" w:lineRule="auto"/>
        <w:ind w:firstLine="567"/>
      </w:pPr>
      <w:r>
        <w:t>Зварювання пластмас – це процес отримання надійного та міцного з’єднання за рахунок сил взаємодії між молекулами, виникнення якого спричинюється тепловою активацією поверхні</w:t>
      </w:r>
      <w:r w:rsidR="00A30CCE">
        <w:t xml:space="preserve">, що досягається шляхом нагрівання матеріалу. </w:t>
      </w:r>
      <w:r>
        <w:t xml:space="preserve">В процесі досягаються температури, при яких полімер починає піддаватись </w:t>
      </w:r>
      <w:r w:rsidR="00420339">
        <w:t>термо</w:t>
      </w:r>
      <w:r>
        <w:t xml:space="preserve">деструкції, що спричиняє </w:t>
      </w:r>
      <w:r w:rsidR="00420339">
        <w:t>викиди шкідливих речовин в повітря робочої зони</w:t>
      </w:r>
      <w:r>
        <w:t xml:space="preserve">. </w:t>
      </w:r>
    </w:p>
    <w:p w14:paraId="0DF6B389" w14:textId="7221EE24" w:rsidR="00307120" w:rsidRDefault="00307120" w:rsidP="009D19A2">
      <w:pPr>
        <w:spacing w:line="360" w:lineRule="auto"/>
        <w:ind w:firstLine="708"/>
        <w:rPr>
          <w:szCs w:val="28"/>
        </w:rPr>
      </w:pPr>
      <w:r>
        <w:rPr>
          <w:szCs w:val="28"/>
        </w:rPr>
        <w:t xml:space="preserve">Даний дипломний проект є варіантом розробки очищення </w:t>
      </w:r>
      <w:proofErr w:type="spellStart"/>
      <w:r>
        <w:rPr>
          <w:szCs w:val="28"/>
        </w:rPr>
        <w:t>аспіраційного</w:t>
      </w:r>
      <w:proofErr w:type="spellEnd"/>
      <w:r>
        <w:rPr>
          <w:szCs w:val="28"/>
        </w:rPr>
        <w:t xml:space="preserve"> повітря для лабораторії зварювання ПВХ труб.</w:t>
      </w:r>
    </w:p>
    <w:p w14:paraId="64EAC440" w14:textId="1637F88F" w:rsidR="009D19A2" w:rsidRDefault="009D19A2" w:rsidP="009D19A2">
      <w:pPr>
        <w:spacing w:line="360" w:lineRule="auto"/>
        <w:ind w:firstLine="708"/>
        <w:rPr>
          <w:szCs w:val="28"/>
        </w:rPr>
      </w:pPr>
      <w:r>
        <w:rPr>
          <w:szCs w:val="28"/>
        </w:rPr>
        <w:t xml:space="preserve">Дипломний проект складається з </w:t>
      </w:r>
      <w:r w:rsidR="009B260A">
        <w:rPr>
          <w:szCs w:val="28"/>
        </w:rPr>
        <w:t>шести</w:t>
      </w:r>
      <w:r>
        <w:rPr>
          <w:szCs w:val="28"/>
        </w:rPr>
        <w:t xml:space="preserve"> розділів: технологічних основ процесу зварювання, технологічної частини, технологічних та гідравлічних розрахунків очисних споруд, будівельної частини</w:t>
      </w:r>
      <w:r w:rsidR="002A1073">
        <w:rPr>
          <w:szCs w:val="28"/>
        </w:rPr>
        <w:t>, стартапу та</w:t>
      </w:r>
      <w:r>
        <w:rPr>
          <w:szCs w:val="28"/>
        </w:rPr>
        <w:t xml:space="preserve"> охорони праці.</w:t>
      </w:r>
    </w:p>
    <w:p w14:paraId="509E48B8" w14:textId="58A87115" w:rsidR="00A260F6" w:rsidRDefault="00445598" w:rsidP="00A260F6">
      <w:pPr>
        <w:spacing w:line="360" w:lineRule="auto"/>
        <w:ind w:firstLine="708"/>
        <w:rPr>
          <w:szCs w:val="28"/>
        </w:rPr>
      </w:pPr>
      <w:r>
        <w:rPr>
          <w:szCs w:val="28"/>
        </w:rPr>
        <w:t xml:space="preserve">Схема очищення </w:t>
      </w:r>
      <w:proofErr w:type="spellStart"/>
      <w:r>
        <w:rPr>
          <w:szCs w:val="28"/>
        </w:rPr>
        <w:t>аспіраційного</w:t>
      </w:r>
      <w:proofErr w:type="spellEnd"/>
      <w:r>
        <w:rPr>
          <w:szCs w:val="28"/>
        </w:rPr>
        <w:t xml:space="preserve"> повітря </w:t>
      </w:r>
      <w:r w:rsidR="00A25F9F">
        <w:rPr>
          <w:szCs w:val="28"/>
        </w:rPr>
        <w:t xml:space="preserve">робочої зони зварювання ПВХ труб </w:t>
      </w:r>
      <w:r>
        <w:rPr>
          <w:szCs w:val="28"/>
        </w:rPr>
        <w:t xml:space="preserve">включає </w:t>
      </w:r>
      <w:r w:rsidR="00A25F9F">
        <w:rPr>
          <w:szCs w:val="28"/>
        </w:rPr>
        <w:t>послідовне видалення компонентів викидів. На першому етапі проходить видалення аерозолю ПВХ за допомогою рукавного фільтру, ефективність процесу досягає 99,93% в рукавному фільтрі типу ФРКІ-30.</w:t>
      </w:r>
      <w:r w:rsidR="00AA6043">
        <w:rPr>
          <w:szCs w:val="28"/>
        </w:rPr>
        <w:t xml:space="preserve"> Далі проходить</w:t>
      </w:r>
      <w:r w:rsidR="009A0BC9">
        <w:rPr>
          <w:szCs w:val="28"/>
        </w:rPr>
        <w:t xml:space="preserve"> каталітичне очищення газу від СО та вінілхлориду</w:t>
      </w:r>
      <w:r w:rsidR="004B457B">
        <w:rPr>
          <w:szCs w:val="28"/>
        </w:rPr>
        <w:t xml:space="preserve"> шляхом окиснення</w:t>
      </w:r>
      <w:r w:rsidR="006D39B8">
        <w:rPr>
          <w:szCs w:val="28"/>
        </w:rPr>
        <w:t xml:space="preserve"> </w:t>
      </w:r>
      <w:r w:rsidR="006D39B8">
        <w:t>озоном О</w:t>
      </w:r>
      <w:r w:rsidR="006D39B8" w:rsidRPr="006D7E23">
        <w:rPr>
          <w:vertAlign w:val="subscript"/>
        </w:rPr>
        <w:t>3</w:t>
      </w:r>
      <w:r w:rsidR="006D39B8">
        <w:t xml:space="preserve"> в реакторі з</w:t>
      </w:r>
      <w:r w:rsidR="006D39B8" w:rsidRPr="0056126E">
        <w:t xml:space="preserve"> фільтруючим шаром каталізатору</w:t>
      </w:r>
      <w:r w:rsidR="009A0BC9">
        <w:rPr>
          <w:szCs w:val="28"/>
        </w:rPr>
        <w:t xml:space="preserve">, </w:t>
      </w:r>
      <w:r w:rsidR="00300DDA">
        <w:rPr>
          <w:szCs w:val="28"/>
        </w:rPr>
        <w:t>процес</w:t>
      </w:r>
      <w:r w:rsidR="009A0BC9">
        <w:rPr>
          <w:szCs w:val="28"/>
        </w:rPr>
        <w:t xml:space="preserve"> має 98,9% ефективн</w:t>
      </w:r>
      <w:r w:rsidR="002D1539">
        <w:rPr>
          <w:szCs w:val="28"/>
        </w:rPr>
        <w:t>ості очищення</w:t>
      </w:r>
      <w:r w:rsidR="009A0BC9">
        <w:rPr>
          <w:szCs w:val="28"/>
        </w:rPr>
        <w:t>.</w:t>
      </w:r>
      <w:r w:rsidR="000C6A42">
        <w:rPr>
          <w:szCs w:val="28"/>
        </w:rPr>
        <w:t xml:space="preserve"> </w:t>
      </w:r>
      <w:r w:rsidR="004B457B">
        <w:rPr>
          <w:szCs w:val="28"/>
        </w:rPr>
        <w:t xml:space="preserve">Завершальна стадія – </w:t>
      </w:r>
      <w:r w:rsidR="00AA6043">
        <w:rPr>
          <w:szCs w:val="28"/>
        </w:rPr>
        <w:t xml:space="preserve">очищення від парів </w:t>
      </w:r>
      <w:r w:rsidR="00AA6043">
        <w:rPr>
          <w:szCs w:val="28"/>
          <w:lang w:val="en-US"/>
        </w:rPr>
        <w:t>HCl</w:t>
      </w:r>
      <w:r w:rsidR="00AA6043">
        <w:rPr>
          <w:szCs w:val="28"/>
        </w:rPr>
        <w:t xml:space="preserve"> у відцентровому скрубері типу </w:t>
      </w:r>
      <w:r w:rsidR="00AA6043">
        <w:t>ЦС-ВТІ</w:t>
      </w:r>
      <w:r w:rsidR="00AA6043">
        <w:rPr>
          <w:szCs w:val="28"/>
        </w:rPr>
        <w:t xml:space="preserve"> з ефективністю процесу до 99,5%, зрошуваною рідиною є </w:t>
      </w:r>
      <w:r w:rsidR="000F0F12">
        <w:rPr>
          <w:szCs w:val="28"/>
        </w:rPr>
        <w:t xml:space="preserve">розчин </w:t>
      </w:r>
      <w:proofErr w:type="spellStart"/>
      <w:r w:rsidR="00B36E67">
        <w:rPr>
          <w:szCs w:val="28"/>
          <w:lang w:val="en-US"/>
        </w:rPr>
        <w:t>CaO</w:t>
      </w:r>
      <w:proofErr w:type="spellEnd"/>
      <w:r w:rsidR="00AA6043">
        <w:rPr>
          <w:szCs w:val="28"/>
        </w:rPr>
        <w:t>.</w:t>
      </w:r>
      <w:r w:rsidR="00E3150C">
        <w:rPr>
          <w:szCs w:val="28"/>
        </w:rPr>
        <w:t xml:space="preserve"> </w:t>
      </w:r>
    </w:p>
    <w:p w14:paraId="3B846DAE" w14:textId="1C8FA000" w:rsidR="00102691" w:rsidRDefault="00333C1D" w:rsidP="00A260F6">
      <w:pPr>
        <w:spacing w:line="360" w:lineRule="auto"/>
        <w:ind w:firstLine="709"/>
        <w:contextualSpacing/>
        <w:rPr>
          <w:szCs w:val="28"/>
        </w:rPr>
      </w:pPr>
      <w:r>
        <w:rPr>
          <w:szCs w:val="28"/>
        </w:rPr>
        <w:t>Враховуючи токсичність аерозолю ПВХ та речовин, що виділяються в процесі зварювання, необхідно забезпечити безпеку працівникам та довкіллю</w:t>
      </w:r>
      <w:r w:rsidR="00A260F6">
        <w:rPr>
          <w:szCs w:val="28"/>
        </w:rPr>
        <w:t>.</w:t>
      </w:r>
      <w:r>
        <w:rPr>
          <w:szCs w:val="28"/>
        </w:rPr>
        <w:t xml:space="preserve"> З цією метою в лабораторії зварювання полімерів має бути встановлена вентиляційна система з подальшою доставкою викидів до системи їх очищення.</w:t>
      </w:r>
      <w:r w:rsidR="00A260F6">
        <w:rPr>
          <w:szCs w:val="28"/>
        </w:rPr>
        <w:t xml:space="preserve"> </w:t>
      </w:r>
      <w:r w:rsidR="005801A7">
        <w:rPr>
          <w:szCs w:val="28"/>
        </w:rPr>
        <w:t xml:space="preserve">За відсутності останніх спостерігається шкідливий вплив на стан зварювальників – </w:t>
      </w:r>
      <w:r w:rsidR="00102691" w:rsidRPr="00FD4464">
        <w:rPr>
          <w:szCs w:val="28"/>
        </w:rPr>
        <w:t>може з’явитися ейфорія, запаморочення, нудота та порушення координації рухі</w:t>
      </w:r>
      <w:r w:rsidR="00107B1A">
        <w:rPr>
          <w:szCs w:val="28"/>
        </w:rPr>
        <w:t>в. При регулярному вдиханні викидів зварювання ПВХ труб можливий розвиток</w:t>
      </w:r>
      <w:r w:rsidR="00EF2E6E" w:rsidRPr="00EF2E6E">
        <w:rPr>
          <w:szCs w:val="28"/>
        </w:rPr>
        <w:t xml:space="preserve"> </w:t>
      </w:r>
      <w:proofErr w:type="spellStart"/>
      <w:r w:rsidR="00EF2E6E" w:rsidRPr="005877AD">
        <w:rPr>
          <w:szCs w:val="28"/>
        </w:rPr>
        <w:t>пневмоконіоз</w:t>
      </w:r>
      <w:r w:rsidR="00EF2E6E">
        <w:rPr>
          <w:szCs w:val="28"/>
        </w:rPr>
        <w:t>у</w:t>
      </w:r>
      <w:proofErr w:type="spellEnd"/>
      <w:r w:rsidR="00EF2E6E">
        <w:rPr>
          <w:szCs w:val="28"/>
        </w:rPr>
        <w:t>,</w:t>
      </w:r>
      <w:r w:rsidR="00107B1A">
        <w:rPr>
          <w:szCs w:val="28"/>
        </w:rPr>
        <w:t xml:space="preserve"> склеродермії та так званої </w:t>
      </w:r>
      <w:r w:rsidR="00102691" w:rsidRPr="00FD4464">
        <w:rPr>
          <w:szCs w:val="28"/>
        </w:rPr>
        <w:t>«</w:t>
      </w:r>
      <w:proofErr w:type="spellStart"/>
      <w:r w:rsidR="00102691" w:rsidRPr="00FD4464">
        <w:rPr>
          <w:szCs w:val="28"/>
        </w:rPr>
        <w:t>вініхлоридн</w:t>
      </w:r>
      <w:r w:rsidR="00107B1A">
        <w:rPr>
          <w:szCs w:val="28"/>
        </w:rPr>
        <w:t>ої</w:t>
      </w:r>
      <w:proofErr w:type="spellEnd"/>
      <w:r w:rsidR="00102691" w:rsidRPr="00FD4464">
        <w:rPr>
          <w:szCs w:val="28"/>
        </w:rPr>
        <w:t xml:space="preserve"> хвороб</w:t>
      </w:r>
      <w:r w:rsidR="00107B1A">
        <w:rPr>
          <w:szCs w:val="28"/>
        </w:rPr>
        <w:t>и</w:t>
      </w:r>
      <w:r w:rsidR="00102691" w:rsidRPr="00FD4464">
        <w:rPr>
          <w:szCs w:val="28"/>
        </w:rPr>
        <w:t>»</w:t>
      </w:r>
      <w:r w:rsidR="00107B1A">
        <w:rPr>
          <w:szCs w:val="28"/>
        </w:rPr>
        <w:t xml:space="preserve">. </w:t>
      </w:r>
      <w:r w:rsidR="008B7DE3">
        <w:rPr>
          <w:szCs w:val="28"/>
        </w:rPr>
        <w:lastRenderedPageBreak/>
        <w:t>Найбільший вплив відбувається на органи дихальної та серцево-судинної системи</w:t>
      </w:r>
      <w:r w:rsidR="00096DB5">
        <w:rPr>
          <w:szCs w:val="28"/>
        </w:rPr>
        <w:t xml:space="preserve"> – з’являються бронхіти тощо</w:t>
      </w:r>
      <w:r w:rsidR="008B7DE3">
        <w:rPr>
          <w:szCs w:val="28"/>
        </w:rPr>
        <w:t xml:space="preserve">. </w:t>
      </w:r>
    </w:p>
    <w:p w14:paraId="54850093" w14:textId="5B0E4372" w:rsidR="002D73F7" w:rsidRDefault="002D73F7" w:rsidP="00A260F6">
      <w:pPr>
        <w:spacing w:line="360" w:lineRule="auto"/>
        <w:ind w:firstLine="708"/>
        <w:rPr>
          <w:szCs w:val="28"/>
        </w:rPr>
      </w:pPr>
      <w:r>
        <w:rPr>
          <w:szCs w:val="28"/>
        </w:rPr>
        <w:t>В результаті роботи була розроблена технологічна схема очищення повітря робочої зони лабораторії зварювання полімерів, що дозволяє привести концентрації викидів до нормальних, згідно з ГДК</w:t>
      </w:r>
      <w:r w:rsidR="005C5D01">
        <w:rPr>
          <w:szCs w:val="28"/>
        </w:rPr>
        <w:t>;</w:t>
      </w:r>
      <w:r w:rsidR="00E712C3">
        <w:rPr>
          <w:szCs w:val="28"/>
        </w:rPr>
        <w:t xml:space="preserve"> а </w:t>
      </w:r>
      <w:r w:rsidR="005C5D01">
        <w:rPr>
          <w:szCs w:val="28"/>
        </w:rPr>
        <w:t xml:space="preserve">також </w:t>
      </w:r>
      <w:r w:rsidR="00DB4E10">
        <w:rPr>
          <w:szCs w:val="28"/>
        </w:rPr>
        <w:t>проведено аналіз сфери охорони праці, рентабельності стартап про</w:t>
      </w:r>
      <w:r w:rsidR="00997981">
        <w:rPr>
          <w:szCs w:val="28"/>
        </w:rPr>
        <w:t>е</w:t>
      </w:r>
      <w:r w:rsidR="00DB4E10">
        <w:rPr>
          <w:szCs w:val="28"/>
        </w:rPr>
        <w:t>кту</w:t>
      </w:r>
      <w:r w:rsidR="00BD3C29">
        <w:rPr>
          <w:szCs w:val="28"/>
        </w:rPr>
        <w:t xml:space="preserve"> та будівельного рішення.</w:t>
      </w:r>
    </w:p>
    <w:p w14:paraId="59C7F94F" w14:textId="77777777" w:rsidR="004076F2" w:rsidRDefault="004076F2" w:rsidP="00A260F6">
      <w:pPr>
        <w:spacing w:line="360" w:lineRule="auto"/>
        <w:ind w:firstLine="708"/>
        <w:rPr>
          <w:szCs w:val="28"/>
        </w:rPr>
      </w:pPr>
    </w:p>
    <w:p w14:paraId="51B64DD4" w14:textId="07CF2A19" w:rsidR="008D5A8E" w:rsidRDefault="00BC4FF2" w:rsidP="007325E9">
      <w:pPr>
        <w:spacing w:after="240" w:line="360" w:lineRule="auto"/>
        <w:ind w:firstLine="567"/>
        <w:jc w:val="center"/>
      </w:pPr>
      <w:r>
        <w:br w:type="page"/>
      </w:r>
      <w:bookmarkStart w:id="5" w:name="_GoBack"/>
      <w:bookmarkEnd w:id="5"/>
    </w:p>
    <w:p w14:paraId="2345BF58" w14:textId="77777777" w:rsidR="00D6687F" w:rsidRPr="003B66DD" w:rsidRDefault="00D6687F" w:rsidP="001C7B29">
      <w:pPr>
        <w:pStyle w:val="a3"/>
        <w:ind w:firstLine="567"/>
      </w:pPr>
    </w:p>
    <w:sectPr w:rsidR="00D6687F" w:rsidRPr="003B66DD" w:rsidSect="004C074B">
      <w:footerReference w:type="default" r:id="rId24"/>
      <w:pgSz w:w="11906" w:h="16838"/>
      <w:pgMar w:top="851" w:right="851" w:bottom="851" w:left="1418"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8EAF125" w14:textId="77777777" w:rsidR="00590BAF" w:rsidRDefault="00590BAF" w:rsidP="000352F9">
      <w:r>
        <w:separator/>
      </w:r>
    </w:p>
  </w:endnote>
  <w:endnote w:type="continuationSeparator" w:id="0">
    <w:p w14:paraId="687FF284" w14:textId="77777777" w:rsidR="00590BAF" w:rsidRDefault="00590BAF" w:rsidP="000352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等?">
    <w:altName w:val="MS Mincho"/>
    <w:panose1 w:val="00000000000000000000"/>
    <w:charset w:val="80"/>
    <w:family w:val="roman"/>
    <w:notTrueType/>
    <w:pitch w:val="default"/>
    <w:sig w:usb0="00000001" w:usb1="08070000" w:usb2="00000010" w:usb3="00000000" w:csb0="00020000"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69C5D9" w14:textId="77777777" w:rsidR="000352F9" w:rsidRDefault="000352F9">
    <w:pPr>
      <w:pStyle w:val="ad"/>
      <w:jc w:val="right"/>
    </w:pPr>
    <w:r>
      <w:fldChar w:fldCharType="begin"/>
    </w:r>
    <w:r>
      <w:instrText>PAGE   \* MERGEFORMAT</w:instrText>
    </w:r>
    <w:r>
      <w:fldChar w:fldCharType="separate"/>
    </w:r>
    <w:r>
      <w:rPr>
        <w:lang w:val="ru-RU"/>
      </w:rPr>
      <w:t>2</w:t>
    </w:r>
    <w:r>
      <w:fldChar w:fldCharType="end"/>
    </w:r>
  </w:p>
  <w:p w14:paraId="4C17087D" w14:textId="77777777" w:rsidR="000352F9" w:rsidRDefault="000352F9">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798942F" w14:textId="77777777" w:rsidR="00590BAF" w:rsidRDefault="00590BAF" w:rsidP="000352F9">
      <w:r>
        <w:separator/>
      </w:r>
    </w:p>
  </w:footnote>
  <w:footnote w:type="continuationSeparator" w:id="0">
    <w:p w14:paraId="61B2F851" w14:textId="77777777" w:rsidR="00590BAF" w:rsidRDefault="00590BAF" w:rsidP="000352F9">
      <w:r>
        <w:continuationSeparator/>
      </w:r>
    </w:p>
  </w:footnote>
  <w:footnote w:id="1">
    <w:p w14:paraId="2AFCA081" w14:textId="77777777" w:rsidR="007B3F4A" w:rsidRDefault="007B3F4A" w:rsidP="007B3F4A">
      <w:pPr>
        <w:pStyle w:val="af2"/>
        <w:rPr>
          <w:color w:val="000000" w:themeColor="text1"/>
        </w:rPr>
      </w:pPr>
      <w:r>
        <w:rPr>
          <w:rStyle w:val="af4"/>
          <w:color w:val="000000" w:themeColor="text1"/>
          <w:sz w:val="22"/>
          <w:szCs w:val="22"/>
        </w:rPr>
        <w:sym w:font="Symbol" w:char="F02A"/>
      </w:r>
      <w:r>
        <w:rPr>
          <w:color w:val="000000" w:themeColor="text1"/>
          <w:sz w:val="22"/>
          <w:szCs w:val="22"/>
        </w:rPr>
        <w:t xml:space="preserve"> Якщо визначені консультанти.</w:t>
      </w:r>
      <w:r>
        <w:rPr>
          <w:color w:val="000000" w:themeColor="text1"/>
        </w:rPr>
        <w:t xml:space="preserve"> Консультантом не може бути зазначено наукового керівника магістерської дисертації.</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6F5C6C"/>
    <w:multiLevelType w:val="multilevel"/>
    <w:tmpl w:val="B53C4C8A"/>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7C25FF3"/>
    <w:multiLevelType w:val="hybridMultilevel"/>
    <w:tmpl w:val="50789C6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15:restartNumberingAfterBreak="0">
    <w:nsid w:val="08EE500D"/>
    <w:multiLevelType w:val="hybridMultilevel"/>
    <w:tmpl w:val="8B9C4A6A"/>
    <w:lvl w:ilvl="0" w:tplc="04190001">
      <w:start w:val="1"/>
      <w:numFmt w:val="bullet"/>
      <w:lvlText w:val=""/>
      <w:lvlJc w:val="left"/>
      <w:pPr>
        <w:ind w:left="1356" w:hanging="360"/>
      </w:pPr>
      <w:rPr>
        <w:rFonts w:ascii="Symbol" w:hAnsi="Symbol" w:hint="default"/>
      </w:rPr>
    </w:lvl>
    <w:lvl w:ilvl="1" w:tplc="04190003" w:tentative="1">
      <w:start w:val="1"/>
      <w:numFmt w:val="bullet"/>
      <w:lvlText w:val="o"/>
      <w:lvlJc w:val="left"/>
      <w:pPr>
        <w:ind w:left="2076" w:hanging="360"/>
      </w:pPr>
      <w:rPr>
        <w:rFonts w:ascii="Courier New" w:hAnsi="Courier New" w:cs="Courier New" w:hint="default"/>
      </w:rPr>
    </w:lvl>
    <w:lvl w:ilvl="2" w:tplc="04190005" w:tentative="1">
      <w:start w:val="1"/>
      <w:numFmt w:val="bullet"/>
      <w:lvlText w:val=""/>
      <w:lvlJc w:val="left"/>
      <w:pPr>
        <w:ind w:left="2796" w:hanging="360"/>
      </w:pPr>
      <w:rPr>
        <w:rFonts w:ascii="Wingdings" w:hAnsi="Wingdings" w:hint="default"/>
      </w:rPr>
    </w:lvl>
    <w:lvl w:ilvl="3" w:tplc="04190001" w:tentative="1">
      <w:start w:val="1"/>
      <w:numFmt w:val="bullet"/>
      <w:lvlText w:val=""/>
      <w:lvlJc w:val="left"/>
      <w:pPr>
        <w:ind w:left="3516" w:hanging="360"/>
      </w:pPr>
      <w:rPr>
        <w:rFonts w:ascii="Symbol" w:hAnsi="Symbol" w:hint="default"/>
      </w:rPr>
    </w:lvl>
    <w:lvl w:ilvl="4" w:tplc="04190003" w:tentative="1">
      <w:start w:val="1"/>
      <w:numFmt w:val="bullet"/>
      <w:lvlText w:val="o"/>
      <w:lvlJc w:val="left"/>
      <w:pPr>
        <w:ind w:left="4236" w:hanging="360"/>
      </w:pPr>
      <w:rPr>
        <w:rFonts w:ascii="Courier New" w:hAnsi="Courier New" w:cs="Courier New" w:hint="default"/>
      </w:rPr>
    </w:lvl>
    <w:lvl w:ilvl="5" w:tplc="04190005" w:tentative="1">
      <w:start w:val="1"/>
      <w:numFmt w:val="bullet"/>
      <w:lvlText w:val=""/>
      <w:lvlJc w:val="left"/>
      <w:pPr>
        <w:ind w:left="4956" w:hanging="360"/>
      </w:pPr>
      <w:rPr>
        <w:rFonts w:ascii="Wingdings" w:hAnsi="Wingdings" w:hint="default"/>
      </w:rPr>
    </w:lvl>
    <w:lvl w:ilvl="6" w:tplc="04190001" w:tentative="1">
      <w:start w:val="1"/>
      <w:numFmt w:val="bullet"/>
      <w:lvlText w:val=""/>
      <w:lvlJc w:val="left"/>
      <w:pPr>
        <w:ind w:left="5676" w:hanging="360"/>
      </w:pPr>
      <w:rPr>
        <w:rFonts w:ascii="Symbol" w:hAnsi="Symbol" w:hint="default"/>
      </w:rPr>
    </w:lvl>
    <w:lvl w:ilvl="7" w:tplc="04190003" w:tentative="1">
      <w:start w:val="1"/>
      <w:numFmt w:val="bullet"/>
      <w:lvlText w:val="o"/>
      <w:lvlJc w:val="left"/>
      <w:pPr>
        <w:ind w:left="6396" w:hanging="360"/>
      </w:pPr>
      <w:rPr>
        <w:rFonts w:ascii="Courier New" w:hAnsi="Courier New" w:cs="Courier New" w:hint="default"/>
      </w:rPr>
    </w:lvl>
    <w:lvl w:ilvl="8" w:tplc="04190005" w:tentative="1">
      <w:start w:val="1"/>
      <w:numFmt w:val="bullet"/>
      <w:lvlText w:val=""/>
      <w:lvlJc w:val="left"/>
      <w:pPr>
        <w:ind w:left="7116" w:hanging="360"/>
      </w:pPr>
      <w:rPr>
        <w:rFonts w:ascii="Wingdings" w:hAnsi="Wingdings" w:hint="default"/>
      </w:rPr>
    </w:lvl>
  </w:abstractNum>
  <w:abstractNum w:abstractNumId="3" w15:restartNumberingAfterBreak="0">
    <w:nsid w:val="1A9B73E9"/>
    <w:multiLevelType w:val="hybridMultilevel"/>
    <w:tmpl w:val="F0CC73B8"/>
    <w:lvl w:ilvl="0" w:tplc="E766F612">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 w15:restartNumberingAfterBreak="0">
    <w:nsid w:val="25B72479"/>
    <w:multiLevelType w:val="hybridMultilevel"/>
    <w:tmpl w:val="6B32D158"/>
    <w:lvl w:ilvl="0" w:tplc="8ECE028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15:restartNumberingAfterBreak="0">
    <w:nsid w:val="25DC2591"/>
    <w:multiLevelType w:val="hybridMultilevel"/>
    <w:tmpl w:val="C5C818D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15:restartNumberingAfterBreak="0">
    <w:nsid w:val="26C936E5"/>
    <w:multiLevelType w:val="multilevel"/>
    <w:tmpl w:val="6DC0D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08E0023"/>
    <w:multiLevelType w:val="hybridMultilevel"/>
    <w:tmpl w:val="5F5EFCB0"/>
    <w:lvl w:ilvl="0" w:tplc="920C5FCA">
      <w:start w:val="5"/>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8" w15:restartNumberingAfterBreak="0">
    <w:nsid w:val="3378479A"/>
    <w:multiLevelType w:val="hybridMultilevel"/>
    <w:tmpl w:val="6122E34A"/>
    <w:lvl w:ilvl="0" w:tplc="7E50468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15:restartNumberingAfterBreak="0">
    <w:nsid w:val="36F16E8E"/>
    <w:multiLevelType w:val="hybridMultilevel"/>
    <w:tmpl w:val="23CE0DC4"/>
    <w:lvl w:ilvl="0" w:tplc="04190001">
      <w:start w:val="1"/>
      <w:numFmt w:val="bullet"/>
      <w:lvlText w:val=""/>
      <w:lvlJc w:val="left"/>
      <w:pPr>
        <w:ind w:left="1350" w:hanging="360"/>
      </w:pPr>
      <w:rPr>
        <w:rFonts w:ascii="Symbol" w:hAnsi="Symbol" w:hint="default"/>
      </w:rPr>
    </w:lvl>
    <w:lvl w:ilvl="1" w:tplc="04190003" w:tentative="1">
      <w:start w:val="1"/>
      <w:numFmt w:val="bullet"/>
      <w:lvlText w:val="o"/>
      <w:lvlJc w:val="left"/>
      <w:pPr>
        <w:ind w:left="2070" w:hanging="360"/>
      </w:pPr>
      <w:rPr>
        <w:rFonts w:ascii="Courier New" w:hAnsi="Courier New" w:cs="Courier New" w:hint="default"/>
      </w:rPr>
    </w:lvl>
    <w:lvl w:ilvl="2" w:tplc="04190005" w:tentative="1">
      <w:start w:val="1"/>
      <w:numFmt w:val="bullet"/>
      <w:lvlText w:val=""/>
      <w:lvlJc w:val="left"/>
      <w:pPr>
        <w:ind w:left="2790" w:hanging="360"/>
      </w:pPr>
      <w:rPr>
        <w:rFonts w:ascii="Wingdings" w:hAnsi="Wingdings" w:hint="default"/>
      </w:rPr>
    </w:lvl>
    <w:lvl w:ilvl="3" w:tplc="04190001" w:tentative="1">
      <w:start w:val="1"/>
      <w:numFmt w:val="bullet"/>
      <w:lvlText w:val=""/>
      <w:lvlJc w:val="left"/>
      <w:pPr>
        <w:ind w:left="3510" w:hanging="360"/>
      </w:pPr>
      <w:rPr>
        <w:rFonts w:ascii="Symbol" w:hAnsi="Symbol" w:hint="default"/>
      </w:rPr>
    </w:lvl>
    <w:lvl w:ilvl="4" w:tplc="04190003" w:tentative="1">
      <w:start w:val="1"/>
      <w:numFmt w:val="bullet"/>
      <w:lvlText w:val="o"/>
      <w:lvlJc w:val="left"/>
      <w:pPr>
        <w:ind w:left="4230" w:hanging="360"/>
      </w:pPr>
      <w:rPr>
        <w:rFonts w:ascii="Courier New" w:hAnsi="Courier New" w:cs="Courier New" w:hint="default"/>
      </w:rPr>
    </w:lvl>
    <w:lvl w:ilvl="5" w:tplc="04190005" w:tentative="1">
      <w:start w:val="1"/>
      <w:numFmt w:val="bullet"/>
      <w:lvlText w:val=""/>
      <w:lvlJc w:val="left"/>
      <w:pPr>
        <w:ind w:left="4950" w:hanging="360"/>
      </w:pPr>
      <w:rPr>
        <w:rFonts w:ascii="Wingdings" w:hAnsi="Wingdings" w:hint="default"/>
      </w:rPr>
    </w:lvl>
    <w:lvl w:ilvl="6" w:tplc="04190001" w:tentative="1">
      <w:start w:val="1"/>
      <w:numFmt w:val="bullet"/>
      <w:lvlText w:val=""/>
      <w:lvlJc w:val="left"/>
      <w:pPr>
        <w:ind w:left="5670" w:hanging="360"/>
      </w:pPr>
      <w:rPr>
        <w:rFonts w:ascii="Symbol" w:hAnsi="Symbol" w:hint="default"/>
      </w:rPr>
    </w:lvl>
    <w:lvl w:ilvl="7" w:tplc="04190003" w:tentative="1">
      <w:start w:val="1"/>
      <w:numFmt w:val="bullet"/>
      <w:lvlText w:val="o"/>
      <w:lvlJc w:val="left"/>
      <w:pPr>
        <w:ind w:left="6390" w:hanging="360"/>
      </w:pPr>
      <w:rPr>
        <w:rFonts w:ascii="Courier New" w:hAnsi="Courier New" w:cs="Courier New" w:hint="default"/>
      </w:rPr>
    </w:lvl>
    <w:lvl w:ilvl="8" w:tplc="04190005" w:tentative="1">
      <w:start w:val="1"/>
      <w:numFmt w:val="bullet"/>
      <w:lvlText w:val=""/>
      <w:lvlJc w:val="left"/>
      <w:pPr>
        <w:ind w:left="7110" w:hanging="360"/>
      </w:pPr>
      <w:rPr>
        <w:rFonts w:ascii="Wingdings" w:hAnsi="Wingdings" w:hint="default"/>
      </w:rPr>
    </w:lvl>
  </w:abstractNum>
  <w:abstractNum w:abstractNumId="10" w15:restartNumberingAfterBreak="0">
    <w:nsid w:val="36F45D6E"/>
    <w:multiLevelType w:val="hybridMultilevel"/>
    <w:tmpl w:val="6FD8236A"/>
    <w:lvl w:ilvl="0" w:tplc="041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8C4696A"/>
    <w:multiLevelType w:val="hybridMultilevel"/>
    <w:tmpl w:val="E766B6C6"/>
    <w:lvl w:ilvl="0" w:tplc="F0349DB6">
      <w:start w:val="5"/>
      <w:numFmt w:val="bullet"/>
      <w:lvlText w:val="-"/>
      <w:lvlJc w:val="left"/>
      <w:pPr>
        <w:ind w:left="1080" w:hanging="360"/>
      </w:pPr>
      <w:rPr>
        <w:rFonts w:ascii="Times New Roman" w:eastAsia="Times New Roman" w:hAnsi="Times New Roman" w:hint="default"/>
      </w:rPr>
    </w:lvl>
    <w:lvl w:ilvl="1" w:tplc="04220003">
      <w:start w:val="1"/>
      <w:numFmt w:val="bullet"/>
      <w:lvlText w:val="o"/>
      <w:lvlJc w:val="left"/>
      <w:pPr>
        <w:ind w:left="1800" w:hanging="360"/>
      </w:pPr>
      <w:rPr>
        <w:rFonts w:ascii="Courier New" w:hAnsi="Courier New" w:cs="Courier New" w:hint="default"/>
      </w:rPr>
    </w:lvl>
    <w:lvl w:ilvl="2" w:tplc="04220005">
      <w:start w:val="1"/>
      <w:numFmt w:val="bullet"/>
      <w:lvlText w:val=""/>
      <w:lvlJc w:val="left"/>
      <w:pPr>
        <w:ind w:left="2520" w:hanging="360"/>
      </w:pPr>
      <w:rPr>
        <w:rFonts w:ascii="Wingdings" w:hAnsi="Wingdings" w:cs="Wingdings" w:hint="default"/>
      </w:rPr>
    </w:lvl>
    <w:lvl w:ilvl="3" w:tplc="04220001">
      <w:start w:val="1"/>
      <w:numFmt w:val="bullet"/>
      <w:lvlText w:val=""/>
      <w:lvlJc w:val="left"/>
      <w:pPr>
        <w:ind w:left="3240" w:hanging="360"/>
      </w:pPr>
      <w:rPr>
        <w:rFonts w:ascii="Symbol" w:hAnsi="Symbol" w:cs="Symbol" w:hint="default"/>
      </w:rPr>
    </w:lvl>
    <w:lvl w:ilvl="4" w:tplc="04220003">
      <w:start w:val="1"/>
      <w:numFmt w:val="bullet"/>
      <w:lvlText w:val="o"/>
      <w:lvlJc w:val="left"/>
      <w:pPr>
        <w:ind w:left="3960" w:hanging="360"/>
      </w:pPr>
      <w:rPr>
        <w:rFonts w:ascii="Courier New" w:hAnsi="Courier New" w:cs="Courier New" w:hint="default"/>
      </w:rPr>
    </w:lvl>
    <w:lvl w:ilvl="5" w:tplc="04220005">
      <w:start w:val="1"/>
      <w:numFmt w:val="bullet"/>
      <w:lvlText w:val=""/>
      <w:lvlJc w:val="left"/>
      <w:pPr>
        <w:ind w:left="4680" w:hanging="360"/>
      </w:pPr>
      <w:rPr>
        <w:rFonts w:ascii="Wingdings" w:hAnsi="Wingdings" w:cs="Wingdings" w:hint="default"/>
      </w:rPr>
    </w:lvl>
    <w:lvl w:ilvl="6" w:tplc="04220001">
      <w:start w:val="1"/>
      <w:numFmt w:val="bullet"/>
      <w:lvlText w:val=""/>
      <w:lvlJc w:val="left"/>
      <w:pPr>
        <w:ind w:left="5400" w:hanging="360"/>
      </w:pPr>
      <w:rPr>
        <w:rFonts w:ascii="Symbol" w:hAnsi="Symbol" w:cs="Symbol" w:hint="default"/>
      </w:rPr>
    </w:lvl>
    <w:lvl w:ilvl="7" w:tplc="04220003">
      <w:start w:val="1"/>
      <w:numFmt w:val="bullet"/>
      <w:lvlText w:val="o"/>
      <w:lvlJc w:val="left"/>
      <w:pPr>
        <w:ind w:left="6120" w:hanging="360"/>
      </w:pPr>
      <w:rPr>
        <w:rFonts w:ascii="Courier New" w:hAnsi="Courier New" w:cs="Courier New" w:hint="default"/>
      </w:rPr>
    </w:lvl>
    <w:lvl w:ilvl="8" w:tplc="04220005">
      <w:start w:val="1"/>
      <w:numFmt w:val="bullet"/>
      <w:lvlText w:val=""/>
      <w:lvlJc w:val="left"/>
      <w:pPr>
        <w:ind w:left="6840" w:hanging="360"/>
      </w:pPr>
      <w:rPr>
        <w:rFonts w:ascii="Wingdings" w:hAnsi="Wingdings" w:cs="Wingdings" w:hint="default"/>
      </w:rPr>
    </w:lvl>
  </w:abstractNum>
  <w:abstractNum w:abstractNumId="12" w15:restartNumberingAfterBreak="0">
    <w:nsid w:val="41046841"/>
    <w:multiLevelType w:val="hybridMultilevel"/>
    <w:tmpl w:val="BFD87004"/>
    <w:lvl w:ilvl="0" w:tplc="0419000F">
      <w:start w:val="1"/>
      <w:numFmt w:val="decimal"/>
      <w:lvlText w:val="%1."/>
      <w:lvlJc w:val="left"/>
      <w:pPr>
        <w:ind w:left="927" w:hanging="360"/>
      </w:p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3" w15:restartNumberingAfterBreak="0">
    <w:nsid w:val="43374D67"/>
    <w:multiLevelType w:val="hybridMultilevel"/>
    <w:tmpl w:val="7F706252"/>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4" w15:restartNumberingAfterBreak="0">
    <w:nsid w:val="44A117A2"/>
    <w:multiLevelType w:val="hybridMultilevel"/>
    <w:tmpl w:val="280E0ED2"/>
    <w:lvl w:ilvl="0" w:tplc="0419000F">
      <w:start w:val="1"/>
      <w:numFmt w:val="decimal"/>
      <w:lvlText w:val="%1."/>
      <w:lvlJc w:val="left"/>
      <w:pPr>
        <w:ind w:left="720" w:hanging="360"/>
      </w:pPr>
      <w:rPr>
        <w:rFonts w:hint="default"/>
        <w:b w:val="0"/>
        <w:bCs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499A6531"/>
    <w:multiLevelType w:val="multilevel"/>
    <w:tmpl w:val="9A7626FC"/>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AB71F81"/>
    <w:multiLevelType w:val="hybridMultilevel"/>
    <w:tmpl w:val="DAFEE12A"/>
    <w:lvl w:ilvl="0" w:tplc="041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52E43F3A"/>
    <w:multiLevelType w:val="hybridMultilevel"/>
    <w:tmpl w:val="B3F42CC6"/>
    <w:lvl w:ilvl="0" w:tplc="04190001">
      <w:start w:val="1"/>
      <w:numFmt w:val="bullet"/>
      <w:lvlText w:val=""/>
      <w:lvlJc w:val="left"/>
      <w:pPr>
        <w:ind w:left="1356" w:hanging="360"/>
      </w:pPr>
      <w:rPr>
        <w:rFonts w:ascii="Symbol" w:hAnsi="Symbol" w:hint="default"/>
      </w:rPr>
    </w:lvl>
    <w:lvl w:ilvl="1" w:tplc="04190003" w:tentative="1">
      <w:start w:val="1"/>
      <w:numFmt w:val="bullet"/>
      <w:lvlText w:val="o"/>
      <w:lvlJc w:val="left"/>
      <w:pPr>
        <w:ind w:left="2076" w:hanging="360"/>
      </w:pPr>
      <w:rPr>
        <w:rFonts w:ascii="Courier New" w:hAnsi="Courier New" w:cs="Courier New" w:hint="default"/>
      </w:rPr>
    </w:lvl>
    <w:lvl w:ilvl="2" w:tplc="04190005" w:tentative="1">
      <w:start w:val="1"/>
      <w:numFmt w:val="bullet"/>
      <w:lvlText w:val=""/>
      <w:lvlJc w:val="left"/>
      <w:pPr>
        <w:ind w:left="2796" w:hanging="360"/>
      </w:pPr>
      <w:rPr>
        <w:rFonts w:ascii="Wingdings" w:hAnsi="Wingdings" w:hint="default"/>
      </w:rPr>
    </w:lvl>
    <w:lvl w:ilvl="3" w:tplc="04190001" w:tentative="1">
      <w:start w:val="1"/>
      <w:numFmt w:val="bullet"/>
      <w:lvlText w:val=""/>
      <w:lvlJc w:val="left"/>
      <w:pPr>
        <w:ind w:left="3516" w:hanging="360"/>
      </w:pPr>
      <w:rPr>
        <w:rFonts w:ascii="Symbol" w:hAnsi="Symbol" w:hint="default"/>
      </w:rPr>
    </w:lvl>
    <w:lvl w:ilvl="4" w:tplc="04190003" w:tentative="1">
      <w:start w:val="1"/>
      <w:numFmt w:val="bullet"/>
      <w:lvlText w:val="o"/>
      <w:lvlJc w:val="left"/>
      <w:pPr>
        <w:ind w:left="4236" w:hanging="360"/>
      </w:pPr>
      <w:rPr>
        <w:rFonts w:ascii="Courier New" w:hAnsi="Courier New" w:cs="Courier New" w:hint="default"/>
      </w:rPr>
    </w:lvl>
    <w:lvl w:ilvl="5" w:tplc="04190005" w:tentative="1">
      <w:start w:val="1"/>
      <w:numFmt w:val="bullet"/>
      <w:lvlText w:val=""/>
      <w:lvlJc w:val="left"/>
      <w:pPr>
        <w:ind w:left="4956" w:hanging="360"/>
      </w:pPr>
      <w:rPr>
        <w:rFonts w:ascii="Wingdings" w:hAnsi="Wingdings" w:hint="default"/>
      </w:rPr>
    </w:lvl>
    <w:lvl w:ilvl="6" w:tplc="04190001" w:tentative="1">
      <w:start w:val="1"/>
      <w:numFmt w:val="bullet"/>
      <w:lvlText w:val=""/>
      <w:lvlJc w:val="left"/>
      <w:pPr>
        <w:ind w:left="5676" w:hanging="360"/>
      </w:pPr>
      <w:rPr>
        <w:rFonts w:ascii="Symbol" w:hAnsi="Symbol" w:hint="default"/>
      </w:rPr>
    </w:lvl>
    <w:lvl w:ilvl="7" w:tplc="04190003" w:tentative="1">
      <w:start w:val="1"/>
      <w:numFmt w:val="bullet"/>
      <w:lvlText w:val="o"/>
      <w:lvlJc w:val="left"/>
      <w:pPr>
        <w:ind w:left="6396" w:hanging="360"/>
      </w:pPr>
      <w:rPr>
        <w:rFonts w:ascii="Courier New" w:hAnsi="Courier New" w:cs="Courier New" w:hint="default"/>
      </w:rPr>
    </w:lvl>
    <w:lvl w:ilvl="8" w:tplc="04190005" w:tentative="1">
      <w:start w:val="1"/>
      <w:numFmt w:val="bullet"/>
      <w:lvlText w:val=""/>
      <w:lvlJc w:val="left"/>
      <w:pPr>
        <w:ind w:left="7116" w:hanging="360"/>
      </w:pPr>
      <w:rPr>
        <w:rFonts w:ascii="Wingdings" w:hAnsi="Wingdings" w:hint="default"/>
      </w:rPr>
    </w:lvl>
  </w:abstractNum>
  <w:abstractNum w:abstractNumId="18" w15:restartNumberingAfterBreak="0">
    <w:nsid w:val="548C4220"/>
    <w:multiLevelType w:val="hybridMultilevel"/>
    <w:tmpl w:val="26A25B4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15:restartNumberingAfterBreak="0">
    <w:nsid w:val="57F35AD2"/>
    <w:multiLevelType w:val="hybridMultilevel"/>
    <w:tmpl w:val="F75286D6"/>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20" w15:restartNumberingAfterBreak="0">
    <w:nsid w:val="5A6345DD"/>
    <w:multiLevelType w:val="hybridMultilevel"/>
    <w:tmpl w:val="13C60D6C"/>
    <w:lvl w:ilvl="0" w:tplc="04190001">
      <w:start w:val="1"/>
      <w:numFmt w:val="bullet"/>
      <w:lvlText w:val=""/>
      <w:lvlJc w:val="left"/>
      <w:pPr>
        <w:ind w:left="1287"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21" w15:restartNumberingAfterBreak="0">
    <w:nsid w:val="62C14A9B"/>
    <w:multiLevelType w:val="hybridMultilevel"/>
    <w:tmpl w:val="6914C542"/>
    <w:lvl w:ilvl="0" w:tplc="4A36801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2" w15:restartNumberingAfterBreak="0">
    <w:nsid w:val="62C74AF5"/>
    <w:multiLevelType w:val="hybridMultilevel"/>
    <w:tmpl w:val="C980D67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3" w15:restartNumberingAfterBreak="0">
    <w:nsid w:val="63B326FD"/>
    <w:multiLevelType w:val="hybridMultilevel"/>
    <w:tmpl w:val="2700853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63B85E12"/>
    <w:multiLevelType w:val="hybridMultilevel"/>
    <w:tmpl w:val="2D1269B2"/>
    <w:lvl w:ilvl="0" w:tplc="04190001">
      <w:start w:val="1"/>
      <w:numFmt w:val="bullet"/>
      <w:lvlText w:val=""/>
      <w:lvlJc w:val="left"/>
      <w:pPr>
        <w:ind w:left="1356" w:hanging="360"/>
      </w:pPr>
      <w:rPr>
        <w:rFonts w:ascii="Symbol" w:hAnsi="Symbol" w:hint="default"/>
      </w:rPr>
    </w:lvl>
    <w:lvl w:ilvl="1" w:tplc="04190003" w:tentative="1">
      <w:start w:val="1"/>
      <w:numFmt w:val="bullet"/>
      <w:lvlText w:val="o"/>
      <w:lvlJc w:val="left"/>
      <w:pPr>
        <w:ind w:left="2076" w:hanging="360"/>
      </w:pPr>
      <w:rPr>
        <w:rFonts w:ascii="Courier New" w:hAnsi="Courier New" w:cs="Courier New" w:hint="default"/>
      </w:rPr>
    </w:lvl>
    <w:lvl w:ilvl="2" w:tplc="04190005" w:tentative="1">
      <w:start w:val="1"/>
      <w:numFmt w:val="bullet"/>
      <w:lvlText w:val=""/>
      <w:lvlJc w:val="left"/>
      <w:pPr>
        <w:ind w:left="2796" w:hanging="360"/>
      </w:pPr>
      <w:rPr>
        <w:rFonts w:ascii="Wingdings" w:hAnsi="Wingdings" w:hint="default"/>
      </w:rPr>
    </w:lvl>
    <w:lvl w:ilvl="3" w:tplc="04190001" w:tentative="1">
      <w:start w:val="1"/>
      <w:numFmt w:val="bullet"/>
      <w:lvlText w:val=""/>
      <w:lvlJc w:val="left"/>
      <w:pPr>
        <w:ind w:left="3516" w:hanging="360"/>
      </w:pPr>
      <w:rPr>
        <w:rFonts w:ascii="Symbol" w:hAnsi="Symbol" w:hint="default"/>
      </w:rPr>
    </w:lvl>
    <w:lvl w:ilvl="4" w:tplc="04190003" w:tentative="1">
      <w:start w:val="1"/>
      <w:numFmt w:val="bullet"/>
      <w:lvlText w:val="o"/>
      <w:lvlJc w:val="left"/>
      <w:pPr>
        <w:ind w:left="4236" w:hanging="360"/>
      </w:pPr>
      <w:rPr>
        <w:rFonts w:ascii="Courier New" w:hAnsi="Courier New" w:cs="Courier New" w:hint="default"/>
      </w:rPr>
    </w:lvl>
    <w:lvl w:ilvl="5" w:tplc="04190005" w:tentative="1">
      <w:start w:val="1"/>
      <w:numFmt w:val="bullet"/>
      <w:lvlText w:val=""/>
      <w:lvlJc w:val="left"/>
      <w:pPr>
        <w:ind w:left="4956" w:hanging="360"/>
      </w:pPr>
      <w:rPr>
        <w:rFonts w:ascii="Wingdings" w:hAnsi="Wingdings" w:hint="default"/>
      </w:rPr>
    </w:lvl>
    <w:lvl w:ilvl="6" w:tplc="04190001" w:tentative="1">
      <w:start w:val="1"/>
      <w:numFmt w:val="bullet"/>
      <w:lvlText w:val=""/>
      <w:lvlJc w:val="left"/>
      <w:pPr>
        <w:ind w:left="5676" w:hanging="360"/>
      </w:pPr>
      <w:rPr>
        <w:rFonts w:ascii="Symbol" w:hAnsi="Symbol" w:hint="default"/>
      </w:rPr>
    </w:lvl>
    <w:lvl w:ilvl="7" w:tplc="04190003" w:tentative="1">
      <w:start w:val="1"/>
      <w:numFmt w:val="bullet"/>
      <w:lvlText w:val="o"/>
      <w:lvlJc w:val="left"/>
      <w:pPr>
        <w:ind w:left="6396" w:hanging="360"/>
      </w:pPr>
      <w:rPr>
        <w:rFonts w:ascii="Courier New" w:hAnsi="Courier New" w:cs="Courier New" w:hint="default"/>
      </w:rPr>
    </w:lvl>
    <w:lvl w:ilvl="8" w:tplc="04190005" w:tentative="1">
      <w:start w:val="1"/>
      <w:numFmt w:val="bullet"/>
      <w:lvlText w:val=""/>
      <w:lvlJc w:val="left"/>
      <w:pPr>
        <w:ind w:left="7116" w:hanging="360"/>
      </w:pPr>
      <w:rPr>
        <w:rFonts w:ascii="Wingdings" w:hAnsi="Wingdings" w:hint="default"/>
      </w:rPr>
    </w:lvl>
  </w:abstractNum>
  <w:abstractNum w:abstractNumId="25" w15:restartNumberingAfterBreak="0">
    <w:nsid w:val="645963D1"/>
    <w:multiLevelType w:val="hybridMultilevel"/>
    <w:tmpl w:val="08BEDE26"/>
    <w:lvl w:ilvl="0" w:tplc="D79E7F78">
      <w:start w:val="1"/>
      <w:numFmt w:val="bullet"/>
      <w:lvlText w:val="•"/>
      <w:lvlJc w:val="left"/>
      <w:pPr>
        <w:tabs>
          <w:tab w:val="num" w:pos="720"/>
        </w:tabs>
        <w:ind w:left="720" w:hanging="360"/>
      </w:pPr>
      <w:rPr>
        <w:rFonts w:ascii="Arial" w:hAnsi="Arial" w:hint="default"/>
      </w:rPr>
    </w:lvl>
    <w:lvl w:ilvl="1" w:tplc="BA04B62E" w:tentative="1">
      <w:start w:val="1"/>
      <w:numFmt w:val="bullet"/>
      <w:lvlText w:val="•"/>
      <w:lvlJc w:val="left"/>
      <w:pPr>
        <w:tabs>
          <w:tab w:val="num" w:pos="1440"/>
        </w:tabs>
        <w:ind w:left="1440" w:hanging="360"/>
      </w:pPr>
      <w:rPr>
        <w:rFonts w:ascii="Arial" w:hAnsi="Arial" w:hint="default"/>
      </w:rPr>
    </w:lvl>
    <w:lvl w:ilvl="2" w:tplc="9AB0D8F4" w:tentative="1">
      <w:start w:val="1"/>
      <w:numFmt w:val="bullet"/>
      <w:lvlText w:val="•"/>
      <w:lvlJc w:val="left"/>
      <w:pPr>
        <w:tabs>
          <w:tab w:val="num" w:pos="2160"/>
        </w:tabs>
        <w:ind w:left="2160" w:hanging="360"/>
      </w:pPr>
      <w:rPr>
        <w:rFonts w:ascii="Arial" w:hAnsi="Arial" w:hint="default"/>
      </w:rPr>
    </w:lvl>
    <w:lvl w:ilvl="3" w:tplc="A06CB7BC" w:tentative="1">
      <w:start w:val="1"/>
      <w:numFmt w:val="bullet"/>
      <w:lvlText w:val="•"/>
      <w:lvlJc w:val="left"/>
      <w:pPr>
        <w:tabs>
          <w:tab w:val="num" w:pos="2880"/>
        </w:tabs>
        <w:ind w:left="2880" w:hanging="360"/>
      </w:pPr>
      <w:rPr>
        <w:rFonts w:ascii="Arial" w:hAnsi="Arial" w:hint="default"/>
      </w:rPr>
    </w:lvl>
    <w:lvl w:ilvl="4" w:tplc="1F5EC77A" w:tentative="1">
      <w:start w:val="1"/>
      <w:numFmt w:val="bullet"/>
      <w:lvlText w:val="•"/>
      <w:lvlJc w:val="left"/>
      <w:pPr>
        <w:tabs>
          <w:tab w:val="num" w:pos="3600"/>
        </w:tabs>
        <w:ind w:left="3600" w:hanging="360"/>
      </w:pPr>
      <w:rPr>
        <w:rFonts w:ascii="Arial" w:hAnsi="Arial" w:hint="default"/>
      </w:rPr>
    </w:lvl>
    <w:lvl w:ilvl="5" w:tplc="496C1052" w:tentative="1">
      <w:start w:val="1"/>
      <w:numFmt w:val="bullet"/>
      <w:lvlText w:val="•"/>
      <w:lvlJc w:val="left"/>
      <w:pPr>
        <w:tabs>
          <w:tab w:val="num" w:pos="4320"/>
        </w:tabs>
        <w:ind w:left="4320" w:hanging="360"/>
      </w:pPr>
      <w:rPr>
        <w:rFonts w:ascii="Arial" w:hAnsi="Arial" w:hint="default"/>
      </w:rPr>
    </w:lvl>
    <w:lvl w:ilvl="6" w:tplc="709440FE" w:tentative="1">
      <w:start w:val="1"/>
      <w:numFmt w:val="bullet"/>
      <w:lvlText w:val="•"/>
      <w:lvlJc w:val="left"/>
      <w:pPr>
        <w:tabs>
          <w:tab w:val="num" w:pos="5040"/>
        </w:tabs>
        <w:ind w:left="5040" w:hanging="360"/>
      </w:pPr>
      <w:rPr>
        <w:rFonts w:ascii="Arial" w:hAnsi="Arial" w:hint="default"/>
      </w:rPr>
    </w:lvl>
    <w:lvl w:ilvl="7" w:tplc="DF3A5E66" w:tentative="1">
      <w:start w:val="1"/>
      <w:numFmt w:val="bullet"/>
      <w:lvlText w:val="•"/>
      <w:lvlJc w:val="left"/>
      <w:pPr>
        <w:tabs>
          <w:tab w:val="num" w:pos="5760"/>
        </w:tabs>
        <w:ind w:left="5760" w:hanging="360"/>
      </w:pPr>
      <w:rPr>
        <w:rFonts w:ascii="Arial" w:hAnsi="Arial" w:hint="default"/>
      </w:rPr>
    </w:lvl>
    <w:lvl w:ilvl="8" w:tplc="FBBA93F0"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64D750BE"/>
    <w:multiLevelType w:val="hybridMultilevel"/>
    <w:tmpl w:val="ADA299B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15:restartNumberingAfterBreak="0">
    <w:nsid w:val="660B115B"/>
    <w:multiLevelType w:val="hybridMultilevel"/>
    <w:tmpl w:val="29A2B5A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6A871B99"/>
    <w:multiLevelType w:val="multilevel"/>
    <w:tmpl w:val="E35CC4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A9659AF"/>
    <w:multiLevelType w:val="hybridMultilevel"/>
    <w:tmpl w:val="3F5E7EBC"/>
    <w:lvl w:ilvl="0" w:tplc="C042329E">
      <w:numFmt w:val="bullet"/>
      <w:lvlText w:val="-"/>
      <w:lvlJc w:val="left"/>
      <w:pPr>
        <w:ind w:left="435" w:hanging="360"/>
      </w:pPr>
      <w:rPr>
        <w:rFonts w:ascii="Times New Roman" w:eastAsia="Times New Roman" w:hAnsi="Times New Roman" w:hint="default"/>
      </w:rPr>
    </w:lvl>
    <w:lvl w:ilvl="1" w:tplc="04190003">
      <w:start w:val="1"/>
      <w:numFmt w:val="bullet"/>
      <w:lvlText w:val="o"/>
      <w:lvlJc w:val="left"/>
      <w:pPr>
        <w:ind w:left="1155" w:hanging="360"/>
      </w:pPr>
      <w:rPr>
        <w:rFonts w:ascii="Courier New" w:hAnsi="Courier New" w:cs="Courier New" w:hint="default"/>
      </w:rPr>
    </w:lvl>
    <w:lvl w:ilvl="2" w:tplc="04190005">
      <w:start w:val="1"/>
      <w:numFmt w:val="bullet"/>
      <w:lvlText w:val=""/>
      <w:lvlJc w:val="left"/>
      <w:pPr>
        <w:ind w:left="1875" w:hanging="360"/>
      </w:pPr>
      <w:rPr>
        <w:rFonts w:ascii="Wingdings" w:hAnsi="Wingdings" w:cs="Wingdings" w:hint="default"/>
      </w:rPr>
    </w:lvl>
    <w:lvl w:ilvl="3" w:tplc="04190001">
      <w:start w:val="1"/>
      <w:numFmt w:val="bullet"/>
      <w:lvlText w:val=""/>
      <w:lvlJc w:val="left"/>
      <w:pPr>
        <w:ind w:left="2595" w:hanging="360"/>
      </w:pPr>
      <w:rPr>
        <w:rFonts w:ascii="Symbol" w:hAnsi="Symbol" w:cs="Symbol" w:hint="default"/>
      </w:rPr>
    </w:lvl>
    <w:lvl w:ilvl="4" w:tplc="04190003">
      <w:start w:val="1"/>
      <w:numFmt w:val="bullet"/>
      <w:lvlText w:val="o"/>
      <w:lvlJc w:val="left"/>
      <w:pPr>
        <w:ind w:left="3315" w:hanging="360"/>
      </w:pPr>
      <w:rPr>
        <w:rFonts w:ascii="Courier New" w:hAnsi="Courier New" w:cs="Courier New" w:hint="default"/>
      </w:rPr>
    </w:lvl>
    <w:lvl w:ilvl="5" w:tplc="04190005">
      <w:start w:val="1"/>
      <w:numFmt w:val="bullet"/>
      <w:lvlText w:val=""/>
      <w:lvlJc w:val="left"/>
      <w:pPr>
        <w:ind w:left="4035" w:hanging="360"/>
      </w:pPr>
      <w:rPr>
        <w:rFonts w:ascii="Wingdings" w:hAnsi="Wingdings" w:cs="Wingdings" w:hint="default"/>
      </w:rPr>
    </w:lvl>
    <w:lvl w:ilvl="6" w:tplc="04190001">
      <w:start w:val="1"/>
      <w:numFmt w:val="bullet"/>
      <w:lvlText w:val=""/>
      <w:lvlJc w:val="left"/>
      <w:pPr>
        <w:ind w:left="4755" w:hanging="360"/>
      </w:pPr>
      <w:rPr>
        <w:rFonts w:ascii="Symbol" w:hAnsi="Symbol" w:cs="Symbol" w:hint="default"/>
      </w:rPr>
    </w:lvl>
    <w:lvl w:ilvl="7" w:tplc="04190003">
      <w:start w:val="1"/>
      <w:numFmt w:val="bullet"/>
      <w:lvlText w:val="o"/>
      <w:lvlJc w:val="left"/>
      <w:pPr>
        <w:ind w:left="5475" w:hanging="360"/>
      </w:pPr>
      <w:rPr>
        <w:rFonts w:ascii="Courier New" w:hAnsi="Courier New" w:cs="Courier New" w:hint="default"/>
      </w:rPr>
    </w:lvl>
    <w:lvl w:ilvl="8" w:tplc="04190005">
      <w:start w:val="1"/>
      <w:numFmt w:val="bullet"/>
      <w:lvlText w:val=""/>
      <w:lvlJc w:val="left"/>
      <w:pPr>
        <w:ind w:left="6195" w:hanging="360"/>
      </w:pPr>
      <w:rPr>
        <w:rFonts w:ascii="Wingdings" w:hAnsi="Wingdings" w:cs="Wingdings" w:hint="default"/>
      </w:rPr>
    </w:lvl>
  </w:abstractNum>
  <w:abstractNum w:abstractNumId="30" w15:restartNumberingAfterBreak="0">
    <w:nsid w:val="6F57247D"/>
    <w:multiLevelType w:val="hybridMultilevel"/>
    <w:tmpl w:val="02281C7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1" w15:restartNumberingAfterBreak="0">
    <w:nsid w:val="719B0A4F"/>
    <w:multiLevelType w:val="hybridMultilevel"/>
    <w:tmpl w:val="4E46553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8"/>
  </w:num>
  <w:num w:numId="2">
    <w:abstractNumId w:val="23"/>
  </w:num>
  <w:num w:numId="3">
    <w:abstractNumId w:val="0"/>
  </w:num>
  <w:num w:numId="4">
    <w:abstractNumId w:val="17"/>
  </w:num>
  <w:num w:numId="5">
    <w:abstractNumId w:val="22"/>
  </w:num>
  <w:num w:numId="6">
    <w:abstractNumId w:val="20"/>
  </w:num>
  <w:num w:numId="7">
    <w:abstractNumId w:val="3"/>
  </w:num>
  <w:num w:numId="8">
    <w:abstractNumId w:val="27"/>
  </w:num>
  <w:num w:numId="9">
    <w:abstractNumId w:val="12"/>
  </w:num>
  <w:num w:numId="10">
    <w:abstractNumId w:val="2"/>
  </w:num>
  <w:num w:numId="11">
    <w:abstractNumId w:val="5"/>
  </w:num>
  <w:num w:numId="12">
    <w:abstractNumId w:val="24"/>
  </w:num>
  <w:num w:numId="13">
    <w:abstractNumId w:val="21"/>
  </w:num>
  <w:num w:numId="14">
    <w:abstractNumId w:val="30"/>
  </w:num>
  <w:num w:numId="15">
    <w:abstractNumId w:val="16"/>
  </w:num>
  <w:num w:numId="16">
    <w:abstractNumId w:val="10"/>
  </w:num>
  <w:num w:numId="17">
    <w:abstractNumId w:val="15"/>
  </w:num>
  <w:num w:numId="18">
    <w:abstractNumId w:val="6"/>
  </w:num>
  <w:num w:numId="19">
    <w:abstractNumId w:val="9"/>
  </w:num>
  <w:num w:numId="20">
    <w:abstractNumId w:val="28"/>
  </w:num>
  <w:num w:numId="21">
    <w:abstractNumId w:val="4"/>
  </w:num>
  <w:num w:numId="22">
    <w:abstractNumId w:val="31"/>
  </w:num>
  <w:num w:numId="23">
    <w:abstractNumId w:val="25"/>
  </w:num>
  <w:num w:numId="24">
    <w:abstractNumId w:val="1"/>
  </w:num>
  <w:num w:numId="25">
    <w:abstractNumId w:val="19"/>
  </w:num>
  <w:num w:numId="26">
    <w:abstractNumId w:val="14"/>
  </w:num>
  <w:num w:numId="27">
    <w:abstractNumId w:val="7"/>
  </w:num>
  <w:num w:numId="28">
    <w:abstractNumId w:val="29"/>
  </w:num>
  <w:num w:numId="29">
    <w:abstractNumId w:val="11"/>
  </w:num>
  <w:num w:numId="30">
    <w:abstractNumId w:val="13"/>
  </w:num>
  <w:num w:numId="31">
    <w:abstractNumId w:val="26"/>
  </w:num>
  <w:num w:numId="32">
    <w:abstractNumId w:val="1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6025"/>
    <w:rsid w:val="000000C5"/>
    <w:rsid w:val="00000D42"/>
    <w:rsid w:val="00000FC1"/>
    <w:rsid w:val="000016AB"/>
    <w:rsid w:val="000019CD"/>
    <w:rsid w:val="00001AAB"/>
    <w:rsid w:val="00003626"/>
    <w:rsid w:val="000045AB"/>
    <w:rsid w:val="00004DA6"/>
    <w:rsid w:val="00004F30"/>
    <w:rsid w:val="0000566B"/>
    <w:rsid w:val="00006127"/>
    <w:rsid w:val="00006227"/>
    <w:rsid w:val="00006C5A"/>
    <w:rsid w:val="0000706A"/>
    <w:rsid w:val="000073E2"/>
    <w:rsid w:val="000076B0"/>
    <w:rsid w:val="00007CD9"/>
    <w:rsid w:val="000100AF"/>
    <w:rsid w:val="000108CB"/>
    <w:rsid w:val="00010FC7"/>
    <w:rsid w:val="00011423"/>
    <w:rsid w:val="00012231"/>
    <w:rsid w:val="00013BBD"/>
    <w:rsid w:val="000140D9"/>
    <w:rsid w:val="0001464E"/>
    <w:rsid w:val="00014860"/>
    <w:rsid w:val="00014F26"/>
    <w:rsid w:val="000152E7"/>
    <w:rsid w:val="00015C2C"/>
    <w:rsid w:val="0001675B"/>
    <w:rsid w:val="00016C58"/>
    <w:rsid w:val="00016CAA"/>
    <w:rsid w:val="000170CF"/>
    <w:rsid w:val="0001757F"/>
    <w:rsid w:val="000176DB"/>
    <w:rsid w:val="00020762"/>
    <w:rsid w:val="00020DC3"/>
    <w:rsid w:val="00021546"/>
    <w:rsid w:val="000217BF"/>
    <w:rsid w:val="000227F9"/>
    <w:rsid w:val="0002293F"/>
    <w:rsid w:val="00023C3A"/>
    <w:rsid w:val="00023F4F"/>
    <w:rsid w:val="00025570"/>
    <w:rsid w:val="00026F1B"/>
    <w:rsid w:val="00026F2D"/>
    <w:rsid w:val="00026FB2"/>
    <w:rsid w:val="00027909"/>
    <w:rsid w:val="00030848"/>
    <w:rsid w:val="00030AA1"/>
    <w:rsid w:val="00030D3C"/>
    <w:rsid w:val="00032C02"/>
    <w:rsid w:val="00033A92"/>
    <w:rsid w:val="0003452E"/>
    <w:rsid w:val="00034BC8"/>
    <w:rsid w:val="00034EFF"/>
    <w:rsid w:val="00034FCC"/>
    <w:rsid w:val="000352F9"/>
    <w:rsid w:val="000358D1"/>
    <w:rsid w:val="00035C09"/>
    <w:rsid w:val="00035F7F"/>
    <w:rsid w:val="000361DE"/>
    <w:rsid w:val="0003686F"/>
    <w:rsid w:val="00037064"/>
    <w:rsid w:val="00037957"/>
    <w:rsid w:val="00041617"/>
    <w:rsid w:val="00042008"/>
    <w:rsid w:val="00042FC1"/>
    <w:rsid w:val="0004340E"/>
    <w:rsid w:val="00043893"/>
    <w:rsid w:val="00043EAF"/>
    <w:rsid w:val="00044C35"/>
    <w:rsid w:val="00045F18"/>
    <w:rsid w:val="0004602F"/>
    <w:rsid w:val="000466AA"/>
    <w:rsid w:val="00046F7F"/>
    <w:rsid w:val="00047312"/>
    <w:rsid w:val="00047A43"/>
    <w:rsid w:val="000500BC"/>
    <w:rsid w:val="00050981"/>
    <w:rsid w:val="000509F8"/>
    <w:rsid w:val="0005217A"/>
    <w:rsid w:val="00052764"/>
    <w:rsid w:val="000530A6"/>
    <w:rsid w:val="00053231"/>
    <w:rsid w:val="000547D1"/>
    <w:rsid w:val="0005624C"/>
    <w:rsid w:val="000579D0"/>
    <w:rsid w:val="00057AAB"/>
    <w:rsid w:val="000602B9"/>
    <w:rsid w:val="0006080C"/>
    <w:rsid w:val="00060839"/>
    <w:rsid w:val="00060945"/>
    <w:rsid w:val="000618A1"/>
    <w:rsid w:val="000618FB"/>
    <w:rsid w:val="000628AE"/>
    <w:rsid w:val="000631CA"/>
    <w:rsid w:val="00064196"/>
    <w:rsid w:val="00064526"/>
    <w:rsid w:val="000649BF"/>
    <w:rsid w:val="000649C5"/>
    <w:rsid w:val="00064F4F"/>
    <w:rsid w:val="0006504C"/>
    <w:rsid w:val="00065B22"/>
    <w:rsid w:val="000666F1"/>
    <w:rsid w:val="00066814"/>
    <w:rsid w:val="00066967"/>
    <w:rsid w:val="00066D2D"/>
    <w:rsid w:val="0006786C"/>
    <w:rsid w:val="00067A04"/>
    <w:rsid w:val="00067B24"/>
    <w:rsid w:val="00067E2C"/>
    <w:rsid w:val="000701C8"/>
    <w:rsid w:val="00070489"/>
    <w:rsid w:val="00071229"/>
    <w:rsid w:val="0007167F"/>
    <w:rsid w:val="000726C1"/>
    <w:rsid w:val="00072C9D"/>
    <w:rsid w:val="00072DEC"/>
    <w:rsid w:val="0007321E"/>
    <w:rsid w:val="000741E2"/>
    <w:rsid w:val="00075757"/>
    <w:rsid w:val="00076A7B"/>
    <w:rsid w:val="00080D6C"/>
    <w:rsid w:val="00080FAA"/>
    <w:rsid w:val="00081302"/>
    <w:rsid w:val="00082971"/>
    <w:rsid w:val="00082FF8"/>
    <w:rsid w:val="00083102"/>
    <w:rsid w:val="000836BF"/>
    <w:rsid w:val="0008403E"/>
    <w:rsid w:val="0008472B"/>
    <w:rsid w:val="00084F26"/>
    <w:rsid w:val="00085AEA"/>
    <w:rsid w:val="00085CD9"/>
    <w:rsid w:val="00086AB2"/>
    <w:rsid w:val="00087B45"/>
    <w:rsid w:val="00087E0B"/>
    <w:rsid w:val="00090596"/>
    <w:rsid w:val="00090B5B"/>
    <w:rsid w:val="00090D45"/>
    <w:rsid w:val="000912B6"/>
    <w:rsid w:val="00091A50"/>
    <w:rsid w:val="00092584"/>
    <w:rsid w:val="00092ED4"/>
    <w:rsid w:val="000930B1"/>
    <w:rsid w:val="000942FF"/>
    <w:rsid w:val="00095428"/>
    <w:rsid w:val="000969FD"/>
    <w:rsid w:val="00096DB5"/>
    <w:rsid w:val="00097D7A"/>
    <w:rsid w:val="00097FCE"/>
    <w:rsid w:val="000A1088"/>
    <w:rsid w:val="000A1251"/>
    <w:rsid w:val="000A27D2"/>
    <w:rsid w:val="000A36BE"/>
    <w:rsid w:val="000A3B66"/>
    <w:rsid w:val="000A5DA7"/>
    <w:rsid w:val="000A774E"/>
    <w:rsid w:val="000A787B"/>
    <w:rsid w:val="000B09AA"/>
    <w:rsid w:val="000B180D"/>
    <w:rsid w:val="000B1B61"/>
    <w:rsid w:val="000B26FD"/>
    <w:rsid w:val="000B3280"/>
    <w:rsid w:val="000B33F5"/>
    <w:rsid w:val="000B3807"/>
    <w:rsid w:val="000B407F"/>
    <w:rsid w:val="000B43F5"/>
    <w:rsid w:val="000B4B4E"/>
    <w:rsid w:val="000B4FC2"/>
    <w:rsid w:val="000B542E"/>
    <w:rsid w:val="000B6A40"/>
    <w:rsid w:val="000B6C0C"/>
    <w:rsid w:val="000B6F54"/>
    <w:rsid w:val="000B72F7"/>
    <w:rsid w:val="000C09C5"/>
    <w:rsid w:val="000C182F"/>
    <w:rsid w:val="000C3555"/>
    <w:rsid w:val="000C37E5"/>
    <w:rsid w:val="000C44C8"/>
    <w:rsid w:val="000C4DEC"/>
    <w:rsid w:val="000C5097"/>
    <w:rsid w:val="000C529C"/>
    <w:rsid w:val="000C672B"/>
    <w:rsid w:val="000C6A42"/>
    <w:rsid w:val="000C6C8B"/>
    <w:rsid w:val="000C704E"/>
    <w:rsid w:val="000C72BA"/>
    <w:rsid w:val="000C7E36"/>
    <w:rsid w:val="000D01F1"/>
    <w:rsid w:val="000D06EE"/>
    <w:rsid w:val="000D0AF2"/>
    <w:rsid w:val="000D1F0F"/>
    <w:rsid w:val="000D2AA9"/>
    <w:rsid w:val="000D3177"/>
    <w:rsid w:val="000D388B"/>
    <w:rsid w:val="000D3E14"/>
    <w:rsid w:val="000D4E93"/>
    <w:rsid w:val="000D5147"/>
    <w:rsid w:val="000D7014"/>
    <w:rsid w:val="000D73E7"/>
    <w:rsid w:val="000D78BE"/>
    <w:rsid w:val="000D7E94"/>
    <w:rsid w:val="000E078F"/>
    <w:rsid w:val="000E148B"/>
    <w:rsid w:val="000E1792"/>
    <w:rsid w:val="000E18B1"/>
    <w:rsid w:val="000E198B"/>
    <w:rsid w:val="000E28B9"/>
    <w:rsid w:val="000E298F"/>
    <w:rsid w:val="000E29B0"/>
    <w:rsid w:val="000E4A0C"/>
    <w:rsid w:val="000E4E94"/>
    <w:rsid w:val="000E51AE"/>
    <w:rsid w:val="000E5902"/>
    <w:rsid w:val="000E6910"/>
    <w:rsid w:val="000F090E"/>
    <w:rsid w:val="000F0F12"/>
    <w:rsid w:val="000F19E8"/>
    <w:rsid w:val="000F2CC1"/>
    <w:rsid w:val="000F2FF8"/>
    <w:rsid w:val="000F363A"/>
    <w:rsid w:val="000F3CBE"/>
    <w:rsid w:val="000F4890"/>
    <w:rsid w:val="000F6500"/>
    <w:rsid w:val="000F68C0"/>
    <w:rsid w:val="000F7160"/>
    <w:rsid w:val="000F7358"/>
    <w:rsid w:val="00100A87"/>
    <w:rsid w:val="00102132"/>
    <w:rsid w:val="0010254C"/>
    <w:rsid w:val="00102691"/>
    <w:rsid w:val="0010269A"/>
    <w:rsid w:val="001029D5"/>
    <w:rsid w:val="00104723"/>
    <w:rsid w:val="00104C74"/>
    <w:rsid w:val="001057F1"/>
    <w:rsid w:val="0010689B"/>
    <w:rsid w:val="00106A43"/>
    <w:rsid w:val="001070AD"/>
    <w:rsid w:val="00107339"/>
    <w:rsid w:val="00107B1A"/>
    <w:rsid w:val="00110517"/>
    <w:rsid w:val="001105E7"/>
    <w:rsid w:val="00110BCD"/>
    <w:rsid w:val="001113FC"/>
    <w:rsid w:val="001119FB"/>
    <w:rsid w:val="00112869"/>
    <w:rsid w:val="00113F03"/>
    <w:rsid w:val="00114070"/>
    <w:rsid w:val="00115F92"/>
    <w:rsid w:val="001175B5"/>
    <w:rsid w:val="0011783E"/>
    <w:rsid w:val="00117E1C"/>
    <w:rsid w:val="00120729"/>
    <w:rsid w:val="001208A7"/>
    <w:rsid w:val="00120A83"/>
    <w:rsid w:val="001215AE"/>
    <w:rsid w:val="00122980"/>
    <w:rsid w:val="00123149"/>
    <w:rsid w:val="00123550"/>
    <w:rsid w:val="00123F63"/>
    <w:rsid w:val="001243E7"/>
    <w:rsid w:val="00124950"/>
    <w:rsid w:val="00124C7C"/>
    <w:rsid w:val="00125345"/>
    <w:rsid w:val="0012637D"/>
    <w:rsid w:val="00127864"/>
    <w:rsid w:val="00127C74"/>
    <w:rsid w:val="001303B2"/>
    <w:rsid w:val="00132601"/>
    <w:rsid w:val="001331A2"/>
    <w:rsid w:val="00133B94"/>
    <w:rsid w:val="00133E1F"/>
    <w:rsid w:val="00133E57"/>
    <w:rsid w:val="0013408D"/>
    <w:rsid w:val="00134098"/>
    <w:rsid w:val="00134314"/>
    <w:rsid w:val="00134D3F"/>
    <w:rsid w:val="00135A4D"/>
    <w:rsid w:val="001361A5"/>
    <w:rsid w:val="00136259"/>
    <w:rsid w:val="00136E46"/>
    <w:rsid w:val="00137548"/>
    <w:rsid w:val="001379EC"/>
    <w:rsid w:val="00137D64"/>
    <w:rsid w:val="00137DC0"/>
    <w:rsid w:val="00140387"/>
    <w:rsid w:val="0014099F"/>
    <w:rsid w:val="00140BAF"/>
    <w:rsid w:val="00140EF9"/>
    <w:rsid w:val="001432FA"/>
    <w:rsid w:val="0014375C"/>
    <w:rsid w:val="00143D83"/>
    <w:rsid w:val="0014458E"/>
    <w:rsid w:val="001445EE"/>
    <w:rsid w:val="00144813"/>
    <w:rsid w:val="00144920"/>
    <w:rsid w:val="00146B2D"/>
    <w:rsid w:val="00146DAD"/>
    <w:rsid w:val="00147A27"/>
    <w:rsid w:val="00150858"/>
    <w:rsid w:val="001513ED"/>
    <w:rsid w:val="00151831"/>
    <w:rsid w:val="00151F02"/>
    <w:rsid w:val="00154C85"/>
    <w:rsid w:val="0015538C"/>
    <w:rsid w:val="00155788"/>
    <w:rsid w:val="00155F84"/>
    <w:rsid w:val="0016097C"/>
    <w:rsid w:val="00160FB8"/>
    <w:rsid w:val="00161788"/>
    <w:rsid w:val="0016181F"/>
    <w:rsid w:val="00163B35"/>
    <w:rsid w:val="00164B25"/>
    <w:rsid w:val="00166F92"/>
    <w:rsid w:val="00167B1E"/>
    <w:rsid w:val="00167DAA"/>
    <w:rsid w:val="001702DD"/>
    <w:rsid w:val="00172C98"/>
    <w:rsid w:val="0017310E"/>
    <w:rsid w:val="00173B88"/>
    <w:rsid w:val="00173D16"/>
    <w:rsid w:val="00174117"/>
    <w:rsid w:val="0017451C"/>
    <w:rsid w:val="00174753"/>
    <w:rsid w:val="00176A30"/>
    <w:rsid w:val="00176DEB"/>
    <w:rsid w:val="001776EC"/>
    <w:rsid w:val="0017798F"/>
    <w:rsid w:val="001800B8"/>
    <w:rsid w:val="00180A34"/>
    <w:rsid w:val="0018221C"/>
    <w:rsid w:val="00182CA4"/>
    <w:rsid w:val="00183A5E"/>
    <w:rsid w:val="00184DF8"/>
    <w:rsid w:val="001853FE"/>
    <w:rsid w:val="00185773"/>
    <w:rsid w:val="00185A22"/>
    <w:rsid w:val="001860AE"/>
    <w:rsid w:val="0018682D"/>
    <w:rsid w:val="001869B5"/>
    <w:rsid w:val="001874C6"/>
    <w:rsid w:val="00187AED"/>
    <w:rsid w:val="0019026C"/>
    <w:rsid w:val="001918E3"/>
    <w:rsid w:val="0019378C"/>
    <w:rsid w:val="001945DC"/>
    <w:rsid w:val="00194A97"/>
    <w:rsid w:val="00194AED"/>
    <w:rsid w:val="00194C81"/>
    <w:rsid w:val="001952B7"/>
    <w:rsid w:val="00195EAE"/>
    <w:rsid w:val="00196A7F"/>
    <w:rsid w:val="00196D7D"/>
    <w:rsid w:val="00196DAA"/>
    <w:rsid w:val="00197167"/>
    <w:rsid w:val="00197411"/>
    <w:rsid w:val="001A0843"/>
    <w:rsid w:val="001A1333"/>
    <w:rsid w:val="001A1486"/>
    <w:rsid w:val="001A1754"/>
    <w:rsid w:val="001A2455"/>
    <w:rsid w:val="001A4366"/>
    <w:rsid w:val="001A4D09"/>
    <w:rsid w:val="001A4DE3"/>
    <w:rsid w:val="001B2924"/>
    <w:rsid w:val="001B2C46"/>
    <w:rsid w:val="001B3151"/>
    <w:rsid w:val="001B374D"/>
    <w:rsid w:val="001B4552"/>
    <w:rsid w:val="001B4B2B"/>
    <w:rsid w:val="001B4B38"/>
    <w:rsid w:val="001B4D6C"/>
    <w:rsid w:val="001B5BBE"/>
    <w:rsid w:val="001B5C14"/>
    <w:rsid w:val="001B5DC2"/>
    <w:rsid w:val="001C031E"/>
    <w:rsid w:val="001C1648"/>
    <w:rsid w:val="001C2C6C"/>
    <w:rsid w:val="001C2E45"/>
    <w:rsid w:val="001C3A03"/>
    <w:rsid w:val="001C3A8E"/>
    <w:rsid w:val="001C3EA6"/>
    <w:rsid w:val="001C43FC"/>
    <w:rsid w:val="001C47FF"/>
    <w:rsid w:val="001C5158"/>
    <w:rsid w:val="001C5AD6"/>
    <w:rsid w:val="001C6542"/>
    <w:rsid w:val="001C655E"/>
    <w:rsid w:val="001C79AB"/>
    <w:rsid w:val="001C7B29"/>
    <w:rsid w:val="001D056D"/>
    <w:rsid w:val="001D08D4"/>
    <w:rsid w:val="001D0D1B"/>
    <w:rsid w:val="001D10AA"/>
    <w:rsid w:val="001D1206"/>
    <w:rsid w:val="001D1295"/>
    <w:rsid w:val="001D1442"/>
    <w:rsid w:val="001D2A0D"/>
    <w:rsid w:val="001D2D75"/>
    <w:rsid w:val="001D2D92"/>
    <w:rsid w:val="001D317B"/>
    <w:rsid w:val="001D4D7E"/>
    <w:rsid w:val="001D53A2"/>
    <w:rsid w:val="001D5A0D"/>
    <w:rsid w:val="001D61DD"/>
    <w:rsid w:val="001D63E0"/>
    <w:rsid w:val="001D65C4"/>
    <w:rsid w:val="001D6D02"/>
    <w:rsid w:val="001E09CC"/>
    <w:rsid w:val="001E10E6"/>
    <w:rsid w:val="001E12D1"/>
    <w:rsid w:val="001E1B49"/>
    <w:rsid w:val="001E1BA1"/>
    <w:rsid w:val="001E28D4"/>
    <w:rsid w:val="001E2B04"/>
    <w:rsid w:val="001E3A5B"/>
    <w:rsid w:val="001E3B65"/>
    <w:rsid w:val="001E486B"/>
    <w:rsid w:val="001E4EF2"/>
    <w:rsid w:val="001E4F30"/>
    <w:rsid w:val="001E50ED"/>
    <w:rsid w:val="001E50EE"/>
    <w:rsid w:val="001E5476"/>
    <w:rsid w:val="001E6DDF"/>
    <w:rsid w:val="001E7009"/>
    <w:rsid w:val="001E70AD"/>
    <w:rsid w:val="001E7871"/>
    <w:rsid w:val="001E7E97"/>
    <w:rsid w:val="001F036F"/>
    <w:rsid w:val="001F0518"/>
    <w:rsid w:val="001F12C0"/>
    <w:rsid w:val="001F1528"/>
    <w:rsid w:val="001F1A35"/>
    <w:rsid w:val="001F1E34"/>
    <w:rsid w:val="001F2340"/>
    <w:rsid w:val="001F243C"/>
    <w:rsid w:val="001F3A8A"/>
    <w:rsid w:val="001F3B58"/>
    <w:rsid w:val="001F3CAA"/>
    <w:rsid w:val="001F5CDF"/>
    <w:rsid w:val="001F7885"/>
    <w:rsid w:val="002008C5"/>
    <w:rsid w:val="00200C22"/>
    <w:rsid w:val="00200F97"/>
    <w:rsid w:val="00202717"/>
    <w:rsid w:val="00202ABA"/>
    <w:rsid w:val="002031A6"/>
    <w:rsid w:val="0020438E"/>
    <w:rsid w:val="00204B41"/>
    <w:rsid w:val="00205726"/>
    <w:rsid w:val="002061DA"/>
    <w:rsid w:val="00206E3F"/>
    <w:rsid w:val="00207E21"/>
    <w:rsid w:val="00210179"/>
    <w:rsid w:val="002103B8"/>
    <w:rsid w:val="0021245E"/>
    <w:rsid w:val="00213160"/>
    <w:rsid w:val="00213A6B"/>
    <w:rsid w:val="0021460D"/>
    <w:rsid w:val="002150E9"/>
    <w:rsid w:val="00215308"/>
    <w:rsid w:val="002156A0"/>
    <w:rsid w:val="002157B3"/>
    <w:rsid w:val="002159AC"/>
    <w:rsid w:val="002176F0"/>
    <w:rsid w:val="00217CB5"/>
    <w:rsid w:val="00217E8C"/>
    <w:rsid w:val="00221AA7"/>
    <w:rsid w:val="002229ED"/>
    <w:rsid w:val="00223A6D"/>
    <w:rsid w:val="00224115"/>
    <w:rsid w:val="0022429A"/>
    <w:rsid w:val="002246C2"/>
    <w:rsid w:val="002246D4"/>
    <w:rsid w:val="00224898"/>
    <w:rsid w:val="0022522E"/>
    <w:rsid w:val="00225953"/>
    <w:rsid w:val="00225E02"/>
    <w:rsid w:val="00225E64"/>
    <w:rsid w:val="00227889"/>
    <w:rsid w:val="00230630"/>
    <w:rsid w:val="00230C63"/>
    <w:rsid w:val="00230D6B"/>
    <w:rsid w:val="0023359D"/>
    <w:rsid w:val="00233706"/>
    <w:rsid w:val="0023399D"/>
    <w:rsid w:val="002345FB"/>
    <w:rsid w:val="002346C0"/>
    <w:rsid w:val="00236937"/>
    <w:rsid w:val="00240772"/>
    <w:rsid w:val="00240AA6"/>
    <w:rsid w:val="00240E82"/>
    <w:rsid w:val="00241746"/>
    <w:rsid w:val="00241972"/>
    <w:rsid w:val="002427AC"/>
    <w:rsid w:val="0024281E"/>
    <w:rsid w:val="00242A9F"/>
    <w:rsid w:val="00243EF9"/>
    <w:rsid w:val="002456AA"/>
    <w:rsid w:val="00245A1A"/>
    <w:rsid w:val="00245E40"/>
    <w:rsid w:val="00246376"/>
    <w:rsid w:val="0024647E"/>
    <w:rsid w:val="00247107"/>
    <w:rsid w:val="002472BE"/>
    <w:rsid w:val="00247CCF"/>
    <w:rsid w:val="0025008B"/>
    <w:rsid w:val="00251ACD"/>
    <w:rsid w:val="00252B43"/>
    <w:rsid w:val="00252D86"/>
    <w:rsid w:val="00252EBB"/>
    <w:rsid w:val="0025382A"/>
    <w:rsid w:val="002539BA"/>
    <w:rsid w:val="00253C3F"/>
    <w:rsid w:val="002541B8"/>
    <w:rsid w:val="002546CA"/>
    <w:rsid w:val="00254DAF"/>
    <w:rsid w:val="00256366"/>
    <w:rsid w:val="002565B9"/>
    <w:rsid w:val="00256BDD"/>
    <w:rsid w:val="002611C4"/>
    <w:rsid w:val="00261666"/>
    <w:rsid w:val="002619DB"/>
    <w:rsid w:val="00261B97"/>
    <w:rsid w:val="0026218B"/>
    <w:rsid w:val="00264C2A"/>
    <w:rsid w:val="0026536F"/>
    <w:rsid w:val="002657F4"/>
    <w:rsid w:val="002659CC"/>
    <w:rsid w:val="00267A2E"/>
    <w:rsid w:val="00267A99"/>
    <w:rsid w:val="00270731"/>
    <w:rsid w:val="00270F3C"/>
    <w:rsid w:val="00271961"/>
    <w:rsid w:val="00271B00"/>
    <w:rsid w:val="00271BCB"/>
    <w:rsid w:val="00271F77"/>
    <w:rsid w:val="002736F8"/>
    <w:rsid w:val="00273E91"/>
    <w:rsid w:val="002740DC"/>
    <w:rsid w:val="00274F31"/>
    <w:rsid w:val="002761C0"/>
    <w:rsid w:val="00276633"/>
    <w:rsid w:val="00276A46"/>
    <w:rsid w:val="00276CA2"/>
    <w:rsid w:val="00276DD8"/>
    <w:rsid w:val="0027784A"/>
    <w:rsid w:val="00277D3D"/>
    <w:rsid w:val="00277D47"/>
    <w:rsid w:val="00277DD2"/>
    <w:rsid w:val="00277E6C"/>
    <w:rsid w:val="002807C2"/>
    <w:rsid w:val="00280966"/>
    <w:rsid w:val="00282251"/>
    <w:rsid w:val="00282334"/>
    <w:rsid w:val="00282F8B"/>
    <w:rsid w:val="00283121"/>
    <w:rsid w:val="00283E23"/>
    <w:rsid w:val="002840AC"/>
    <w:rsid w:val="00284A13"/>
    <w:rsid w:val="0028506A"/>
    <w:rsid w:val="002861E3"/>
    <w:rsid w:val="00287381"/>
    <w:rsid w:val="00287913"/>
    <w:rsid w:val="00292F73"/>
    <w:rsid w:val="0029322A"/>
    <w:rsid w:val="00293A6E"/>
    <w:rsid w:val="00293ABF"/>
    <w:rsid w:val="00293AD7"/>
    <w:rsid w:val="00293EF1"/>
    <w:rsid w:val="00296B3C"/>
    <w:rsid w:val="00297949"/>
    <w:rsid w:val="00297B1B"/>
    <w:rsid w:val="002A0836"/>
    <w:rsid w:val="002A0BCA"/>
    <w:rsid w:val="002A1073"/>
    <w:rsid w:val="002A171C"/>
    <w:rsid w:val="002A1A30"/>
    <w:rsid w:val="002A41AA"/>
    <w:rsid w:val="002A42BD"/>
    <w:rsid w:val="002A436C"/>
    <w:rsid w:val="002A4FF5"/>
    <w:rsid w:val="002A57FB"/>
    <w:rsid w:val="002A58C7"/>
    <w:rsid w:val="002A5E96"/>
    <w:rsid w:val="002A6E4E"/>
    <w:rsid w:val="002A78F2"/>
    <w:rsid w:val="002A7913"/>
    <w:rsid w:val="002A7A44"/>
    <w:rsid w:val="002A7F4F"/>
    <w:rsid w:val="002B0040"/>
    <w:rsid w:val="002B028C"/>
    <w:rsid w:val="002B08B8"/>
    <w:rsid w:val="002B0C13"/>
    <w:rsid w:val="002B0CCC"/>
    <w:rsid w:val="002B1473"/>
    <w:rsid w:val="002B149B"/>
    <w:rsid w:val="002B1584"/>
    <w:rsid w:val="002B15B8"/>
    <w:rsid w:val="002B1B04"/>
    <w:rsid w:val="002B1B16"/>
    <w:rsid w:val="002B1DFE"/>
    <w:rsid w:val="002B2474"/>
    <w:rsid w:val="002B2ADF"/>
    <w:rsid w:val="002B2EE7"/>
    <w:rsid w:val="002B30DB"/>
    <w:rsid w:val="002B3682"/>
    <w:rsid w:val="002B4A34"/>
    <w:rsid w:val="002B4BD1"/>
    <w:rsid w:val="002B5996"/>
    <w:rsid w:val="002B6A6A"/>
    <w:rsid w:val="002C06D9"/>
    <w:rsid w:val="002C106A"/>
    <w:rsid w:val="002C10E9"/>
    <w:rsid w:val="002C1DEB"/>
    <w:rsid w:val="002C1E6E"/>
    <w:rsid w:val="002C2812"/>
    <w:rsid w:val="002C3703"/>
    <w:rsid w:val="002C4161"/>
    <w:rsid w:val="002C4CEC"/>
    <w:rsid w:val="002C7D10"/>
    <w:rsid w:val="002D043B"/>
    <w:rsid w:val="002D0E00"/>
    <w:rsid w:val="002D1539"/>
    <w:rsid w:val="002D16C8"/>
    <w:rsid w:val="002D1BAC"/>
    <w:rsid w:val="002D1F4D"/>
    <w:rsid w:val="002D220E"/>
    <w:rsid w:val="002D273C"/>
    <w:rsid w:val="002D2AA7"/>
    <w:rsid w:val="002D57E0"/>
    <w:rsid w:val="002D6819"/>
    <w:rsid w:val="002D6844"/>
    <w:rsid w:val="002D6DF8"/>
    <w:rsid w:val="002D7249"/>
    <w:rsid w:val="002D73F7"/>
    <w:rsid w:val="002D79E7"/>
    <w:rsid w:val="002E06D5"/>
    <w:rsid w:val="002E131B"/>
    <w:rsid w:val="002E17E5"/>
    <w:rsid w:val="002E2551"/>
    <w:rsid w:val="002E4EBE"/>
    <w:rsid w:val="002E53F9"/>
    <w:rsid w:val="002E565F"/>
    <w:rsid w:val="002E57FB"/>
    <w:rsid w:val="002E62E3"/>
    <w:rsid w:val="002E6E5C"/>
    <w:rsid w:val="002E70F6"/>
    <w:rsid w:val="002E7371"/>
    <w:rsid w:val="002F01E3"/>
    <w:rsid w:val="002F01F9"/>
    <w:rsid w:val="002F09C2"/>
    <w:rsid w:val="002F0D0D"/>
    <w:rsid w:val="002F12C9"/>
    <w:rsid w:val="002F1357"/>
    <w:rsid w:val="002F18D5"/>
    <w:rsid w:val="002F1931"/>
    <w:rsid w:val="002F226D"/>
    <w:rsid w:val="002F2D6D"/>
    <w:rsid w:val="002F2E28"/>
    <w:rsid w:val="002F3D0C"/>
    <w:rsid w:val="002F4D5C"/>
    <w:rsid w:val="002F510E"/>
    <w:rsid w:val="002F7F0F"/>
    <w:rsid w:val="003007D3"/>
    <w:rsid w:val="00300863"/>
    <w:rsid w:val="00300DDA"/>
    <w:rsid w:val="00301D07"/>
    <w:rsid w:val="0030305E"/>
    <w:rsid w:val="003047F6"/>
    <w:rsid w:val="00305373"/>
    <w:rsid w:val="00307120"/>
    <w:rsid w:val="00307D02"/>
    <w:rsid w:val="00307F5A"/>
    <w:rsid w:val="00312A6B"/>
    <w:rsid w:val="00313EEE"/>
    <w:rsid w:val="00314B34"/>
    <w:rsid w:val="0031685C"/>
    <w:rsid w:val="00317719"/>
    <w:rsid w:val="00320F9F"/>
    <w:rsid w:val="00321353"/>
    <w:rsid w:val="0032168F"/>
    <w:rsid w:val="00321EB6"/>
    <w:rsid w:val="00321FB3"/>
    <w:rsid w:val="00323E83"/>
    <w:rsid w:val="003244F3"/>
    <w:rsid w:val="00324DDB"/>
    <w:rsid w:val="003251E4"/>
    <w:rsid w:val="00326173"/>
    <w:rsid w:val="003268E0"/>
    <w:rsid w:val="00327D79"/>
    <w:rsid w:val="00330C89"/>
    <w:rsid w:val="00331B03"/>
    <w:rsid w:val="00332DD2"/>
    <w:rsid w:val="00333C1D"/>
    <w:rsid w:val="00334166"/>
    <w:rsid w:val="00334421"/>
    <w:rsid w:val="0033580D"/>
    <w:rsid w:val="00336457"/>
    <w:rsid w:val="00336629"/>
    <w:rsid w:val="003374D3"/>
    <w:rsid w:val="00340215"/>
    <w:rsid w:val="00340548"/>
    <w:rsid w:val="00340726"/>
    <w:rsid w:val="003410AB"/>
    <w:rsid w:val="00341327"/>
    <w:rsid w:val="003428F4"/>
    <w:rsid w:val="00342977"/>
    <w:rsid w:val="00342A76"/>
    <w:rsid w:val="00342D8A"/>
    <w:rsid w:val="00343AAA"/>
    <w:rsid w:val="0034476C"/>
    <w:rsid w:val="003474E9"/>
    <w:rsid w:val="00350339"/>
    <w:rsid w:val="00350844"/>
    <w:rsid w:val="00350CEB"/>
    <w:rsid w:val="003510DD"/>
    <w:rsid w:val="003512C9"/>
    <w:rsid w:val="00352F97"/>
    <w:rsid w:val="0035389A"/>
    <w:rsid w:val="0035429A"/>
    <w:rsid w:val="00354D47"/>
    <w:rsid w:val="0035515B"/>
    <w:rsid w:val="00355FA6"/>
    <w:rsid w:val="00356129"/>
    <w:rsid w:val="00357350"/>
    <w:rsid w:val="0036034D"/>
    <w:rsid w:val="00360661"/>
    <w:rsid w:val="00361A37"/>
    <w:rsid w:val="0036278B"/>
    <w:rsid w:val="0036335B"/>
    <w:rsid w:val="003638DC"/>
    <w:rsid w:val="00363B64"/>
    <w:rsid w:val="00363BCA"/>
    <w:rsid w:val="003649B0"/>
    <w:rsid w:val="00364C24"/>
    <w:rsid w:val="00365D9C"/>
    <w:rsid w:val="00365F47"/>
    <w:rsid w:val="00366A53"/>
    <w:rsid w:val="0036726E"/>
    <w:rsid w:val="00367C2B"/>
    <w:rsid w:val="00367FF2"/>
    <w:rsid w:val="00371555"/>
    <w:rsid w:val="0037197E"/>
    <w:rsid w:val="00372A05"/>
    <w:rsid w:val="003745A1"/>
    <w:rsid w:val="003755D5"/>
    <w:rsid w:val="00375A64"/>
    <w:rsid w:val="00375A96"/>
    <w:rsid w:val="00375B05"/>
    <w:rsid w:val="00375B69"/>
    <w:rsid w:val="00376111"/>
    <w:rsid w:val="00376349"/>
    <w:rsid w:val="00376A1E"/>
    <w:rsid w:val="0038040E"/>
    <w:rsid w:val="00380BF8"/>
    <w:rsid w:val="003817CF"/>
    <w:rsid w:val="003819F8"/>
    <w:rsid w:val="00381D64"/>
    <w:rsid w:val="00381EDF"/>
    <w:rsid w:val="0038204D"/>
    <w:rsid w:val="00382FF4"/>
    <w:rsid w:val="003833FD"/>
    <w:rsid w:val="00383685"/>
    <w:rsid w:val="00384247"/>
    <w:rsid w:val="00384753"/>
    <w:rsid w:val="00384AC4"/>
    <w:rsid w:val="003854E3"/>
    <w:rsid w:val="00386F32"/>
    <w:rsid w:val="003870B9"/>
    <w:rsid w:val="00387730"/>
    <w:rsid w:val="00387BC0"/>
    <w:rsid w:val="00390202"/>
    <w:rsid w:val="003913E6"/>
    <w:rsid w:val="003916DC"/>
    <w:rsid w:val="003920BA"/>
    <w:rsid w:val="0039488A"/>
    <w:rsid w:val="003964AA"/>
    <w:rsid w:val="00396910"/>
    <w:rsid w:val="00396B04"/>
    <w:rsid w:val="00396D88"/>
    <w:rsid w:val="00396FF8"/>
    <w:rsid w:val="00397020"/>
    <w:rsid w:val="003974C0"/>
    <w:rsid w:val="0039756A"/>
    <w:rsid w:val="003A24D5"/>
    <w:rsid w:val="003A26D6"/>
    <w:rsid w:val="003A3610"/>
    <w:rsid w:val="003A3948"/>
    <w:rsid w:val="003A39B2"/>
    <w:rsid w:val="003A43B1"/>
    <w:rsid w:val="003A756D"/>
    <w:rsid w:val="003A78D6"/>
    <w:rsid w:val="003B0396"/>
    <w:rsid w:val="003B29EB"/>
    <w:rsid w:val="003B36C7"/>
    <w:rsid w:val="003B49B6"/>
    <w:rsid w:val="003B6452"/>
    <w:rsid w:val="003B66DD"/>
    <w:rsid w:val="003B6B57"/>
    <w:rsid w:val="003B7039"/>
    <w:rsid w:val="003B745A"/>
    <w:rsid w:val="003C01AE"/>
    <w:rsid w:val="003C0583"/>
    <w:rsid w:val="003C08AD"/>
    <w:rsid w:val="003C0A0E"/>
    <w:rsid w:val="003C0B7D"/>
    <w:rsid w:val="003C1DEE"/>
    <w:rsid w:val="003C1EE0"/>
    <w:rsid w:val="003C1F32"/>
    <w:rsid w:val="003C2092"/>
    <w:rsid w:val="003C2296"/>
    <w:rsid w:val="003C2BE4"/>
    <w:rsid w:val="003C3071"/>
    <w:rsid w:val="003C34D3"/>
    <w:rsid w:val="003C4423"/>
    <w:rsid w:val="003C6F89"/>
    <w:rsid w:val="003D1B0F"/>
    <w:rsid w:val="003D220A"/>
    <w:rsid w:val="003D2401"/>
    <w:rsid w:val="003D2834"/>
    <w:rsid w:val="003D2AE3"/>
    <w:rsid w:val="003D2C08"/>
    <w:rsid w:val="003D3547"/>
    <w:rsid w:val="003D3554"/>
    <w:rsid w:val="003D35C3"/>
    <w:rsid w:val="003D3706"/>
    <w:rsid w:val="003D4E6E"/>
    <w:rsid w:val="003D51C2"/>
    <w:rsid w:val="003D5965"/>
    <w:rsid w:val="003E17DD"/>
    <w:rsid w:val="003E1E7D"/>
    <w:rsid w:val="003E25E5"/>
    <w:rsid w:val="003E3272"/>
    <w:rsid w:val="003E5092"/>
    <w:rsid w:val="003E532E"/>
    <w:rsid w:val="003E548B"/>
    <w:rsid w:val="003E6678"/>
    <w:rsid w:val="003E7288"/>
    <w:rsid w:val="003F07DB"/>
    <w:rsid w:val="003F1945"/>
    <w:rsid w:val="003F1BC9"/>
    <w:rsid w:val="003F1D25"/>
    <w:rsid w:val="003F2029"/>
    <w:rsid w:val="003F205A"/>
    <w:rsid w:val="003F2B3E"/>
    <w:rsid w:val="003F2BE9"/>
    <w:rsid w:val="003F2DA4"/>
    <w:rsid w:val="003F2E71"/>
    <w:rsid w:val="003F2FDD"/>
    <w:rsid w:val="003F33B1"/>
    <w:rsid w:val="003F3B1A"/>
    <w:rsid w:val="003F3C92"/>
    <w:rsid w:val="003F4BE3"/>
    <w:rsid w:val="003F4BED"/>
    <w:rsid w:val="003F4BF9"/>
    <w:rsid w:val="003F56E8"/>
    <w:rsid w:val="003F6733"/>
    <w:rsid w:val="003F68E0"/>
    <w:rsid w:val="003F6A80"/>
    <w:rsid w:val="003F6AFF"/>
    <w:rsid w:val="003F7204"/>
    <w:rsid w:val="003F7AA6"/>
    <w:rsid w:val="003F7EBE"/>
    <w:rsid w:val="004016DA"/>
    <w:rsid w:val="00401991"/>
    <w:rsid w:val="00402164"/>
    <w:rsid w:val="004029D5"/>
    <w:rsid w:val="00403A33"/>
    <w:rsid w:val="00403E00"/>
    <w:rsid w:val="00403ECC"/>
    <w:rsid w:val="0040434E"/>
    <w:rsid w:val="00404771"/>
    <w:rsid w:val="00404BF4"/>
    <w:rsid w:val="00404CF7"/>
    <w:rsid w:val="00404DA3"/>
    <w:rsid w:val="004062F6"/>
    <w:rsid w:val="00406D05"/>
    <w:rsid w:val="004070E5"/>
    <w:rsid w:val="0040723F"/>
    <w:rsid w:val="00407476"/>
    <w:rsid w:val="004076F2"/>
    <w:rsid w:val="00407823"/>
    <w:rsid w:val="00410C4F"/>
    <w:rsid w:val="00411B15"/>
    <w:rsid w:val="0041227D"/>
    <w:rsid w:val="00413641"/>
    <w:rsid w:val="00413F51"/>
    <w:rsid w:val="00414D7E"/>
    <w:rsid w:val="00414F51"/>
    <w:rsid w:val="00415BA8"/>
    <w:rsid w:val="00415FDC"/>
    <w:rsid w:val="004179A0"/>
    <w:rsid w:val="00420339"/>
    <w:rsid w:val="0042149A"/>
    <w:rsid w:val="00421AD2"/>
    <w:rsid w:val="00421F96"/>
    <w:rsid w:val="00422D95"/>
    <w:rsid w:val="00423007"/>
    <w:rsid w:val="004232AB"/>
    <w:rsid w:val="00423CF9"/>
    <w:rsid w:val="00424D3E"/>
    <w:rsid w:val="00424EC8"/>
    <w:rsid w:val="00425B52"/>
    <w:rsid w:val="00425DBD"/>
    <w:rsid w:val="00426485"/>
    <w:rsid w:val="00426C36"/>
    <w:rsid w:val="00427307"/>
    <w:rsid w:val="00430628"/>
    <w:rsid w:val="0043328D"/>
    <w:rsid w:val="004332CE"/>
    <w:rsid w:val="00433947"/>
    <w:rsid w:val="00433D61"/>
    <w:rsid w:val="00434240"/>
    <w:rsid w:val="00435573"/>
    <w:rsid w:val="00437B79"/>
    <w:rsid w:val="00440469"/>
    <w:rsid w:val="00440663"/>
    <w:rsid w:val="00440FD4"/>
    <w:rsid w:val="00441B5B"/>
    <w:rsid w:val="00442A9A"/>
    <w:rsid w:val="00442ECC"/>
    <w:rsid w:val="004433EA"/>
    <w:rsid w:val="00443AD5"/>
    <w:rsid w:val="00445518"/>
    <w:rsid w:val="00445598"/>
    <w:rsid w:val="00445C3B"/>
    <w:rsid w:val="00445CD2"/>
    <w:rsid w:val="00445E6A"/>
    <w:rsid w:val="00446899"/>
    <w:rsid w:val="0044691E"/>
    <w:rsid w:val="00447AD4"/>
    <w:rsid w:val="00450A03"/>
    <w:rsid w:val="00451634"/>
    <w:rsid w:val="00451AA0"/>
    <w:rsid w:val="00451BE3"/>
    <w:rsid w:val="00451E9F"/>
    <w:rsid w:val="004524DC"/>
    <w:rsid w:val="00452DE6"/>
    <w:rsid w:val="00453DE8"/>
    <w:rsid w:val="00454A07"/>
    <w:rsid w:val="00454A52"/>
    <w:rsid w:val="00454ECD"/>
    <w:rsid w:val="00455394"/>
    <w:rsid w:val="004553CA"/>
    <w:rsid w:val="00455D34"/>
    <w:rsid w:val="004561F3"/>
    <w:rsid w:val="00456396"/>
    <w:rsid w:val="0045687A"/>
    <w:rsid w:val="00456EB3"/>
    <w:rsid w:val="0045727F"/>
    <w:rsid w:val="00460DA2"/>
    <w:rsid w:val="004620C0"/>
    <w:rsid w:val="00462E6A"/>
    <w:rsid w:val="00463284"/>
    <w:rsid w:val="004638D5"/>
    <w:rsid w:val="004638DB"/>
    <w:rsid w:val="00464097"/>
    <w:rsid w:val="00464609"/>
    <w:rsid w:val="00464EEE"/>
    <w:rsid w:val="00465124"/>
    <w:rsid w:val="00465188"/>
    <w:rsid w:val="00466C7A"/>
    <w:rsid w:val="00466C8E"/>
    <w:rsid w:val="00471184"/>
    <w:rsid w:val="004711F1"/>
    <w:rsid w:val="00471297"/>
    <w:rsid w:val="004712E4"/>
    <w:rsid w:val="004719C2"/>
    <w:rsid w:val="0047238B"/>
    <w:rsid w:val="00472A1B"/>
    <w:rsid w:val="00472D32"/>
    <w:rsid w:val="00472E4D"/>
    <w:rsid w:val="00474149"/>
    <w:rsid w:val="004747D7"/>
    <w:rsid w:val="00475662"/>
    <w:rsid w:val="00475935"/>
    <w:rsid w:val="00475BC3"/>
    <w:rsid w:val="004761E4"/>
    <w:rsid w:val="00476702"/>
    <w:rsid w:val="00476866"/>
    <w:rsid w:val="004771D3"/>
    <w:rsid w:val="00480BAA"/>
    <w:rsid w:val="00481181"/>
    <w:rsid w:val="004816A5"/>
    <w:rsid w:val="00482C6A"/>
    <w:rsid w:val="00482C6C"/>
    <w:rsid w:val="004838ED"/>
    <w:rsid w:val="00484BB4"/>
    <w:rsid w:val="00484EED"/>
    <w:rsid w:val="00485A75"/>
    <w:rsid w:val="00485B46"/>
    <w:rsid w:val="004868C2"/>
    <w:rsid w:val="00486B99"/>
    <w:rsid w:val="004870BB"/>
    <w:rsid w:val="00487293"/>
    <w:rsid w:val="004909E3"/>
    <w:rsid w:val="00490A54"/>
    <w:rsid w:val="00490B74"/>
    <w:rsid w:val="00490CB2"/>
    <w:rsid w:val="00490D60"/>
    <w:rsid w:val="00491407"/>
    <w:rsid w:val="00491C10"/>
    <w:rsid w:val="00493270"/>
    <w:rsid w:val="00493C9C"/>
    <w:rsid w:val="0049432F"/>
    <w:rsid w:val="00494893"/>
    <w:rsid w:val="00496026"/>
    <w:rsid w:val="004961BB"/>
    <w:rsid w:val="0049701B"/>
    <w:rsid w:val="00497A32"/>
    <w:rsid w:val="00497D46"/>
    <w:rsid w:val="004A1C98"/>
    <w:rsid w:val="004A234B"/>
    <w:rsid w:val="004A4237"/>
    <w:rsid w:val="004A4330"/>
    <w:rsid w:val="004A434A"/>
    <w:rsid w:val="004A4737"/>
    <w:rsid w:val="004A4AF7"/>
    <w:rsid w:val="004A4C3A"/>
    <w:rsid w:val="004A4C89"/>
    <w:rsid w:val="004A5550"/>
    <w:rsid w:val="004A5C7E"/>
    <w:rsid w:val="004A5CBD"/>
    <w:rsid w:val="004A74FC"/>
    <w:rsid w:val="004B01A7"/>
    <w:rsid w:val="004B1039"/>
    <w:rsid w:val="004B1B78"/>
    <w:rsid w:val="004B256C"/>
    <w:rsid w:val="004B2940"/>
    <w:rsid w:val="004B2AF0"/>
    <w:rsid w:val="004B2D24"/>
    <w:rsid w:val="004B2EAD"/>
    <w:rsid w:val="004B3AB0"/>
    <w:rsid w:val="004B3E66"/>
    <w:rsid w:val="004B3ECB"/>
    <w:rsid w:val="004B457B"/>
    <w:rsid w:val="004B46C2"/>
    <w:rsid w:val="004B48B0"/>
    <w:rsid w:val="004B4FAC"/>
    <w:rsid w:val="004B6072"/>
    <w:rsid w:val="004B6135"/>
    <w:rsid w:val="004B61B2"/>
    <w:rsid w:val="004B6253"/>
    <w:rsid w:val="004B6654"/>
    <w:rsid w:val="004B6AD2"/>
    <w:rsid w:val="004B6E86"/>
    <w:rsid w:val="004B7B58"/>
    <w:rsid w:val="004B7B66"/>
    <w:rsid w:val="004C01ED"/>
    <w:rsid w:val="004C074B"/>
    <w:rsid w:val="004C1A4C"/>
    <w:rsid w:val="004C27F9"/>
    <w:rsid w:val="004C3087"/>
    <w:rsid w:val="004C30AA"/>
    <w:rsid w:val="004C3934"/>
    <w:rsid w:val="004C3A02"/>
    <w:rsid w:val="004C52CD"/>
    <w:rsid w:val="004D0128"/>
    <w:rsid w:val="004D0828"/>
    <w:rsid w:val="004D11A7"/>
    <w:rsid w:val="004D1AC4"/>
    <w:rsid w:val="004D2A19"/>
    <w:rsid w:val="004D3004"/>
    <w:rsid w:val="004D3074"/>
    <w:rsid w:val="004D36BB"/>
    <w:rsid w:val="004D494A"/>
    <w:rsid w:val="004D54C1"/>
    <w:rsid w:val="004D578E"/>
    <w:rsid w:val="004D5969"/>
    <w:rsid w:val="004D6896"/>
    <w:rsid w:val="004D68CA"/>
    <w:rsid w:val="004D6EB4"/>
    <w:rsid w:val="004D74EE"/>
    <w:rsid w:val="004E19D7"/>
    <w:rsid w:val="004E32CA"/>
    <w:rsid w:val="004E45CB"/>
    <w:rsid w:val="004E48F6"/>
    <w:rsid w:val="004E4D84"/>
    <w:rsid w:val="004E512E"/>
    <w:rsid w:val="004E54F3"/>
    <w:rsid w:val="004E572D"/>
    <w:rsid w:val="004E64CA"/>
    <w:rsid w:val="004E658D"/>
    <w:rsid w:val="004E66F3"/>
    <w:rsid w:val="004E6877"/>
    <w:rsid w:val="004E6B54"/>
    <w:rsid w:val="004E6E41"/>
    <w:rsid w:val="004E6E65"/>
    <w:rsid w:val="004E6E9E"/>
    <w:rsid w:val="004E71EC"/>
    <w:rsid w:val="004F06A0"/>
    <w:rsid w:val="004F0948"/>
    <w:rsid w:val="004F138B"/>
    <w:rsid w:val="004F220A"/>
    <w:rsid w:val="004F22BD"/>
    <w:rsid w:val="004F2357"/>
    <w:rsid w:val="004F2F14"/>
    <w:rsid w:val="004F40B7"/>
    <w:rsid w:val="004F49F4"/>
    <w:rsid w:val="004F5087"/>
    <w:rsid w:val="004F51A3"/>
    <w:rsid w:val="005004C9"/>
    <w:rsid w:val="00500588"/>
    <w:rsid w:val="005018E8"/>
    <w:rsid w:val="00501BC1"/>
    <w:rsid w:val="00501D28"/>
    <w:rsid w:val="00502093"/>
    <w:rsid w:val="00505013"/>
    <w:rsid w:val="00505C30"/>
    <w:rsid w:val="00505D92"/>
    <w:rsid w:val="005060C9"/>
    <w:rsid w:val="00506347"/>
    <w:rsid w:val="00506ACE"/>
    <w:rsid w:val="005079F3"/>
    <w:rsid w:val="00507D41"/>
    <w:rsid w:val="00510079"/>
    <w:rsid w:val="005118F0"/>
    <w:rsid w:val="00513BEF"/>
    <w:rsid w:val="00514864"/>
    <w:rsid w:val="00515098"/>
    <w:rsid w:val="00515216"/>
    <w:rsid w:val="005156E8"/>
    <w:rsid w:val="00515CAB"/>
    <w:rsid w:val="00516025"/>
    <w:rsid w:val="00516838"/>
    <w:rsid w:val="005176F6"/>
    <w:rsid w:val="00517DA7"/>
    <w:rsid w:val="005209D8"/>
    <w:rsid w:val="00520E86"/>
    <w:rsid w:val="005210AD"/>
    <w:rsid w:val="00521174"/>
    <w:rsid w:val="005214BA"/>
    <w:rsid w:val="00522319"/>
    <w:rsid w:val="00522654"/>
    <w:rsid w:val="00522FBB"/>
    <w:rsid w:val="00523230"/>
    <w:rsid w:val="00523738"/>
    <w:rsid w:val="00523BDC"/>
    <w:rsid w:val="005245CC"/>
    <w:rsid w:val="0052587E"/>
    <w:rsid w:val="00526C24"/>
    <w:rsid w:val="00526F3F"/>
    <w:rsid w:val="00530084"/>
    <w:rsid w:val="00530D4A"/>
    <w:rsid w:val="00531FAF"/>
    <w:rsid w:val="005339A4"/>
    <w:rsid w:val="00533E0A"/>
    <w:rsid w:val="005343F3"/>
    <w:rsid w:val="00534E47"/>
    <w:rsid w:val="005353EA"/>
    <w:rsid w:val="00535A9A"/>
    <w:rsid w:val="00535D6A"/>
    <w:rsid w:val="005369E5"/>
    <w:rsid w:val="005400F9"/>
    <w:rsid w:val="00540B19"/>
    <w:rsid w:val="0054125A"/>
    <w:rsid w:val="00542CF6"/>
    <w:rsid w:val="005432F9"/>
    <w:rsid w:val="00543A42"/>
    <w:rsid w:val="00544713"/>
    <w:rsid w:val="0054536F"/>
    <w:rsid w:val="005454CF"/>
    <w:rsid w:val="00545552"/>
    <w:rsid w:val="00545C3E"/>
    <w:rsid w:val="005464BD"/>
    <w:rsid w:val="005465C5"/>
    <w:rsid w:val="005471D8"/>
    <w:rsid w:val="00547440"/>
    <w:rsid w:val="0054766E"/>
    <w:rsid w:val="00547ED4"/>
    <w:rsid w:val="00550E9D"/>
    <w:rsid w:val="00550F84"/>
    <w:rsid w:val="00551BEA"/>
    <w:rsid w:val="00551EC6"/>
    <w:rsid w:val="00552CB1"/>
    <w:rsid w:val="00553F96"/>
    <w:rsid w:val="005540F8"/>
    <w:rsid w:val="005549C9"/>
    <w:rsid w:val="00554AFE"/>
    <w:rsid w:val="00554EB5"/>
    <w:rsid w:val="00555085"/>
    <w:rsid w:val="00555991"/>
    <w:rsid w:val="00555A09"/>
    <w:rsid w:val="00556135"/>
    <w:rsid w:val="005574F4"/>
    <w:rsid w:val="00557E4A"/>
    <w:rsid w:val="00560167"/>
    <w:rsid w:val="00560BA3"/>
    <w:rsid w:val="00561215"/>
    <w:rsid w:val="0056126E"/>
    <w:rsid w:val="00561B8C"/>
    <w:rsid w:val="00561D0B"/>
    <w:rsid w:val="0056294F"/>
    <w:rsid w:val="00563E9A"/>
    <w:rsid w:val="005642A8"/>
    <w:rsid w:val="005647D7"/>
    <w:rsid w:val="005654DF"/>
    <w:rsid w:val="00566634"/>
    <w:rsid w:val="00566938"/>
    <w:rsid w:val="00566C26"/>
    <w:rsid w:val="00566ECB"/>
    <w:rsid w:val="00566F6B"/>
    <w:rsid w:val="00567B6A"/>
    <w:rsid w:val="0057030B"/>
    <w:rsid w:val="00570909"/>
    <w:rsid w:val="00570910"/>
    <w:rsid w:val="00571227"/>
    <w:rsid w:val="0057243D"/>
    <w:rsid w:val="00572696"/>
    <w:rsid w:val="00573E22"/>
    <w:rsid w:val="005751F0"/>
    <w:rsid w:val="00575C92"/>
    <w:rsid w:val="00575D72"/>
    <w:rsid w:val="00576D64"/>
    <w:rsid w:val="00577212"/>
    <w:rsid w:val="00577253"/>
    <w:rsid w:val="00577611"/>
    <w:rsid w:val="005801A7"/>
    <w:rsid w:val="00584355"/>
    <w:rsid w:val="00584A98"/>
    <w:rsid w:val="00585161"/>
    <w:rsid w:val="00585194"/>
    <w:rsid w:val="0058564C"/>
    <w:rsid w:val="00585B1D"/>
    <w:rsid w:val="00585FA1"/>
    <w:rsid w:val="00587030"/>
    <w:rsid w:val="00590BAF"/>
    <w:rsid w:val="00591852"/>
    <w:rsid w:val="005920D4"/>
    <w:rsid w:val="00592647"/>
    <w:rsid w:val="00592C00"/>
    <w:rsid w:val="005943EC"/>
    <w:rsid w:val="00594C8B"/>
    <w:rsid w:val="00595035"/>
    <w:rsid w:val="005950D9"/>
    <w:rsid w:val="00595479"/>
    <w:rsid w:val="005969D5"/>
    <w:rsid w:val="00596DB0"/>
    <w:rsid w:val="0059730A"/>
    <w:rsid w:val="0059774A"/>
    <w:rsid w:val="005979B4"/>
    <w:rsid w:val="005A1155"/>
    <w:rsid w:val="005A16FF"/>
    <w:rsid w:val="005A18E2"/>
    <w:rsid w:val="005A21B9"/>
    <w:rsid w:val="005A2616"/>
    <w:rsid w:val="005A3412"/>
    <w:rsid w:val="005A36D9"/>
    <w:rsid w:val="005A514E"/>
    <w:rsid w:val="005A5636"/>
    <w:rsid w:val="005A6AB9"/>
    <w:rsid w:val="005A6CF0"/>
    <w:rsid w:val="005B0257"/>
    <w:rsid w:val="005B0CED"/>
    <w:rsid w:val="005B1632"/>
    <w:rsid w:val="005B1F25"/>
    <w:rsid w:val="005B234B"/>
    <w:rsid w:val="005B3F3D"/>
    <w:rsid w:val="005B5A5F"/>
    <w:rsid w:val="005B5D1A"/>
    <w:rsid w:val="005B633E"/>
    <w:rsid w:val="005B74A8"/>
    <w:rsid w:val="005B7AF9"/>
    <w:rsid w:val="005B7E41"/>
    <w:rsid w:val="005C1FB1"/>
    <w:rsid w:val="005C23CF"/>
    <w:rsid w:val="005C2813"/>
    <w:rsid w:val="005C28BD"/>
    <w:rsid w:val="005C2945"/>
    <w:rsid w:val="005C2B0B"/>
    <w:rsid w:val="005C3419"/>
    <w:rsid w:val="005C3790"/>
    <w:rsid w:val="005C4EE9"/>
    <w:rsid w:val="005C4F0B"/>
    <w:rsid w:val="005C5D01"/>
    <w:rsid w:val="005C601C"/>
    <w:rsid w:val="005C6962"/>
    <w:rsid w:val="005C6B87"/>
    <w:rsid w:val="005C70CA"/>
    <w:rsid w:val="005C7B91"/>
    <w:rsid w:val="005C7D8C"/>
    <w:rsid w:val="005D15AF"/>
    <w:rsid w:val="005D2235"/>
    <w:rsid w:val="005D2E09"/>
    <w:rsid w:val="005D3D4F"/>
    <w:rsid w:val="005D494F"/>
    <w:rsid w:val="005D57FB"/>
    <w:rsid w:val="005D5ED0"/>
    <w:rsid w:val="005D626E"/>
    <w:rsid w:val="005D774B"/>
    <w:rsid w:val="005E2A40"/>
    <w:rsid w:val="005E4107"/>
    <w:rsid w:val="005E47FF"/>
    <w:rsid w:val="005E5372"/>
    <w:rsid w:val="005E543E"/>
    <w:rsid w:val="005E5D86"/>
    <w:rsid w:val="005E6003"/>
    <w:rsid w:val="005E6A6D"/>
    <w:rsid w:val="005E6E11"/>
    <w:rsid w:val="005E7259"/>
    <w:rsid w:val="005E7C0C"/>
    <w:rsid w:val="005F2212"/>
    <w:rsid w:val="005F2234"/>
    <w:rsid w:val="005F297B"/>
    <w:rsid w:val="005F3120"/>
    <w:rsid w:val="005F382F"/>
    <w:rsid w:val="005F3A92"/>
    <w:rsid w:val="005F3E58"/>
    <w:rsid w:val="005F43F9"/>
    <w:rsid w:val="005F49B4"/>
    <w:rsid w:val="005F51A9"/>
    <w:rsid w:val="005F5235"/>
    <w:rsid w:val="005F55EF"/>
    <w:rsid w:val="005F5666"/>
    <w:rsid w:val="005F5880"/>
    <w:rsid w:val="005F5A18"/>
    <w:rsid w:val="005F5BFE"/>
    <w:rsid w:val="005F741C"/>
    <w:rsid w:val="005F7BF9"/>
    <w:rsid w:val="00600C02"/>
    <w:rsid w:val="00602977"/>
    <w:rsid w:val="0060328E"/>
    <w:rsid w:val="00603B54"/>
    <w:rsid w:val="0060521F"/>
    <w:rsid w:val="0060581F"/>
    <w:rsid w:val="006059D3"/>
    <w:rsid w:val="00606553"/>
    <w:rsid w:val="0060687F"/>
    <w:rsid w:val="00606CDD"/>
    <w:rsid w:val="00606D01"/>
    <w:rsid w:val="00610CBD"/>
    <w:rsid w:val="00611086"/>
    <w:rsid w:val="0061127F"/>
    <w:rsid w:val="006116B9"/>
    <w:rsid w:val="00612B89"/>
    <w:rsid w:val="00613DE3"/>
    <w:rsid w:val="00613ED1"/>
    <w:rsid w:val="00614338"/>
    <w:rsid w:val="00614875"/>
    <w:rsid w:val="00614AA6"/>
    <w:rsid w:val="00615C07"/>
    <w:rsid w:val="00616138"/>
    <w:rsid w:val="00616B14"/>
    <w:rsid w:val="006171D5"/>
    <w:rsid w:val="00617B00"/>
    <w:rsid w:val="006202A9"/>
    <w:rsid w:val="00620381"/>
    <w:rsid w:val="00620416"/>
    <w:rsid w:val="00620719"/>
    <w:rsid w:val="00621153"/>
    <w:rsid w:val="0062175D"/>
    <w:rsid w:val="00621DFA"/>
    <w:rsid w:val="006234B5"/>
    <w:rsid w:val="00624712"/>
    <w:rsid w:val="00624F8E"/>
    <w:rsid w:val="00626136"/>
    <w:rsid w:val="00626AC5"/>
    <w:rsid w:val="006302AC"/>
    <w:rsid w:val="006318F7"/>
    <w:rsid w:val="00632180"/>
    <w:rsid w:val="00632531"/>
    <w:rsid w:val="0063257F"/>
    <w:rsid w:val="0063294E"/>
    <w:rsid w:val="00633A0D"/>
    <w:rsid w:val="006355C1"/>
    <w:rsid w:val="0063699C"/>
    <w:rsid w:val="0064115F"/>
    <w:rsid w:val="0064122E"/>
    <w:rsid w:val="006412CE"/>
    <w:rsid w:val="00641389"/>
    <w:rsid w:val="006413E2"/>
    <w:rsid w:val="00641ECC"/>
    <w:rsid w:val="006424C1"/>
    <w:rsid w:val="006425C0"/>
    <w:rsid w:val="006427A1"/>
    <w:rsid w:val="006427B6"/>
    <w:rsid w:val="00643EC3"/>
    <w:rsid w:val="00645177"/>
    <w:rsid w:val="00645EA2"/>
    <w:rsid w:val="00646014"/>
    <w:rsid w:val="00646771"/>
    <w:rsid w:val="00647273"/>
    <w:rsid w:val="00647F1B"/>
    <w:rsid w:val="006507E2"/>
    <w:rsid w:val="00650F33"/>
    <w:rsid w:val="0065169B"/>
    <w:rsid w:val="0065276F"/>
    <w:rsid w:val="006528FC"/>
    <w:rsid w:val="00652968"/>
    <w:rsid w:val="00654CCE"/>
    <w:rsid w:val="0065602D"/>
    <w:rsid w:val="006564DB"/>
    <w:rsid w:val="00656509"/>
    <w:rsid w:val="00656B38"/>
    <w:rsid w:val="00656BCE"/>
    <w:rsid w:val="00656E7C"/>
    <w:rsid w:val="00656EFA"/>
    <w:rsid w:val="006579E0"/>
    <w:rsid w:val="00657B41"/>
    <w:rsid w:val="00657C50"/>
    <w:rsid w:val="00657E29"/>
    <w:rsid w:val="00660A63"/>
    <w:rsid w:val="00661288"/>
    <w:rsid w:val="00661294"/>
    <w:rsid w:val="006617B3"/>
    <w:rsid w:val="00662EDD"/>
    <w:rsid w:val="006636AC"/>
    <w:rsid w:val="006645C8"/>
    <w:rsid w:val="006659B2"/>
    <w:rsid w:val="00665C2B"/>
    <w:rsid w:val="006666EA"/>
    <w:rsid w:val="0066774F"/>
    <w:rsid w:val="00667DDD"/>
    <w:rsid w:val="00670227"/>
    <w:rsid w:val="0067097D"/>
    <w:rsid w:val="00670B32"/>
    <w:rsid w:val="00672AEE"/>
    <w:rsid w:val="00673FF2"/>
    <w:rsid w:val="00674A59"/>
    <w:rsid w:val="00677CAF"/>
    <w:rsid w:val="00677E65"/>
    <w:rsid w:val="00680058"/>
    <w:rsid w:val="006801B2"/>
    <w:rsid w:val="00680B36"/>
    <w:rsid w:val="0068125A"/>
    <w:rsid w:val="00681683"/>
    <w:rsid w:val="006822A7"/>
    <w:rsid w:val="006825FA"/>
    <w:rsid w:val="00682601"/>
    <w:rsid w:val="006827BE"/>
    <w:rsid w:val="006827D0"/>
    <w:rsid w:val="006829DA"/>
    <w:rsid w:val="00683498"/>
    <w:rsid w:val="0068352F"/>
    <w:rsid w:val="006838E3"/>
    <w:rsid w:val="00684887"/>
    <w:rsid w:val="00684DED"/>
    <w:rsid w:val="00684E71"/>
    <w:rsid w:val="00684F63"/>
    <w:rsid w:val="00685C4B"/>
    <w:rsid w:val="006903C4"/>
    <w:rsid w:val="006905D0"/>
    <w:rsid w:val="0069143C"/>
    <w:rsid w:val="006914DC"/>
    <w:rsid w:val="00693357"/>
    <w:rsid w:val="00693950"/>
    <w:rsid w:val="00694162"/>
    <w:rsid w:val="00694391"/>
    <w:rsid w:val="00694819"/>
    <w:rsid w:val="00694BE9"/>
    <w:rsid w:val="00694DCB"/>
    <w:rsid w:val="00695A9B"/>
    <w:rsid w:val="00696266"/>
    <w:rsid w:val="00696F46"/>
    <w:rsid w:val="00697084"/>
    <w:rsid w:val="006A0859"/>
    <w:rsid w:val="006A0C7B"/>
    <w:rsid w:val="006A1424"/>
    <w:rsid w:val="006A3916"/>
    <w:rsid w:val="006A4598"/>
    <w:rsid w:val="006A4A6C"/>
    <w:rsid w:val="006A53CA"/>
    <w:rsid w:val="006A5C55"/>
    <w:rsid w:val="006A6DCD"/>
    <w:rsid w:val="006A7110"/>
    <w:rsid w:val="006A7D72"/>
    <w:rsid w:val="006B0FEE"/>
    <w:rsid w:val="006B137F"/>
    <w:rsid w:val="006B34D1"/>
    <w:rsid w:val="006B387D"/>
    <w:rsid w:val="006B398E"/>
    <w:rsid w:val="006B4421"/>
    <w:rsid w:val="006B44AD"/>
    <w:rsid w:val="006B4C5E"/>
    <w:rsid w:val="006B6E9A"/>
    <w:rsid w:val="006C2C63"/>
    <w:rsid w:val="006C2C75"/>
    <w:rsid w:val="006C2FB7"/>
    <w:rsid w:val="006C47F0"/>
    <w:rsid w:val="006C62BF"/>
    <w:rsid w:val="006C6FAB"/>
    <w:rsid w:val="006C7D1C"/>
    <w:rsid w:val="006D0725"/>
    <w:rsid w:val="006D0DE3"/>
    <w:rsid w:val="006D1E5D"/>
    <w:rsid w:val="006D29FD"/>
    <w:rsid w:val="006D2D33"/>
    <w:rsid w:val="006D337D"/>
    <w:rsid w:val="006D39B8"/>
    <w:rsid w:val="006D53DA"/>
    <w:rsid w:val="006D5B9F"/>
    <w:rsid w:val="006D7E23"/>
    <w:rsid w:val="006E02F8"/>
    <w:rsid w:val="006E0A6E"/>
    <w:rsid w:val="006E0E89"/>
    <w:rsid w:val="006E16B4"/>
    <w:rsid w:val="006E2030"/>
    <w:rsid w:val="006E2A0D"/>
    <w:rsid w:val="006E36B0"/>
    <w:rsid w:val="006E4959"/>
    <w:rsid w:val="006E4E10"/>
    <w:rsid w:val="006E5317"/>
    <w:rsid w:val="006E58FA"/>
    <w:rsid w:val="006E5E78"/>
    <w:rsid w:val="006E67B4"/>
    <w:rsid w:val="006E75E5"/>
    <w:rsid w:val="006E7E00"/>
    <w:rsid w:val="006F085B"/>
    <w:rsid w:val="006F087D"/>
    <w:rsid w:val="006F1762"/>
    <w:rsid w:val="006F3BFE"/>
    <w:rsid w:val="006F4D36"/>
    <w:rsid w:val="006F5852"/>
    <w:rsid w:val="006F600F"/>
    <w:rsid w:val="006F66E3"/>
    <w:rsid w:val="006F6AFE"/>
    <w:rsid w:val="006F7435"/>
    <w:rsid w:val="006F7908"/>
    <w:rsid w:val="0070033E"/>
    <w:rsid w:val="00700512"/>
    <w:rsid w:val="00700B78"/>
    <w:rsid w:val="00701420"/>
    <w:rsid w:val="007020BE"/>
    <w:rsid w:val="00703690"/>
    <w:rsid w:val="007040A9"/>
    <w:rsid w:val="007042F2"/>
    <w:rsid w:val="00704B8C"/>
    <w:rsid w:val="0070544C"/>
    <w:rsid w:val="00705E0F"/>
    <w:rsid w:val="007064F5"/>
    <w:rsid w:val="00706A0C"/>
    <w:rsid w:val="00707EFB"/>
    <w:rsid w:val="0071026C"/>
    <w:rsid w:val="00710B71"/>
    <w:rsid w:val="00711204"/>
    <w:rsid w:val="0071158C"/>
    <w:rsid w:val="0071167C"/>
    <w:rsid w:val="0071188E"/>
    <w:rsid w:val="0071189B"/>
    <w:rsid w:val="007118E0"/>
    <w:rsid w:val="007136F4"/>
    <w:rsid w:val="00713DCE"/>
    <w:rsid w:val="007152E2"/>
    <w:rsid w:val="00715442"/>
    <w:rsid w:val="0071636B"/>
    <w:rsid w:val="007164D7"/>
    <w:rsid w:val="0071673D"/>
    <w:rsid w:val="0071697D"/>
    <w:rsid w:val="00716B3E"/>
    <w:rsid w:val="00716CF2"/>
    <w:rsid w:val="007174F7"/>
    <w:rsid w:val="00720CAD"/>
    <w:rsid w:val="00721C99"/>
    <w:rsid w:val="00723152"/>
    <w:rsid w:val="00723E53"/>
    <w:rsid w:val="00724755"/>
    <w:rsid w:val="00724855"/>
    <w:rsid w:val="0072594D"/>
    <w:rsid w:val="00726C27"/>
    <w:rsid w:val="00726E32"/>
    <w:rsid w:val="00727106"/>
    <w:rsid w:val="007275E0"/>
    <w:rsid w:val="007302C0"/>
    <w:rsid w:val="007302FE"/>
    <w:rsid w:val="00730B4F"/>
    <w:rsid w:val="00730E35"/>
    <w:rsid w:val="0073149E"/>
    <w:rsid w:val="00731969"/>
    <w:rsid w:val="007324F9"/>
    <w:rsid w:val="007325E9"/>
    <w:rsid w:val="007334FC"/>
    <w:rsid w:val="00733885"/>
    <w:rsid w:val="00733B83"/>
    <w:rsid w:val="007353C9"/>
    <w:rsid w:val="00736031"/>
    <w:rsid w:val="007363A5"/>
    <w:rsid w:val="007368E0"/>
    <w:rsid w:val="0074050B"/>
    <w:rsid w:val="0074055D"/>
    <w:rsid w:val="00740CC0"/>
    <w:rsid w:val="00740F83"/>
    <w:rsid w:val="00742082"/>
    <w:rsid w:val="007425D2"/>
    <w:rsid w:val="0074282F"/>
    <w:rsid w:val="007438DA"/>
    <w:rsid w:val="00743BDE"/>
    <w:rsid w:val="00743CA8"/>
    <w:rsid w:val="00743E59"/>
    <w:rsid w:val="00743F25"/>
    <w:rsid w:val="00743FDC"/>
    <w:rsid w:val="007447CB"/>
    <w:rsid w:val="00746605"/>
    <w:rsid w:val="007468A2"/>
    <w:rsid w:val="007468AA"/>
    <w:rsid w:val="00746C71"/>
    <w:rsid w:val="00746F0D"/>
    <w:rsid w:val="007473D8"/>
    <w:rsid w:val="007508FA"/>
    <w:rsid w:val="00752689"/>
    <w:rsid w:val="007539A4"/>
    <w:rsid w:val="00754607"/>
    <w:rsid w:val="007556CF"/>
    <w:rsid w:val="00755F4F"/>
    <w:rsid w:val="00756106"/>
    <w:rsid w:val="0075668E"/>
    <w:rsid w:val="00756F4B"/>
    <w:rsid w:val="00757141"/>
    <w:rsid w:val="00757E20"/>
    <w:rsid w:val="00760606"/>
    <w:rsid w:val="00760A35"/>
    <w:rsid w:val="00761AE7"/>
    <w:rsid w:val="007620C7"/>
    <w:rsid w:val="00763B00"/>
    <w:rsid w:val="00764C98"/>
    <w:rsid w:val="00765980"/>
    <w:rsid w:val="00765A6E"/>
    <w:rsid w:val="0076679B"/>
    <w:rsid w:val="007706AC"/>
    <w:rsid w:val="00770D2A"/>
    <w:rsid w:val="00771066"/>
    <w:rsid w:val="007710DA"/>
    <w:rsid w:val="007717F0"/>
    <w:rsid w:val="00771868"/>
    <w:rsid w:val="007722C4"/>
    <w:rsid w:val="00772573"/>
    <w:rsid w:val="007728B8"/>
    <w:rsid w:val="0077309F"/>
    <w:rsid w:val="0077457C"/>
    <w:rsid w:val="00774F45"/>
    <w:rsid w:val="00775019"/>
    <w:rsid w:val="00775564"/>
    <w:rsid w:val="007758D1"/>
    <w:rsid w:val="00775D6C"/>
    <w:rsid w:val="0077637D"/>
    <w:rsid w:val="00776D0D"/>
    <w:rsid w:val="00777237"/>
    <w:rsid w:val="0077736C"/>
    <w:rsid w:val="00777798"/>
    <w:rsid w:val="00780018"/>
    <w:rsid w:val="00780331"/>
    <w:rsid w:val="007803D9"/>
    <w:rsid w:val="00780835"/>
    <w:rsid w:val="00781D78"/>
    <w:rsid w:val="007827C5"/>
    <w:rsid w:val="00782CAD"/>
    <w:rsid w:val="0078488D"/>
    <w:rsid w:val="007852D4"/>
    <w:rsid w:val="007868F6"/>
    <w:rsid w:val="00790745"/>
    <w:rsid w:val="00790AA6"/>
    <w:rsid w:val="00791CA0"/>
    <w:rsid w:val="00792021"/>
    <w:rsid w:val="00792278"/>
    <w:rsid w:val="007933E2"/>
    <w:rsid w:val="00793A57"/>
    <w:rsid w:val="00794536"/>
    <w:rsid w:val="007951B8"/>
    <w:rsid w:val="0079523B"/>
    <w:rsid w:val="00796613"/>
    <w:rsid w:val="007967C1"/>
    <w:rsid w:val="007979DB"/>
    <w:rsid w:val="00797D9D"/>
    <w:rsid w:val="007A0107"/>
    <w:rsid w:val="007A0ECF"/>
    <w:rsid w:val="007A0FA3"/>
    <w:rsid w:val="007A182F"/>
    <w:rsid w:val="007A1FBA"/>
    <w:rsid w:val="007A20C5"/>
    <w:rsid w:val="007A2426"/>
    <w:rsid w:val="007A2DE3"/>
    <w:rsid w:val="007A39ED"/>
    <w:rsid w:val="007A3D2D"/>
    <w:rsid w:val="007A489C"/>
    <w:rsid w:val="007A5302"/>
    <w:rsid w:val="007A6CF8"/>
    <w:rsid w:val="007A7655"/>
    <w:rsid w:val="007A7B36"/>
    <w:rsid w:val="007A7DCF"/>
    <w:rsid w:val="007B0603"/>
    <w:rsid w:val="007B0AF6"/>
    <w:rsid w:val="007B0DC4"/>
    <w:rsid w:val="007B1041"/>
    <w:rsid w:val="007B190F"/>
    <w:rsid w:val="007B2757"/>
    <w:rsid w:val="007B324B"/>
    <w:rsid w:val="007B35FD"/>
    <w:rsid w:val="007B3D16"/>
    <w:rsid w:val="007B3D90"/>
    <w:rsid w:val="007B3F4A"/>
    <w:rsid w:val="007B455E"/>
    <w:rsid w:val="007B50A7"/>
    <w:rsid w:val="007B52A7"/>
    <w:rsid w:val="007B619F"/>
    <w:rsid w:val="007B6367"/>
    <w:rsid w:val="007B6F5A"/>
    <w:rsid w:val="007B7209"/>
    <w:rsid w:val="007C1798"/>
    <w:rsid w:val="007C18EB"/>
    <w:rsid w:val="007C2715"/>
    <w:rsid w:val="007C432E"/>
    <w:rsid w:val="007C49F0"/>
    <w:rsid w:val="007C4CC1"/>
    <w:rsid w:val="007C5454"/>
    <w:rsid w:val="007C6D6E"/>
    <w:rsid w:val="007C794F"/>
    <w:rsid w:val="007D03D9"/>
    <w:rsid w:val="007D115E"/>
    <w:rsid w:val="007D118E"/>
    <w:rsid w:val="007D2211"/>
    <w:rsid w:val="007D227D"/>
    <w:rsid w:val="007D3415"/>
    <w:rsid w:val="007D3B13"/>
    <w:rsid w:val="007D467D"/>
    <w:rsid w:val="007D47AC"/>
    <w:rsid w:val="007D51BA"/>
    <w:rsid w:val="007D585C"/>
    <w:rsid w:val="007D5C4D"/>
    <w:rsid w:val="007D5EA3"/>
    <w:rsid w:val="007D7B88"/>
    <w:rsid w:val="007D7FE0"/>
    <w:rsid w:val="007E0DBA"/>
    <w:rsid w:val="007E1B19"/>
    <w:rsid w:val="007E23F9"/>
    <w:rsid w:val="007E2780"/>
    <w:rsid w:val="007E27E5"/>
    <w:rsid w:val="007E293C"/>
    <w:rsid w:val="007E4D3F"/>
    <w:rsid w:val="007E4E0A"/>
    <w:rsid w:val="007E5C35"/>
    <w:rsid w:val="007E5D7A"/>
    <w:rsid w:val="007E6B5A"/>
    <w:rsid w:val="007E6E98"/>
    <w:rsid w:val="007E6FCF"/>
    <w:rsid w:val="007E7B02"/>
    <w:rsid w:val="007F0E0B"/>
    <w:rsid w:val="007F0E38"/>
    <w:rsid w:val="007F125C"/>
    <w:rsid w:val="007F18B1"/>
    <w:rsid w:val="007F198E"/>
    <w:rsid w:val="007F2299"/>
    <w:rsid w:val="007F2688"/>
    <w:rsid w:val="007F2C50"/>
    <w:rsid w:val="007F3141"/>
    <w:rsid w:val="007F3761"/>
    <w:rsid w:val="007F3E7C"/>
    <w:rsid w:val="007F5215"/>
    <w:rsid w:val="007F5603"/>
    <w:rsid w:val="007F5C5E"/>
    <w:rsid w:val="007F783C"/>
    <w:rsid w:val="00800659"/>
    <w:rsid w:val="00801DB6"/>
    <w:rsid w:val="00801E43"/>
    <w:rsid w:val="00801F5B"/>
    <w:rsid w:val="00802BE4"/>
    <w:rsid w:val="00802C3A"/>
    <w:rsid w:val="00802C50"/>
    <w:rsid w:val="00802D78"/>
    <w:rsid w:val="00803A80"/>
    <w:rsid w:val="00803C03"/>
    <w:rsid w:val="00804231"/>
    <w:rsid w:val="00804F82"/>
    <w:rsid w:val="00805777"/>
    <w:rsid w:val="00805A27"/>
    <w:rsid w:val="00805C8C"/>
    <w:rsid w:val="008063D3"/>
    <w:rsid w:val="008071C2"/>
    <w:rsid w:val="00812322"/>
    <w:rsid w:val="0081236C"/>
    <w:rsid w:val="008126B1"/>
    <w:rsid w:val="00812DEA"/>
    <w:rsid w:val="008136BD"/>
    <w:rsid w:val="0081386A"/>
    <w:rsid w:val="00814233"/>
    <w:rsid w:val="00814E6D"/>
    <w:rsid w:val="00814EC8"/>
    <w:rsid w:val="00815819"/>
    <w:rsid w:val="0081585A"/>
    <w:rsid w:val="00815C7A"/>
    <w:rsid w:val="00816467"/>
    <w:rsid w:val="008167E4"/>
    <w:rsid w:val="008168DD"/>
    <w:rsid w:val="008169FE"/>
    <w:rsid w:val="00817255"/>
    <w:rsid w:val="0081734E"/>
    <w:rsid w:val="00820493"/>
    <w:rsid w:val="00820563"/>
    <w:rsid w:val="00820929"/>
    <w:rsid w:val="00820C23"/>
    <w:rsid w:val="0082147F"/>
    <w:rsid w:val="00821E01"/>
    <w:rsid w:val="00822270"/>
    <w:rsid w:val="00822CD2"/>
    <w:rsid w:val="008231C1"/>
    <w:rsid w:val="0082449F"/>
    <w:rsid w:val="00824695"/>
    <w:rsid w:val="00825037"/>
    <w:rsid w:val="0082562A"/>
    <w:rsid w:val="00825684"/>
    <w:rsid w:val="00825E53"/>
    <w:rsid w:val="008275A8"/>
    <w:rsid w:val="00831AF7"/>
    <w:rsid w:val="00831D4E"/>
    <w:rsid w:val="00832549"/>
    <w:rsid w:val="008334FA"/>
    <w:rsid w:val="00833A4E"/>
    <w:rsid w:val="00833D30"/>
    <w:rsid w:val="00834936"/>
    <w:rsid w:val="00835429"/>
    <w:rsid w:val="0083589B"/>
    <w:rsid w:val="00835A6D"/>
    <w:rsid w:val="00836121"/>
    <w:rsid w:val="00837262"/>
    <w:rsid w:val="008373C6"/>
    <w:rsid w:val="00837586"/>
    <w:rsid w:val="00837D9B"/>
    <w:rsid w:val="00840537"/>
    <w:rsid w:val="00840AA4"/>
    <w:rsid w:val="008424A0"/>
    <w:rsid w:val="00842C52"/>
    <w:rsid w:val="00843A74"/>
    <w:rsid w:val="00844A3C"/>
    <w:rsid w:val="00844D2C"/>
    <w:rsid w:val="00844EA9"/>
    <w:rsid w:val="00845B24"/>
    <w:rsid w:val="008465AB"/>
    <w:rsid w:val="00846648"/>
    <w:rsid w:val="00846F8B"/>
    <w:rsid w:val="00847638"/>
    <w:rsid w:val="00850110"/>
    <w:rsid w:val="00850228"/>
    <w:rsid w:val="008512E3"/>
    <w:rsid w:val="00851E90"/>
    <w:rsid w:val="00852044"/>
    <w:rsid w:val="00852250"/>
    <w:rsid w:val="00852841"/>
    <w:rsid w:val="00853026"/>
    <w:rsid w:val="00853877"/>
    <w:rsid w:val="00853EE7"/>
    <w:rsid w:val="00855220"/>
    <w:rsid w:val="008554FA"/>
    <w:rsid w:val="00855C10"/>
    <w:rsid w:val="008573AA"/>
    <w:rsid w:val="0085776E"/>
    <w:rsid w:val="00860190"/>
    <w:rsid w:val="0086101B"/>
    <w:rsid w:val="00861419"/>
    <w:rsid w:val="00861D76"/>
    <w:rsid w:val="00863208"/>
    <w:rsid w:val="00863544"/>
    <w:rsid w:val="008636ED"/>
    <w:rsid w:val="00863AB3"/>
    <w:rsid w:val="00867962"/>
    <w:rsid w:val="008704B6"/>
    <w:rsid w:val="00870B86"/>
    <w:rsid w:val="0087108B"/>
    <w:rsid w:val="00871D6A"/>
    <w:rsid w:val="008728C3"/>
    <w:rsid w:val="00873BDF"/>
    <w:rsid w:val="008742DF"/>
    <w:rsid w:val="00874355"/>
    <w:rsid w:val="00875166"/>
    <w:rsid w:val="00875384"/>
    <w:rsid w:val="00875424"/>
    <w:rsid w:val="00876B74"/>
    <w:rsid w:val="00877656"/>
    <w:rsid w:val="00877CD9"/>
    <w:rsid w:val="00880306"/>
    <w:rsid w:val="00880739"/>
    <w:rsid w:val="00880DA5"/>
    <w:rsid w:val="00881629"/>
    <w:rsid w:val="00882044"/>
    <w:rsid w:val="0088420A"/>
    <w:rsid w:val="00884370"/>
    <w:rsid w:val="00884FEE"/>
    <w:rsid w:val="00885216"/>
    <w:rsid w:val="0088525B"/>
    <w:rsid w:val="00885C92"/>
    <w:rsid w:val="0088633D"/>
    <w:rsid w:val="008867D1"/>
    <w:rsid w:val="00886886"/>
    <w:rsid w:val="00886F08"/>
    <w:rsid w:val="0088725D"/>
    <w:rsid w:val="008875A2"/>
    <w:rsid w:val="008876A5"/>
    <w:rsid w:val="00887845"/>
    <w:rsid w:val="00887972"/>
    <w:rsid w:val="00887B15"/>
    <w:rsid w:val="00887B5A"/>
    <w:rsid w:val="00887FCA"/>
    <w:rsid w:val="00890BD0"/>
    <w:rsid w:val="00890EC8"/>
    <w:rsid w:val="008912D3"/>
    <w:rsid w:val="0089188A"/>
    <w:rsid w:val="008919E2"/>
    <w:rsid w:val="00891A95"/>
    <w:rsid w:val="00893B7E"/>
    <w:rsid w:val="00893DC1"/>
    <w:rsid w:val="00894104"/>
    <w:rsid w:val="00895312"/>
    <w:rsid w:val="008953F0"/>
    <w:rsid w:val="00895838"/>
    <w:rsid w:val="00895E8D"/>
    <w:rsid w:val="008960A2"/>
    <w:rsid w:val="00896D90"/>
    <w:rsid w:val="00897D66"/>
    <w:rsid w:val="008A1657"/>
    <w:rsid w:val="008A272C"/>
    <w:rsid w:val="008A39CB"/>
    <w:rsid w:val="008A3E4F"/>
    <w:rsid w:val="008A4E54"/>
    <w:rsid w:val="008A5BDB"/>
    <w:rsid w:val="008A6A19"/>
    <w:rsid w:val="008A6E75"/>
    <w:rsid w:val="008A70CE"/>
    <w:rsid w:val="008A73EE"/>
    <w:rsid w:val="008A75E4"/>
    <w:rsid w:val="008B0BC2"/>
    <w:rsid w:val="008B0E85"/>
    <w:rsid w:val="008B102A"/>
    <w:rsid w:val="008B1394"/>
    <w:rsid w:val="008B153F"/>
    <w:rsid w:val="008B3358"/>
    <w:rsid w:val="008B5487"/>
    <w:rsid w:val="008B5575"/>
    <w:rsid w:val="008B6F74"/>
    <w:rsid w:val="008B7BF7"/>
    <w:rsid w:val="008B7DE3"/>
    <w:rsid w:val="008C2139"/>
    <w:rsid w:val="008C31B6"/>
    <w:rsid w:val="008C3957"/>
    <w:rsid w:val="008C3A7C"/>
    <w:rsid w:val="008C54C3"/>
    <w:rsid w:val="008C5893"/>
    <w:rsid w:val="008C6043"/>
    <w:rsid w:val="008C6524"/>
    <w:rsid w:val="008C685B"/>
    <w:rsid w:val="008C6974"/>
    <w:rsid w:val="008C6C92"/>
    <w:rsid w:val="008C7162"/>
    <w:rsid w:val="008C78AC"/>
    <w:rsid w:val="008C7B9F"/>
    <w:rsid w:val="008D0773"/>
    <w:rsid w:val="008D0E58"/>
    <w:rsid w:val="008D0ECA"/>
    <w:rsid w:val="008D139B"/>
    <w:rsid w:val="008D1447"/>
    <w:rsid w:val="008D1859"/>
    <w:rsid w:val="008D1B47"/>
    <w:rsid w:val="008D1D06"/>
    <w:rsid w:val="008D206C"/>
    <w:rsid w:val="008D2A37"/>
    <w:rsid w:val="008D4DE0"/>
    <w:rsid w:val="008D51AB"/>
    <w:rsid w:val="008D553B"/>
    <w:rsid w:val="008D5A8E"/>
    <w:rsid w:val="008D5B33"/>
    <w:rsid w:val="008D5D9E"/>
    <w:rsid w:val="008D5F60"/>
    <w:rsid w:val="008E0F5C"/>
    <w:rsid w:val="008E202A"/>
    <w:rsid w:val="008E3DF9"/>
    <w:rsid w:val="008E441F"/>
    <w:rsid w:val="008E46E7"/>
    <w:rsid w:val="008E5BDA"/>
    <w:rsid w:val="008E5D52"/>
    <w:rsid w:val="008E60C0"/>
    <w:rsid w:val="008E64F8"/>
    <w:rsid w:val="008E6B68"/>
    <w:rsid w:val="008E6F2E"/>
    <w:rsid w:val="008E7385"/>
    <w:rsid w:val="008F0691"/>
    <w:rsid w:val="008F1831"/>
    <w:rsid w:val="008F4974"/>
    <w:rsid w:val="008F4CD5"/>
    <w:rsid w:val="008F4FB6"/>
    <w:rsid w:val="008F5538"/>
    <w:rsid w:val="008F5EA2"/>
    <w:rsid w:val="008F79D4"/>
    <w:rsid w:val="00900A4F"/>
    <w:rsid w:val="00900B6C"/>
    <w:rsid w:val="0090122E"/>
    <w:rsid w:val="009022DE"/>
    <w:rsid w:val="00902842"/>
    <w:rsid w:val="00902D46"/>
    <w:rsid w:val="0090315E"/>
    <w:rsid w:val="009044D9"/>
    <w:rsid w:val="00904728"/>
    <w:rsid w:val="0090630C"/>
    <w:rsid w:val="0090727C"/>
    <w:rsid w:val="00907C96"/>
    <w:rsid w:val="00910BD3"/>
    <w:rsid w:val="00910FBB"/>
    <w:rsid w:val="009113BA"/>
    <w:rsid w:val="00911766"/>
    <w:rsid w:val="0091187B"/>
    <w:rsid w:val="00912074"/>
    <w:rsid w:val="00912BE6"/>
    <w:rsid w:val="00912C46"/>
    <w:rsid w:val="00913B32"/>
    <w:rsid w:val="00914563"/>
    <w:rsid w:val="00915092"/>
    <w:rsid w:val="009154AB"/>
    <w:rsid w:val="009165EE"/>
    <w:rsid w:val="009169E7"/>
    <w:rsid w:val="00916F00"/>
    <w:rsid w:val="0091739F"/>
    <w:rsid w:val="00920548"/>
    <w:rsid w:val="00920987"/>
    <w:rsid w:val="0092127A"/>
    <w:rsid w:val="009215E1"/>
    <w:rsid w:val="009227B9"/>
    <w:rsid w:val="00922B0A"/>
    <w:rsid w:val="00923684"/>
    <w:rsid w:val="00924203"/>
    <w:rsid w:val="009245B8"/>
    <w:rsid w:val="00924A3D"/>
    <w:rsid w:val="00924B8E"/>
    <w:rsid w:val="00925678"/>
    <w:rsid w:val="00925D37"/>
    <w:rsid w:val="0092627C"/>
    <w:rsid w:val="00926572"/>
    <w:rsid w:val="00927D51"/>
    <w:rsid w:val="00930B4C"/>
    <w:rsid w:val="009317D2"/>
    <w:rsid w:val="00931A8E"/>
    <w:rsid w:val="009324F6"/>
    <w:rsid w:val="009343DB"/>
    <w:rsid w:val="009346E7"/>
    <w:rsid w:val="009354CA"/>
    <w:rsid w:val="009358C9"/>
    <w:rsid w:val="00935DED"/>
    <w:rsid w:val="0093626D"/>
    <w:rsid w:val="009365F7"/>
    <w:rsid w:val="00940440"/>
    <w:rsid w:val="009407FD"/>
    <w:rsid w:val="009412B9"/>
    <w:rsid w:val="00942BEE"/>
    <w:rsid w:val="009431B5"/>
    <w:rsid w:val="00943CF9"/>
    <w:rsid w:val="00945553"/>
    <w:rsid w:val="00945BA2"/>
    <w:rsid w:val="00946CA2"/>
    <w:rsid w:val="0094709B"/>
    <w:rsid w:val="00947FE8"/>
    <w:rsid w:val="0095185B"/>
    <w:rsid w:val="00951D42"/>
    <w:rsid w:val="00951F0F"/>
    <w:rsid w:val="00951FDD"/>
    <w:rsid w:val="00952191"/>
    <w:rsid w:val="00952450"/>
    <w:rsid w:val="00952830"/>
    <w:rsid w:val="00952F65"/>
    <w:rsid w:val="00952F90"/>
    <w:rsid w:val="00953616"/>
    <w:rsid w:val="009549E1"/>
    <w:rsid w:val="009557B1"/>
    <w:rsid w:val="00956452"/>
    <w:rsid w:val="0095655A"/>
    <w:rsid w:val="009569C4"/>
    <w:rsid w:val="0095706F"/>
    <w:rsid w:val="00957A57"/>
    <w:rsid w:val="00961E08"/>
    <w:rsid w:val="00964D4D"/>
    <w:rsid w:val="00965432"/>
    <w:rsid w:val="009655FB"/>
    <w:rsid w:val="009659AA"/>
    <w:rsid w:val="00965B40"/>
    <w:rsid w:val="00970A49"/>
    <w:rsid w:val="00972B4A"/>
    <w:rsid w:val="00972E5A"/>
    <w:rsid w:val="009732DC"/>
    <w:rsid w:val="0097357D"/>
    <w:rsid w:val="009745AE"/>
    <w:rsid w:val="00974849"/>
    <w:rsid w:val="00975611"/>
    <w:rsid w:val="00975E55"/>
    <w:rsid w:val="00976919"/>
    <w:rsid w:val="00980485"/>
    <w:rsid w:val="00980FF2"/>
    <w:rsid w:val="009813A7"/>
    <w:rsid w:val="00981EEC"/>
    <w:rsid w:val="0098394F"/>
    <w:rsid w:val="00984B46"/>
    <w:rsid w:val="00984CDC"/>
    <w:rsid w:val="009856F0"/>
    <w:rsid w:val="00985DBE"/>
    <w:rsid w:val="0098713E"/>
    <w:rsid w:val="009873AF"/>
    <w:rsid w:val="00987712"/>
    <w:rsid w:val="0098774C"/>
    <w:rsid w:val="009906D5"/>
    <w:rsid w:val="00990AF5"/>
    <w:rsid w:val="00990BBF"/>
    <w:rsid w:val="009915A7"/>
    <w:rsid w:val="009915AC"/>
    <w:rsid w:val="0099265F"/>
    <w:rsid w:val="0099357A"/>
    <w:rsid w:val="00993B1C"/>
    <w:rsid w:val="009940A9"/>
    <w:rsid w:val="0099432C"/>
    <w:rsid w:val="00994B09"/>
    <w:rsid w:val="009967AE"/>
    <w:rsid w:val="0099711F"/>
    <w:rsid w:val="00997981"/>
    <w:rsid w:val="009A051D"/>
    <w:rsid w:val="009A0BC9"/>
    <w:rsid w:val="009A156D"/>
    <w:rsid w:val="009A1725"/>
    <w:rsid w:val="009A1985"/>
    <w:rsid w:val="009A203F"/>
    <w:rsid w:val="009A2230"/>
    <w:rsid w:val="009A2D7F"/>
    <w:rsid w:val="009A46FD"/>
    <w:rsid w:val="009A47F1"/>
    <w:rsid w:val="009A4CEE"/>
    <w:rsid w:val="009A5980"/>
    <w:rsid w:val="009A5C8F"/>
    <w:rsid w:val="009A60A1"/>
    <w:rsid w:val="009A6424"/>
    <w:rsid w:val="009A65A5"/>
    <w:rsid w:val="009A6BBF"/>
    <w:rsid w:val="009A77DD"/>
    <w:rsid w:val="009B0085"/>
    <w:rsid w:val="009B0A10"/>
    <w:rsid w:val="009B0A72"/>
    <w:rsid w:val="009B234B"/>
    <w:rsid w:val="009B260A"/>
    <w:rsid w:val="009B2675"/>
    <w:rsid w:val="009B30AC"/>
    <w:rsid w:val="009B3413"/>
    <w:rsid w:val="009B42AC"/>
    <w:rsid w:val="009B43BB"/>
    <w:rsid w:val="009B4515"/>
    <w:rsid w:val="009B4BF2"/>
    <w:rsid w:val="009B4C22"/>
    <w:rsid w:val="009B4C9F"/>
    <w:rsid w:val="009B6391"/>
    <w:rsid w:val="009B7146"/>
    <w:rsid w:val="009C00A0"/>
    <w:rsid w:val="009C2912"/>
    <w:rsid w:val="009C2C5C"/>
    <w:rsid w:val="009C3121"/>
    <w:rsid w:val="009C3D39"/>
    <w:rsid w:val="009C4170"/>
    <w:rsid w:val="009C41C6"/>
    <w:rsid w:val="009C496B"/>
    <w:rsid w:val="009C51F5"/>
    <w:rsid w:val="009C5200"/>
    <w:rsid w:val="009C5A0E"/>
    <w:rsid w:val="009C6D64"/>
    <w:rsid w:val="009C703C"/>
    <w:rsid w:val="009C79F8"/>
    <w:rsid w:val="009C7B95"/>
    <w:rsid w:val="009C7D39"/>
    <w:rsid w:val="009D07DC"/>
    <w:rsid w:val="009D19A2"/>
    <w:rsid w:val="009D1A4A"/>
    <w:rsid w:val="009D1B2C"/>
    <w:rsid w:val="009D2028"/>
    <w:rsid w:val="009D2A4A"/>
    <w:rsid w:val="009D3A07"/>
    <w:rsid w:val="009D3AB4"/>
    <w:rsid w:val="009D415D"/>
    <w:rsid w:val="009D45F3"/>
    <w:rsid w:val="009D472A"/>
    <w:rsid w:val="009D47C0"/>
    <w:rsid w:val="009D494C"/>
    <w:rsid w:val="009D4EDF"/>
    <w:rsid w:val="009D6E54"/>
    <w:rsid w:val="009D706A"/>
    <w:rsid w:val="009D756D"/>
    <w:rsid w:val="009D7669"/>
    <w:rsid w:val="009E05C5"/>
    <w:rsid w:val="009E09DE"/>
    <w:rsid w:val="009E0BD9"/>
    <w:rsid w:val="009E1850"/>
    <w:rsid w:val="009E20D3"/>
    <w:rsid w:val="009E32A0"/>
    <w:rsid w:val="009E33F1"/>
    <w:rsid w:val="009E3425"/>
    <w:rsid w:val="009E34BC"/>
    <w:rsid w:val="009E37E7"/>
    <w:rsid w:val="009E3F6C"/>
    <w:rsid w:val="009E4415"/>
    <w:rsid w:val="009E44FF"/>
    <w:rsid w:val="009E48C0"/>
    <w:rsid w:val="009E4E04"/>
    <w:rsid w:val="009E578C"/>
    <w:rsid w:val="009E5867"/>
    <w:rsid w:val="009E6E03"/>
    <w:rsid w:val="009E7531"/>
    <w:rsid w:val="009F07E0"/>
    <w:rsid w:val="009F09AE"/>
    <w:rsid w:val="009F0A5D"/>
    <w:rsid w:val="009F10D2"/>
    <w:rsid w:val="009F13AE"/>
    <w:rsid w:val="009F15E2"/>
    <w:rsid w:val="009F2525"/>
    <w:rsid w:val="009F2777"/>
    <w:rsid w:val="009F3F9A"/>
    <w:rsid w:val="009F49AD"/>
    <w:rsid w:val="009F54FA"/>
    <w:rsid w:val="009F5A80"/>
    <w:rsid w:val="009F5DAB"/>
    <w:rsid w:val="009F636C"/>
    <w:rsid w:val="009F63DB"/>
    <w:rsid w:val="009F683B"/>
    <w:rsid w:val="009F6948"/>
    <w:rsid w:val="00A00329"/>
    <w:rsid w:val="00A01FE6"/>
    <w:rsid w:val="00A030FC"/>
    <w:rsid w:val="00A0416E"/>
    <w:rsid w:val="00A04C06"/>
    <w:rsid w:val="00A04FD1"/>
    <w:rsid w:val="00A04FE3"/>
    <w:rsid w:val="00A05B40"/>
    <w:rsid w:val="00A05EB9"/>
    <w:rsid w:val="00A066C6"/>
    <w:rsid w:val="00A06D80"/>
    <w:rsid w:val="00A06DFC"/>
    <w:rsid w:val="00A07AD4"/>
    <w:rsid w:val="00A1175D"/>
    <w:rsid w:val="00A117CC"/>
    <w:rsid w:val="00A11B81"/>
    <w:rsid w:val="00A11E38"/>
    <w:rsid w:val="00A121C0"/>
    <w:rsid w:val="00A12B4E"/>
    <w:rsid w:val="00A12E15"/>
    <w:rsid w:val="00A13A16"/>
    <w:rsid w:val="00A140DC"/>
    <w:rsid w:val="00A14D41"/>
    <w:rsid w:val="00A15D09"/>
    <w:rsid w:val="00A16E5B"/>
    <w:rsid w:val="00A178E7"/>
    <w:rsid w:val="00A17A07"/>
    <w:rsid w:val="00A17E96"/>
    <w:rsid w:val="00A2055B"/>
    <w:rsid w:val="00A2128D"/>
    <w:rsid w:val="00A2176C"/>
    <w:rsid w:val="00A2216E"/>
    <w:rsid w:val="00A22F3D"/>
    <w:rsid w:val="00A23E84"/>
    <w:rsid w:val="00A23F46"/>
    <w:rsid w:val="00A24451"/>
    <w:rsid w:val="00A24D60"/>
    <w:rsid w:val="00A25238"/>
    <w:rsid w:val="00A25F9F"/>
    <w:rsid w:val="00A260F6"/>
    <w:rsid w:val="00A26169"/>
    <w:rsid w:val="00A261FA"/>
    <w:rsid w:val="00A267CA"/>
    <w:rsid w:val="00A272F6"/>
    <w:rsid w:val="00A2772F"/>
    <w:rsid w:val="00A27E3C"/>
    <w:rsid w:val="00A27F54"/>
    <w:rsid w:val="00A307FC"/>
    <w:rsid w:val="00A30CCE"/>
    <w:rsid w:val="00A35AF8"/>
    <w:rsid w:val="00A35F15"/>
    <w:rsid w:val="00A36288"/>
    <w:rsid w:val="00A36871"/>
    <w:rsid w:val="00A36F9D"/>
    <w:rsid w:val="00A36FFB"/>
    <w:rsid w:val="00A3750A"/>
    <w:rsid w:val="00A37C82"/>
    <w:rsid w:val="00A405AA"/>
    <w:rsid w:val="00A45319"/>
    <w:rsid w:val="00A4535C"/>
    <w:rsid w:val="00A45878"/>
    <w:rsid w:val="00A45A72"/>
    <w:rsid w:val="00A4683F"/>
    <w:rsid w:val="00A47132"/>
    <w:rsid w:val="00A47318"/>
    <w:rsid w:val="00A47EF9"/>
    <w:rsid w:val="00A50EEE"/>
    <w:rsid w:val="00A51164"/>
    <w:rsid w:val="00A52803"/>
    <w:rsid w:val="00A52B60"/>
    <w:rsid w:val="00A52FC7"/>
    <w:rsid w:val="00A530F8"/>
    <w:rsid w:val="00A536FD"/>
    <w:rsid w:val="00A53A91"/>
    <w:rsid w:val="00A53BD1"/>
    <w:rsid w:val="00A53E4F"/>
    <w:rsid w:val="00A5415E"/>
    <w:rsid w:val="00A54694"/>
    <w:rsid w:val="00A548D2"/>
    <w:rsid w:val="00A54A04"/>
    <w:rsid w:val="00A54ED9"/>
    <w:rsid w:val="00A56FE4"/>
    <w:rsid w:val="00A57652"/>
    <w:rsid w:val="00A57CC4"/>
    <w:rsid w:val="00A60031"/>
    <w:rsid w:val="00A6012C"/>
    <w:rsid w:val="00A60E9C"/>
    <w:rsid w:val="00A62177"/>
    <w:rsid w:val="00A6405E"/>
    <w:rsid w:val="00A6462C"/>
    <w:rsid w:val="00A64667"/>
    <w:rsid w:val="00A6466C"/>
    <w:rsid w:val="00A64FB6"/>
    <w:rsid w:val="00A659E6"/>
    <w:rsid w:val="00A65B02"/>
    <w:rsid w:val="00A65EA8"/>
    <w:rsid w:val="00A669D7"/>
    <w:rsid w:val="00A66A57"/>
    <w:rsid w:val="00A66ABB"/>
    <w:rsid w:val="00A70233"/>
    <w:rsid w:val="00A7068B"/>
    <w:rsid w:val="00A70CA9"/>
    <w:rsid w:val="00A711B3"/>
    <w:rsid w:val="00A71E65"/>
    <w:rsid w:val="00A72F83"/>
    <w:rsid w:val="00A730BC"/>
    <w:rsid w:val="00A73BB6"/>
    <w:rsid w:val="00A74519"/>
    <w:rsid w:val="00A74622"/>
    <w:rsid w:val="00A74CA1"/>
    <w:rsid w:val="00A7552F"/>
    <w:rsid w:val="00A759D2"/>
    <w:rsid w:val="00A76211"/>
    <w:rsid w:val="00A7680E"/>
    <w:rsid w:val="00A81952"/>
    <w:rsid w:val="00A8234D"/>
    <w:rsid w:val="00A82E3F"/>
    <w:rsid w:val="00A83413"/>
    <w:rsid w:val="00A837D2"/>
    <w:rsid w:val="00A853C0"/>
    <w:rsid w:val="00A861B4"/>
    <w:rsid w:val="00A86958"/>
    <w:rsid w:val="00A86D26"/>
    <w:rsid w:val="00A903AE"/>
    <w:rsid w:val="00A91A2B"/>
    <w:rsid w:val="00A92F50"/>
    <w:rsid w:val="00A93B0A"/>
    <w:rsid w:val="00A9412E"/>
    <w:rsid w:val="00A95168"/>
    <w:rsid w:val="00A965BD"/>
    <w:rsid w:val="00A96D17"/>
    <w:rsid w:val="00A96FCB"/>
    <w:rsid w:val="00A97512"/>
    <w:rsid w:val="00A97C89"/>
    <w:rsid w:val="00AA1822"/>
    <w:rsid w:val="00AA1E4A"/>
    <w:rsid w:val="00AA3D16"/>
    <w:rsid w:val="00AA4956"/>
    <w:rsid w:val="00AA4E89"/>
    <w:rsid w:val="00AA533C"/>
    <w:rsid w:val="00AA57CB"/>
    <w:rsid w:val="00AA6043"/>
    <w:rsid w:val="00AA67FF"/>
    <w:rsid w:val="00AA6D6B"/>
    <w:rsid w:val="00AA6D6C"/>
    <w:rsid w:val="00AA7CBE"/>
    <w:rsid w:val="00AB0526"/>
    <w:rsid w:val="00AB16F8"/>
    <w:rsid w:val="00AB1F99"/>
    <w:rsid w:val="00AB2290"/>
    <w:rsid w:val="00AB32DB"/>
    <w:rsid w:val="00AB332B"/>
    <w:rsid w:val="00AB49E8"/>
    <w:rsid w:val="00AB4B1A"/>
    <w:rsid w:val="00AB4DA5"/>
    <w:rsid w:val="00AB648C"/>
    <w:rsid w:val="00AB6CA2"/>
    <w:rsid w:val="00AB6CFF"/>
    <w:rsid w:val="00AB79EC"/>
    <w:rsid w:val="00AB7B8A"/>
    <w:rsid w:val="00AC065B"/>
    <w:rsid w:val="00AC0CE5"/>
    <w:rsid w:val="00AC0DEE"/>
    <w:rsid w:val="00AC154D"/>
    <w:rsid w:val="00AC168B"/>
    <w:rsid w:val="00AC1703"/>
    <w:rsid w:val="00AC1874"/>
    <w:rsid w:val="00AC1CD3"/>
    <w:rsid w:val="00AC20F1"/>
    <w:rsid w:val="00AC2242"/>
    <w:rsid w:val="00AC2306"/>
    <w:rsid w:val="00AC24D9"/>
    <w:rsid w:val="00AC312C"/>
    <w:rsid w:val="00AC37FA"/>
    <w:rsid w:val="00AC4D1B"/>
    <w:rsid w:val="00AC4E90"/>
    <w:rsid w:val="00AC6410"/>
    <w:rsid w:val="00AC6576"/>
    <w:rsid w:val="00AC66DF"/>
    <w:rsid w:val="00AD0F7C"/>
    <w:rsid w:val="00AD1237"/>
    <w:rsid w:val="00AD247F"/>
    <w:rsid w:val="00AD477B"/>
    <w:rsid w:val="00AD4D2B"/>
    <w:rsid w:val="00AD5E35"/>
    <w:rsid w:val="00AD62D6"/>
    <w:rsid w:val="00AD6680"/>
    <w:rsid w:val="00AD68E7"/>
    <w:rsid w:val="00AD7356"/>
    <w:rsid w:val="00AD748B"/>
    <w:rsid w:val="00AE08E0"/>
    <w:rsid w:val="00AE137E"/>
    <w:rsid w:val="00AE16D9"/>
    <w:rsid w:val="00AE1BE2"/>
    <w:rsid w:val="00AE2555"/>
    <w:rsid w:val="00AE2833"/>
    <w:rsid w:val="00AE2BFA"/>
    <w:rsid w:val="00AE3533"/>
    <w:rsid w:val="00AE3A54"/>
    <w:rsid w:val="00AE3AE4"/>
    <w:rsid w:val="00AE427F"/>
    <w:rsid w:val="00AE4915"/>
    <w:rsid w:val="00AE5360"/>
    <w:rsid w:val="00AE5818"/>
    <w:rsid w:val="00AE5F43"/>
    <w:rsid w:val="00AE653F"/>
    <w:rsid w:val="00AE6D40"/>
    <w:rsid w:val="00AF0383"/>
    <w:rsid w:val="00AF091E"/>
    <w:rsid w:val="00AF1264"/>
    <w:rsid w:val="00AF1788"/>
    <w:rsid w:val="00AF250A"/>
    <w:rsid w:val="00AF3CB3"/>
    <w:rsid w:val="00AF4301"/>
    <w:rsid w:val="00AF45E7"/>
    <w:rsid w:val="00AF467D"/>
    <w:rsid w:val="00AF475A"/>
    <w:rsid w:val="00AF4A8E"/>
    <w:rsid w:val="00AF4B16"/>
    <w:rsid w:val="00AF6751"/>
    <w:rsid w:val="00AF680E"/>
    <w:rsid w:val="00AF6F14"/>
    <w:rsid w:val="00AF7901"/>
    <w:rsid w:val="00AF7AF0"/>
    <w:rsid w:val="00AF7D66"/>
    <w:rsid w:val="00B003D1"/>
    <w:rsid w:val="00B0058E"/>
    <w:rsid w:val="00B0077F"/>
    <w:rsid w:val="00B00F29"/>
    <w:rsid w:val="00B01E8E"/>
    <w:rsid w:val="00B04590"/>
    <w:rsid w:val="00B049D0"/>
    <w:rsid w:val="00B050CA"/>
    <w:rsid w:val="00B05A1A"/>
    <w:rsid w:val="00B05B4B"/>
    <w:rsid w:val="00B06C31"/>
    <w:rsid w:val="00B07067"/>
    <w:rsid w:val="00B070D4"/>
    <w:rsid w:val="00B071B7"/>
    <w:rsid w:val="00B11890"/>
    <w:rsid w:val="00B12085"/>
    <w:rsid w:val="00B13601"/>
    <w:rsid w:val="00B15840"/>
    <w:rsid w:val="00B1594E"/>
    <w:rsid w:val="00B15BD6"/>
    <w:rsid w:val="00B15E18"/>
    <w:rsid w:val="00B16048"/>
    <w:rsid w:val="00B17157"/>
    <w:rsid w:val="00B20450"/>
    <w:rsid w:val="00B21921"/>
    <w:rsid w:val="00B22055"/>
    <w:rsid w:val="00B228AE"/>
    <w:rsid w:val="00B237A4"/>
    <w:rsid w:val="00B24616"/>
    <w:rsid w:val="00B30ED0"/>
    <w:rsid w:val="00B31F7C"/>
    <w:rsid w:val="00B32EBE"/>
    <w:rsid w:val="00B3349B"/>
    <w:rsid w:val="00B33807"/>
    <w:rsid w:val="00B36460"/>
    <w:rsid w:val="00B366AB"/>
    <w:rsid w:val="00B36AFF"/>
    <w:rsid w:val="00B36BAD"/>
    <w:rsid w:val="00B36E67"/>
    <w:rsid w:val="00B37284"/>
    <w:rsid w:val="00B373CC"/>
    <w:rsid w:val="00B402FE"/>
    <w:rsid w:val="00B40D35"/>
    <w:rsid w:val="00B41211"/>
    <w:rsid w:val="00B4214D"/>
    <w:rsid w:val="00B42B9F"/>
    <w:rsid w:val="00B4624A"/>
    <w:rsid w:val="00B46642"/>
    <w:rsid w:val="00B466C2"/>
    <w:rsid w:val="00B46703"/>
    <w:rsid w:val="00B46979"/>
    <w:rsid w:val="00B472F4"/>
    <w:rsid w:val="00B47D07"/>
    <w:rsid w:val="00B47D6F"/>
    <w:rsid w:val="00B505CE"/>
    <w:rsid w:val="00B50C25"/>
    <w:rsid w:val="00B51ACF"/>
    <w:rsid w:val="00B51FF8"/>
    <w:rsid w:val="00B52791"/>
    <w:rsid w:val="00B52794"/>
    <w:rsid w:val="00B52A4C"/>
    <w:rsid w:val="00B53F45"/>
    <w:rsid w:val="00B54016"/>
    <w:rsid w:val="00B547E4"/>
    <w:rsid w:val="00B55698"/>
    <w:rsid w:val="00B56D5D"/>
    <w:rsid w:val="00B575FE"/>
    <w:rsid w:val="00B600C7"/>
    <w:rsid w:val="00B60384"/>
    <w:rsid w:val="00B6048F"/>
    <w:rsid w:val="00B606EB"/>
    <w:rsid w:val="00B607DD"/>
    <w:rsid w:val="00B6108C"/>
    <w:rsid w:val="00B612A1"/>
    <w:rsid w:val="00B62478"/>
    <w:rsid w:val="00B626CB"/>
    <w:rsid w:val="00B63714"/>
    <w:rsid w:val="00B63F5D"/>
    <w:rsid w:val="00B64F03"/>
    <w:rsid w:val="00B65BE2"/>
    <w:rsid w:val="00B6705A"/>
    <w:rsid w:val="00B711AD"/>
    <w:rsid w:val="00B71C92"/>
    <w:rsid w:val="00B7232E"/>
    <w:rsid w:val="00B723BC"/>
    <w:rsid w:val="00B724C6"/>
    <w:rsid w:val="00B729C5"/>
    <w:rsid w:val="00B72AF8"/>
    <w:rsid w:val="00B73609"/>
    <w:rsid w:val="00B76A1B"/>
    <w:rsid w:val="00B77553"/>
    <w:rsid w:val="00B80A07"/>
    <w:rsid w:val="00B80CEE"/>
    <w:rsid w:val="00B8164E"/>
    <w:rsid w:val="00B82163"/>
    <w:rsid w:val="00B8278D"/>
    <w:rsid w:val="00B82E2D"/>
    <w:rsid w:val="00B8553F"/>
    <w:rsid w:val="00B85BDB"/>
    <w:rsid w:val="00B86411"/>
    <w:rsid w:val="00B86861"/>
    <w:rsid w:val="00B86ABE"/>
    <w:rsid w:val="00B916DC"/>
    <w:rsid w:val="00B91B9D"/>
    <w:rsid w:val="00B92B08"/>
    <w:rsid w:val="00B935CD"/>
    <w:rsid w:val="00B9393A"/>
    <w:rsid w:val="00B944C3"/>
    <w:rsid w:val="00B94606"/>
    <w:rsid w:val="00B966F7"/>
    <w:rsid w:val="00B9683F"/>
    <w:rsid w:val="00B9767A"/>
    <w:rsid w:val="00BA0033"/>
    <w:rsid w:val="00BA02D9"/>
    <w:rsid w:val="00BA0E39"/>
    <w:rsid w:val="00BA1816"/>
    <w:rsid w:val="00BA1C9F"/>
    <w:rsid w:val="00BA2273"/>
    <w:rsid w:val="00BA2C02"/>
    <w:rsid w:val="00BA3388"/>
    <w:rsid w:val="00BA360B"/>
    <w:rsid w:val="00BA3917"/>
    <w:rsid w:val="00BA3E19"/>
    <w:rsid w:val="00BA4707"/>
    <w:rsid w:val="00BA4991"/>
    <w:rsid w:val="00BA4CFC"/>
    <w:rsid w:val="00BA5876"/>
    <w:rsid w:val="00BA6204"/>
    <w:rsid w:val="00BA791C"/>
    <w:rsid w:val="00BB002C"/>
    <w:rsid w:val="00BB0F4A"/>
    <w:rsid w:val="00BB147D"/>
    <w:rsid w:val="00BB17DA"/>
    <w:rsid w:val="00BB1C4B"/>
    <w:rsid w:val="00BB238C"/>
    <w:rsid w:val="00BB2F5F"/>
    <w:rsid w:val="00BB3C4D"/>
    <w:rsid w:val="00BB4489"/>
    <w:rsid w:val="00BB4742"/>
    <w:rsid w:val="00BB4A42"/>
    <w:rsid w:val="00BB5C39"/>
    <w:rsid w:val="00BB655B"/>
    <w:rsid w:val="00BB6870"/>
    <w:rsid w:val="00BB6ACB"/>
    <w:rsid w:val="00BB6B48"/>
    <w:rsid w:val="00BB7058"/>
    <w:rsid w:val="00BB7462"/>
    <w:rsid w:val="00BC06EB"/>
    <w:rsid w:val="00BC17F5"/>
    <w:rsid w:val="00BC2428"/>
    <w:rsid w:val="00BC389B"/>
    <w:rsid w:val="00BC4138"/>
    <w:rsid w:val="00BC4385"/>
    <w:rsid w:val="00BC4D07"/>
    <w:rsid w:val="00BC4FF2"/>
    <w:rsid w:val="00BC5431"/>
    <w:rsid w:val="00BC5DE0"/>
    <w:rsid w:val="00BC5E07"/>
    <w:rsid w:val="00BC61F8"/>
    <w:rsid w:val="00BC6575"/>
    <w:rsid w:val="00BC70C5"/>
    <w:rsid w:val="00BC751F"/>
    <w:rsid w:val="00BD1168"/>
    <w:rsid w:val="00BD1E96"/>
    <w:rsid w:val="00BD266E"/>
    <w:rsid w:val="00BD2A72"/>
    <w:rsid w:val="00BD30AB"/>
    <w:rsid w:val="00BD3371"/>
    <w:rsid w:val="00BD3C29"/>
    <w:rsid w:val="00BD424C"/>
    <w:rsid w:val="00BD46BC"/>
    <w:rsid w:val="00BD59BA"/>
    <w:rsid w:val="00BD641F"/>
    <w:rsid w:val="00BD667A"/>
    <w:rsid w:val="00BD6770"/>
    <w:rsid w:val="00BD6A79"/>
    <w:rsid w:val="00BD6F0A"/>
    <w:rsid w:val="00BD7017"/>
    <w:rsid w:val="00BD7417"/>
    <w:rsid w:val="00BD74D2"/>
    <w:rsid w:val="00BD7B4F"/>
    <w:rsid w:val="00BD7C1A"/>
    <w:rsid w:val="00BE3EBA"/>
    <w:rsid w:val="00BE455D"/>
    <w:rsid w:val="00BE5124"/>
    <w:rsid w:val="00BE6CA0"/>
    <w:rsid w:val="00BE7998"/>
    <w:rsid w:val="00BF00C9"/>
    <w:rsid w:val="00BF066A"/>
    <w:rsid w:val="00BF0FB4"/>
    <w:rsid w:val="00BF1006"/>
    <w:rsid w:val="00BF1ECA"/>
    <w:rsid w:val="00BF215F"/>
    <w:rsid w:val="00BF240B"/>
    <w:rsid w:val="00BF30C0"/>
    <w:rsid w:val="00BF3B2A"/>
    <w:rsid w:val="00BF3E5B"/>
    <w:rsid w:val="00BF3E74"/>
    <w:rsid w:val="00BF496B"/>
    <w:rsid w:val="00BF540C"/>
    <w:rsid w:val="00BF57BC"/>
    <w:rsid w:val="00BF5E06"/>
    <w:rsid w:val="00BF6725"/>
    <w:rsid w:val="00BF6FFF"/>
    <w:rsid w:val="00C00915"/>
    <w:rsid w:val="00C00977"/>
    <w:rsid w:val="00C015BB"/>
    <w:rsid w:val="00C01E9F"/>
    <w:rsid w:val="00C03D8D"/>
    <w:rsid w:val="00C041D4"/>
    <w:rsid w:val="00C05014"/>
    <w:rsid w:val="00C05334"/>
    <w:rsid w:val="00C061EE"/>
    <w:rsid w:val="00C070C9"/>
    <w:rsid w:val="00C072CF"/>
    <w:rsid w:val="00C07CB6"/>
    <w:rsid w:val="00C103B6"/>
    <w:rsid w:val="00C106CF"/>
    <w:rsid w:val="00C11227"/>
    <w:rsid w:val="00C11EA7"/>
    <w:rsid w:val="00C122AE"/>
    <w:rsid w:val="00C12701"/>
    <w:rsid w:val="00C1295C"/>
    <w:rsid w:val="00C12C50"/>
    <w:rsid w:val="00C13011"/>
    <w:rsid w:val="00C13F70"/>
    <w:rsid w:val="00C148F4"/>
    <w:rsid w:val="00C14FD0"/>
    <w:rsid w:val="00C15312"/>
    <w:rsid w:val="00C157CC"/>
    <w:rsid w:val="00C20C03"/>
    <w:rsid w:val="00C20F8C"/>
    <w:rsid w:val="00C21287"/>
    <w:rsid w:val="00C21FA7"/>
    <w:rsid w:val="00C221A3"/>
    <w:rsid w:val="00C22215"/>
    <w:rsid w:val="00C23821"/>
    <w:rsid w:val="00C23E47"/>
    <w:rsid w:val="00C2404E"/>
    <w:rsid w:val="00C254B4"/>
    <w:rsid w:val="00C25597"/>
    <w:rsid w:val="00C2766B"/>
    <w:rsid w:val="00C27B69"/>
    <w:rsid w:val="00C27B93"/>
    <w:rsid w:val="00C305B4"/>
    <w:rsid w:val="00C30992"/>
    <w:rsid w:val="00C30CD7"/>
    <w:rsid w:val="00C31402"/>
    <w:rsid w:val="00C31537"/>
    <w:rsid w:val="00C31D22"/>
    <w:rsid w:val="00C330E8"/>
    <w:rsid w:val="00C33D57"/>
    <w:rsid w:val="00C33E09"/>
    <w:rsid w:val="00C341EC"/>
    <w:rsid w:val="00C35EEA"/>
    <w:rsid w:val="00C3658F"/>
    <w:rsid w:val="00C3674F"/>
    <w:rsid w:val="00C37D7C"/>
    <w:rsid w:val="00C37DCB"/>
    <w:rsid w:val="00C4076C"/>
    <w:rsid w:val="00C41522"/>
    <w:rsid w:val="00C415E1"/>
    <w:rsid w:val="00C41CA2"/>
    <w:rsid w:val="00C420DC"/>
    <w:rsid w:val="00C4302B"/>
    <w:rsid w:val="00C43D4A"/>
    <w:rsid w:val="00C440E6"/>
    <w:rsid w:val="00C458C0"/>
    <w:rsid w:val="00C45F7A"/>
    <w:rsid w:val="00C465DE"/>
    <w:rsid w:val="00C477E8"/>
    <w:rsid w:val="00C5095B"/>
    <w:rsid w:val="00C51CA7"/>
    <w:rsid w:val="00C51EF1"/>
    <w:rsid w:val="00C534E2"/>
    <w:rsid w:val="00C53E48"/>
    <w:rsid w:val="00C54A11"/>
    <w:rsid w:val="00C54D16"/>
    <w:rsid w:val="00C54F2A"/>
    <w:rsid w:val="00C567EA"/>
    <w:rsid w:val="00C5754C"/>
    <w:rsid w:val="00C57B17"/>
    <w:rsid w:val="00C60546"/>
    <w:rsid w:val="00C60A94"/>
    <w:rsid w:val="00C61068"/>
    <w:rsid w:val="00C610CB"/>
    <w:rsid w:val="00C61B23"/>
    <w:rsid w:val="00C61E8B"/>
    <w:rsid w:val="00C62768"/>
    <w:rsid w:val="00C6339E"/>
    <w:rsid w:val="00C640A5"/>
    <w:rsid w:val="00C64CAD"/>
    <w:rsid w:val="00C64D8C"/>
    <w:rsid w:val="00C64E30"/>
    <w:rsid w:val="00C657F8"/>
    <w:rsid w:val="00C66577"/>
    <w:rsid w:val="00C6673D"/>
    <w:rsid w:val="00C67929"/>
    <w:rsid w:val="00C67A54"/>
    <w:rsid w:val="00C70405"/>
    <w:rsid w:val="00C7194A"/>
    <w:rsid w:val="00C71D36"/>
    <w:rsid w:val="00C71EF1"/>
    <w:rsid w:val="00C72C78"/>
    <w:rsid w:val="00C72E23"/>
    <w:rsid w:val="00C740A3"/>
    <w:rsid w:val="00C7413B"/>
    <w:rsid w:val="00C74378"/>
    <w:rsid w:val="00C745B9"/>
    <w:rsid w:val="00C74BB8"/>
    <w:rsid w:val="00C74C85"/>
    <w:rsid w:val="00C7548C"/>
    <w:rsid w:val="00C75FD3"/>
    <w:rsid w:val="00C7606E"/>
    <w:rsid w:val="00C761C4"/>
    <w:rsid w:val="00C76B43"/>
    <w:rsid w:val="00C76EF5"/>
    <w:rsid w:val="00C7720C"/>
    <w:rsid w:val="00C77505"/>
    <w:rsid w:val="00C80EEC"/>
    <w:rsid w:val="00C816EF"/>
    <w:rsid w:val="00C81D9E"/>
    <w:rsid w:val="00C82254"/>
    <w:rsid w:val="00C82B60"/>
    <w:rsid w:val="00C83DFD"/>
    <w:rsid w:val="00C86C01"/>
    <w:rsid w:val="00C86DC1"/>
    <w:rsid w:val="00C870D4"/>
    <w:rsid w:val="00C872DF"/>
    <w:rsid w:val="00C874D4"/>
    <w:rsid w:val="00C874E8"/>
    <w:rsid w:val="00C8785C"/>
    <w:rsid w:val="00C878F5"/>
    <w:rsid w:val="00C87B19"/>
    <w:rsid w:val="00C90924"/>
    <w:rsid w:val="00C90AA1"/>
    <w:rsid w:val="00C91073"/>
    <w:rsid w:val="00C92715"/>
    <w:rsid w:val="00C927B9"/>
    <w:rsid w:val="00C9522D"/>
    <w:rsid w:val="00C95754"/>
    <w:rsid w:val="00C95AF9"/>
    <w:rsid w:val="00C96A39"/>
    <w:rsid w:val="00C96A9E"/>
    <w:rsid w:val="00C96D9D"/>
    <w:rsid w:val="00C97C0E"/>
    <w:rsid w:val="00CA01C5"/>
    <w:rsid w:val="00CA0B8F"/>
    <w:rsid w:val="00CA15FF"/>
    <w:rsid w:val="00CA2398"/>
    <w:rsid w:val="00CA23FD"/>
    <w:rsid w:val="00CA2E03"/>
    <w:rsid w:val="00CA3752"/>
    <w:rsid w:val="00CA3F9E"/>
    <w:rsid w:val="00CA4F5C"/>
    <w:rsid w:val="00CA5475"/>
    <w:rsid w:val="00CA5701"/>
    <w:rsid w:val="00CA58AE"/>
    <w:rsid w:val="00CA5AE7"/>
    <w:rsid w:val="00CA5DDC"/>
    <w:rsid w:val="00CA5FE4"/>
    <w:rsid w:val="00CA7223"/>
    <w:rsid w:val="00CA7472"/>
    <w:rsid w:val="00CA76EA"/>
    <w:rsid w:val="00CB0393"/>
    <w:rsid w:val="00CB0615"/>
    <w:rsid w:val="00CB06F0"/>
    <w:rsid w:val="00CB0A4C"/>
    <w:rsid w:val="00CB0AB3"/>
    <w:rsid w:val="00CB1B90"/>
    <w:rsid w:val="00CB2567"/>
    <w:rsid w:val="00CB2B2A"/>
    <w:rsid w:val="00CB2C99"/>
    <w:rsid w:val="00CB30B0"/>
    <w:rsid w:val="00CB312C"/>
    <w:rsid w:val="00CB48B8"/>
    <w:rsid w:val="00CB4A9B"/>
    <w:rsid w:val="00CB4C85"/>
    <w:rsid w:val="00CB5D85"/>
    <w:rsid w:val="00CB630F"/>
    <w:rsid w:val="00CB6AD8"/>
    <w:rsid w:val="00CB6E9F"/>
    <w:rsid w:val="00CB7271"/>
    <w:rsid w:val="00CC0059"/>
    <w:rsid w:val="00CC04F4"/>
    <w:rsid w:val="00CC0D2F"/>
    <w:rsid w:val="00CC1186"/>
    <w:rsid w:val="00CC188B"/>
    <w:rsid w:val="00CC1939"/>
    <w:rsid w:val="00CC2506"/>
    <w:rsid w:val="00CC2750"/>
    <w:rsid w:val="00CC2937"/>
    <w:rsid w:val="00CC3E5E"/>
    <w:rsid w:val="00CC5036"/>
    <w:rsid w:val="00CC61A1"/>
    <w:rsid w:val="00CC6352"/>
    <w:rsid w:val="00CC67B8"/>
    <w:rsid w:val="00CC67FA"/>
    <w:rsid w:val="00CC741C"/>
    <w:rsid w:val="00CC74AF"/>
    <w:rsid w:val="00CC7B8D"/>
    <w:rsid w:val="00CC7DA5"/>
    <w:rsid w:val="00CD02E2"/>
    <w:rsid w:val="00CD0776"/>
    <w:rsid w:val="00CD0B43"/>
    <w:rsid w:val="00CD2561"/>
    <w:rsid w:val="00CD26C3"/>
    <w:rsid w:val="00CD30FA"/>
    <w:rsid w:val="00CD387E"/>
    <w:rsid w:val="00CD42FA"/>
    <w:rsid w:val="00CD4940"/>
    <w:rsid w:val="00CD4A09"/>
    <w:rsid w:val="00CD4DDD"/>
    <w:rsid w:val="00CD54CB"/>
    <w:rsid w:val="00CD624B"/>
    <w:rsid w:val="00CD6CE0"/>
    <w:rsid w:val="00CD6EE0"/>
    <w:rsid w:val="00CD6FB7"/>
    <w:rsid w:val="00CD70A7"/>
    <w:rsid w:val="00CD743C"/>
    <w:rsid w:val="00CE0ADF"/>
    <w:rsid w:val="00CE1AA1"/>
    <w:rsid w:val="00CE2A2F"/>
    <w:rsid w:val="00CE39E0"/>
    <w:rsid w:val="00CE40FF"/>
    <w:rsid w:val="00CE471D"/>
    <w:rsid w:val="00CE529E"/>
    <w:rsid w:val="00CE55BE"/>
    <w:rsid w:val="00CE649D"/>
    <w:rsid w:val="00CE74B2"/>
    <w:rsid w:val="00CF0070"/>
    <w:rsid w:val="00CF0ECB"/>
    <w:rsid w:val="00CF1459"/>
    <w:rsid w:val="00CF14AF"/>
    <w:rsid w:val="00CF1A26"/>
    <w:rsid w:val="00CF1AE6"/>
    <w:rsid w:val="00CF1DDD"/>
    <w:rsid w:val="00CF2D46"/>
    <w:rsid w:val="00CF33B9"/>
    <w:rsid w:val="00CF48FF"/>
    <w:rsid w:val="00CF4A5C"/>
    <w:rsid w:val="00CF7A61"/>
    <w:rsid w:val="00D0053B"/>
    <w:rsid w:val="00D00873"/>
    <w:rsid w:val="00D00D19"/>
    <w:rsid w:val="00D01219"/>
    <w:rsid w:val="00D01F5C"/>
    <w:rsid w:val="00D021A0"/>
    <w:rsid w:val="00D02351"/>
    <w:rsid w:val="00D023AA"/>
    <w:rsid w:val="00D03998"/>
    <w:rsid w:val="00D03A52"/>
    <w:rsid w:val="00D03FF9"/>
    <w:rsid w:val="00D04521"/>
    <w:rsid w:val="00D04AFA"/>
    <w:rsid w:val="00D04D18"/>
    <w:rsid w:val="00D05C09"/>
    <w:rsid w:val="00D06F21"/>
    <w:rsid w:val="00D074A8"/>
    <w:rsid w:val="00D07CA8"/>
    <w:rsid w:val="00D1012E"/>
    <w:rsid w:val="00D10E96"/>
    <w:rsid w:val="00D12713"/>
    <w:rsid w:val="00D1354B"/>
    <w:rsid w:val="00D136B1"/>
    <w:rsid w:val="00D14764"/>
    <w:rsid w:val="00D14D5A"/>
    <w:rsid w:val="00D15444"/>
    <w:rsid w:val="00D155E2"/>
    <w:rsid w:val="00D16427"/>
    <w:rsid w:val="00D16523"/>
    <w:rsid w:val="00D166D6"/>
    <w:rsid w:val="00D17CA5"/>
    <w:rsid w:val="00D20050"/>
    <w:rsid w:val="00D210CB"/>
    <w:rsid w:val="00D22012"/>
    <w:rsid w:val="00D22AE6"/>
    <w:rsid w:val="00D236E2"/>
    <w:rsid w:val="00D23B68"/>
    <w:rsid w:val="00D2470F"/>
    <w:rsid w:val="00D24999"/>
    <w:rsid w:val="00D261B2"/>
    <w:rsid w:val="00D268FA"/>
    <w:rsid w:val="00D26E64"/>
    <w:rsid w:val="00D27619"/>
    <w:rsid w:val="00D30127"/>
    <w:rsid w:val="00D303B6"/>
    <w:rsid w:val="00D30FEE"/>
    <w:rsid w:val="00D313A7"/>
    <w:rsid w:val="00D31C63"/>
    <w:rsid w:val="00D32663"/>
    <w:rsid w:val="00D32AF3"/>
    <w:rsid w:val="00D33F76"/>
    <w:rsid w:val="00D346B2"/>
    <w:rsid w:val="00D3515E"/>
    <w:rsid w:val="00D3730B"/>
    <w:rsid w:val="00D3749B"/>
    <w:rsid w:val="00D376B2"/>
    <w:rsid w:val="00D37B12"/>
    <w:rsid w:val="00D403C8"/>
    <w:rsid w:val="00D404E7"/>
    <w:rsid w:val="00D4056F"/>
    <w:rsid w:val="00D4089B"/>
    <w:rsid w:val="00D409D4"/>
    <w:rsid w:val="00D40DEA"/>
    <w:rsid w:val="00D41610"/>
    <w:rsid w:val="00D418B6"/>
    <w:rsid w:val="00D42F82"/>
    <w:rsid w:val="00D45B73"/>
    <w:rsid w:val="00D45F1E"/>
    <w:rsid w:val="00D4660C"/>
    <w:rsid w:val="00D47C6B"/>
    <w:rsid w:val="00D5044E"/>
    <w:rsid w:val="00D507A2"/>
    <w:rsid w:val="00D50CBD"/>
    <w:rsid w:val="00D51DD0"/>
    <w:rsid w:val="00D51F65"/>
    <w:rsid w:val="00D52716"/>
    <w:rsid w:val="00D52789"/>
    <w:rsid w:val="00D527D7"/>
    <w:rsid w:val="00D52FE3"/>
    <w:rsid w:val="00D533CB"/>
    <w:rsid w:val="00D53CF3"/>
    <w:rsid w:val="00D53D11"/>
    <w:rsid w:val="00D54600"/>
    <w:rsid w:val="00D5542F"/>
    <w:rsid w:val="00D56543"/>
    <w:rsid w:val="00D57C3F"/>
    <w:rsid w:val="00D61679"/>
    <w:rsid w:val="00D619DB"/>
    <w:rsid w:val="00D629D1"/>
    <w:rsid w:val="00D62D27"/>
    <w:rsid w:val="00D6305E"/>
    <w:rsid w:val="00D634E7"/>
    <w:rsid w:val="00D63D3C"/>
    <w:rsid w:val="00D63E84"/>
    <w:rsid w:val="00D644D0"/>
    <w:rsid w:val="00D64564"/>
    <w:rsid w:val="00D64B21"/>
    <w:rsid w:val="00D64D1F"/>
    <w:rsid w:val="00D6687F"/>
    <w:rsid w:val="00D67F53"/>
    <w:rsid w:val="00D702D4"/>
    <w:rsid w:val="00D70409"/>
    <w:rsid w:val="00D7080F"/>
    <w:rsid w:val="00D709E2"/>
    <w:rsid w:val="00D70C4E"/>
    <w:rsid w:val="00D710E8"/>
    <w:rsid w:val="00D7126C"/>
    <w:rsid w:val="00D713C7"/>
    <w:rsid w:val="00D71893"/>
    <w:rsid w:val="00D72B78"/>
    <w:rsid w:val="00D742B1"/>
    <w:rsid w:val="00D74514"/>
    <w:rsid w:val="00D74F30"/>
    <w:rsid w:val="00D75173"/>
    <w:rsid w:val="00D756C7"/>
    <w:rsid w:val="00D75E8E"/>
    <w:rsid w:val="00D767B9"/>
    <w:rsid w:val="00D76DF0"/>
    <w:rsid w:val="00D770C3"/>
    <w:rsid w:val="00D776E8"/>
    <w:rsid w:val="00D80016"/>
    <w:rsid w:val="00D80916"/>
    <w:rsid w:val="00D80F9B"/>
    <w:rsid w:val="00D817A9"/>
    <w:rsid w:val="00D82DB9"/>
    <w:rsid w:val="00D82DFF"/>
    <w:rsid w:val="00D8327A"/>
    <w:rsid w:val="00D8328D"/>
    <w:rsid w:val="00D83467"/>
    <w:rsid w:val="00D83769"/>
    <w:rsid w:val="00D839E8"/>
    <w:rsid w:val="00D8408C"/>
    <w:rsid w:val="00D840A5"/>
    <w:rsid w:val="00D85B25"/>
    <w:rsid w:val="00D85DB0"/>
    <w:rsid w:val="00D87CE0"/>
    <w:rsid w:val="00D87E19"/>
    <w:rsid w:val="00D87E2C"/>
    <w:rsid w:val="00D90529"/>
    <w:rsid w:val="00D90582"/>
    <w:rsid w:val="00D90E38"/>
    <w:rsid w:val="00D91490"/>
    <w:rsid w:val="00D91DF1"/>
    <w:rsid w:val="00D92351"/>
    <w:rsid w:val="00D9431F"/>
    <w:rsid w:val="00D943D8"/>
    <w:rsid w:val="00D94F07"/>
    <w:rsid w:val="00D96A11"/>
    <w:rsid w:val="00D97504"/>
    <w:rsid w:val="00DA1939"/>
    <w:rsid w:val="00DA1BC2"/>
    <w:rsid w:val="00DA2087"/>
    <w:rsid w:val="00DA4AD4"/>
    <w:rsid w:val="00DA5D52"/>
    <w:rsid w:val="00DA6B93"/>
    <w:rsid w:val="00DA6C0D"/>
    <w:rsid w:val="00DB08E6"/>
    <w:rsid w:val="00DB0ECE"/>
    <w:rsid w:val="00DB1945"/>
    <w:rsid w:val="00DB277F"/>
    <w:rsid w:val="00DB3B9F"/>
    <w:rsid w:val="00DB4E03"/>
    <w:rsid w:val="00DB4E10"/>
    <w:rsid w:val="00DB5FA9"/>
    <w:rsid w:val="00DB6586"/>
    <w:rsid w:val="00DB6683"/>
    <w:rsid w:val="00DB695B"/>
    <w:rsid w:val="00DB6D77"/>
    <w:rsid w:val="00DB754B"/>
    <w:rsid w:val="00DB7FB4"/>
    <w:rsid w:val="00DC03ED"/>
    <w:rsid w:val="00DC0584"/>
    <w:rsid w:val="00DC0739"/>
    <w:rsid w:val="00DC0834"/>
    <w:rsid w:val="00DC0D98"/>
    <w:rsid w:val="00DC0E12"/>
    <w:rsid w:val="00DC15E3"/>
    <w:rsid w:val="00DC1737"/>
    <w:rsid w:val="00DC18AE"/>
    <w:rsid w:val="00DC1B47"/>
    <w:rsid w:val="00DC231F"/>
    <w:rsid w:val="00DC2932"/>
    <w:rsid w:val="00DC4571"/>
    <w:rsid w:val="00DC5802"/>
    <w:rsid w:val="00DC5AD1"/>
    <w:rsid w:val="00DC5D9E"/>
    <w:rsid w:val="00DC5E83"/>
    <w:rsid w:val="00DC74B0"/>
    <w:rsid w:val="00DC793D"/>
    <w:rsid w:val="00DD012B"/>
    <w:rsid w:val="00DD0F14"/>
    <w:rsid w:val="00DD12CD"/>
    <w:rsid w:val="00DD1CE1"/>
    <w:rsid w:val="00DD20CF"/>
    <w:rsid w:val="00DD22E9"/>
    <w:rsid w:val="00DD22F0"/>
    <w:rsid w:val="00DD271E"/>
    <w:rsid w:val="00DD2E9E"/>
    <w:rsid w:val="00DD30F7"/>
    <w:rsid w:val="00DD3321"/>
    <w:rsid w:val="00DD43DA"/>
    <w:rsid w:val="00DD4472"/>
    <w:rsid w:val="00DD46CC"/>
    <w:rsid w:val="00DD50DD"/>
    <w:rsid w:val="00DD54FF"/>
    <w:rsid w:val="00DD657C"/>
    <w:rsid w:val="00DD6751"/>
    <w:rsid w:val="00DD68C4"/>
    <w:rsid w:val="00DD7183"/>
    <w:rsid w:val="00DE03AD"/>
    <w:rsid w:val="00DE0420"/>
    <w:rsid w:val="00DE05B3"/>
    <w:rsid w:val="00DE0D7E"/>
    <w:rsid w:val="00DE1EED"/>
    <w:rsid w:val="00DE2078"/>
    <w:rsid w:val="00DE21AF"/>
    <w:rsid w:val="00DE2303"/>
    <w:rsid w:val="00DE332F"/>
    <w:rsid w:val="00DE439A"/>
    <w:rsid w:val="00DE4C3D"/>
    <w:rsid w:val="00DE5362"/>
    <w:rsid w:val="00DE58CE"/>
    <w:rsid w:val="00DE5DB5"/>
    <w:rsid w:val="00DE6617"/>
    <w:rsid w:val="00DF0B80"/>
    <w:rsid w:val="00DF15B6"/>
    <w:rsid w:val="00DF1943"/>
    <w:rsid w:val="00DF1BD3"/>
    <w:rsid w:val="00DF1CA9"/>
    <w:rsid w:val="00DF27CF"/>
    <w:rsid w:val="00DF2B3D"/>
    <w:rsid w:val="00DF3509"/>
    <w:rsid w:val="00DF47AC"/>
    <w:rsid w:val="00DF4B00"/>
    <w:rsid w:val="00DF4F6B"/>
    <w:rsid w:val="00DF5A3B"/>
    <w:rsid w:val="00DF75EA"/>
    <w:rsid w:val="00DF7E11"/>
    <w:rsid w:val="00E001CB"/>
    <w:rsid w:val="00E00288"/>
    <w:rsid w:val="00E00565"/>
    <w:rsid w:val="00E00F1F"/>
    <w:rsid w:val="00E02C76"/>
    <w:rsid w:val="00E03050"/>
    <w:rsid w:val="00E03460"/>
    <w:rsid w:val="00E048E9"/>
    <w:rsid w:val="00E05299"/>
    <w:rsid w:val="00E0722F"/>
    <w:rsid w:val="00E074C7"/>
    <w:rsid w:val="00E07BC1"/>
    <w:rsid w:val="00E07EDB"/>
    <w:rsid w:val="00E11D41"/>
    <w:rsid w:val="00E12592"/>
    <w:rsid w:val="00E130B4"/>
    <w:rsid w:val="00E1312F"/>
    <w:rsid w:val="00E149DE"/>
    <w:rsid w:val="00E14CA7"/>
    <w:rsid w:val="00E1745B"/>
    <w:rsid w:val="00E17BF5"/>
    <w:rsid w:val="00E223D6"/>
    <w:rsid w:val="00E22CA0"/>
    <w:rsid w:val="00E23445"/>
    <w:rsid w:val="00E23E2D"/>
    <w:rsid w:val="00E244DD"/>
    <w:rsid w:val="00E24BCE"/>
    <w:rsid w:val="00E2500B"/>
    <w:rsid w:val="00E256D6"/>
    <w:rsid w:val="00E2615D"/>
    <w:rsid w:val="00E26744"/>
    <w:rsid w:val="00E2754E"/>
    <w:rsid w:val="00E27FDA"/>
    <w:rsid w:val="00E3002C"/>
    <w:rsid w:val="00E306E5"/>
    <w:rsid w:val="00E30A00"/>
    <w:rsid w:val="00E3101D"/>
    <w:rsid w:val="00E3150C"/>
    <w:rsid w:val="00E31675"/>
    <w:rsid w:val="00E31C57"/>
    <w:rsid w:val="00E340E7"/>
    <w:rsid w:val="00E36219"/>
    <w:rsid w:val="00E364FF"/>
    <w:rsid w:val="00E36E49"/>
    <w:rsid w:val="00E36EE6"/>
    <w:rsid w:val="00E3720F"/>
    <w:rsid w:val="00E37366"/>
    <w:rsid w:val="00E37740"/>
    <w:rsid w:val="00E3799B"/>
    <w:rsid w:val="00E37C6B"/>
    <w:rsid w:val="00E37DA8"/>
    <w:rsid w:val="00E4039D"/>
    <w:rsid w:val="00E40764"/>
    <w:rsid w:val="00E41300"/>
    <w:rsid w:val="00E414E9"/>
    <w:rsid w:val="00E41C19"/>
    <w:rsid w:val="00E43C9A"/>
    <w:rsid w:val="00E442C9"/>
    <w:rsid w:val="00E455E7"/>
    <w:rsid w:val="00E45976"/>
    <w:rsid w:val="00E45DDC"/>
    <w:rsid w:val="00E474CE"/>
    <w:rsid w:val="00E5171C"/>
    <w:rsid w:val="00E5393D"/>
    <w:rsid w:val="00E53E74"/>
    <w:rsid w:val="00E54FA0"/>
    <w:rsid w:val="00E550D1"/>
    <w:rsid w:val="00E55469"/>
    <w:rsid w:val="00E57EB2"/>
    <w:rsid w:val="00E603C6"/>
    <w:rsid w:val="00E60C7B"/>
    <w:rsid w:val="00E61704"/>
    <w:rsid w:val="00E617E8"/>
    <w:rsid w:val="00E625A0"/>
    <w:rsid w:val="00E64579"/>
    <w:rsid w:val="00E64B6F"/>
    <w:rsid w:val="00E6692E"/>
    <w:rsid w:val="00E66DFE"/>
    <w:rsid w:val="00E66E88"/>
    <w:rsid w:val="00E703FF"/>
    <w:rsid w:val="00E712C3"/>
    <w:rsid w:val="00E7186E"/>
    <w:rsid w:val="00E71F11"/>
    <w:rsid w:val="00E72372"/>
    <w:rsid w:val="00E7321B"/>
    <w:rsid w:val="00E73783"/>
    <w:rsid w:val="00E7381C"/>
    <w:rsid w:val="00E7413A"/>
    <w:rsid w:val="00E76340"/>
    <w:rsid w:val="00E76F45"/>
    <w:rsid w:val="00E7759E"/>
    <w:rsid w:val="00E77C70"/>
    <w:rsid w:val="00E806A9"/>
    <w:rsid w:val="00E8111B"/>
    <w:rsid w:val="00E834F6"/>
    <w:rsid w:val="00E836A3"/>
    <w:rsid w:val="00E843A4"/>
    <w:rsid w:val="00E84FBE"/>
    <w:rsid w:val="00E85E4A"/>
    <w:rsid w:val="00E8608F"/>
    <w:rsid w:val="00E863C3"/>
    <w:rsid w:val="00E90789"/>
    <w:rsid w:val="00E90F4D"/>
    <w:rsid w:val="00E91BE1"/>
    <w:rsid w:val="00E91BF7"/>
    <w:rsid w:val="00E92C7C"/>
    <w:rsid w:val="00E92CC6"/>
    <w:rsid w:val="00E92F11"/>
    <w:rsid w:val="00E9332D"/>
    <w:rsid w:val="00E9502C"/>
    <w:rsid w:val="00E95796"/>
    <w:rsid w:val="00E95916"/>
    <w:rsid w:val="00E96A7F"/>
    <w:rsid w:val="00E96C0A"/>
    <w:rsid w:val="00E979E1"/>
    <w:rsid w:val="00E97BB3"/>
    <w:rsid w:val="00E97C75"/>
    <w:rsid w:val="00E97E33"/>
    <w:rsid w:val="00EA1690"/>
    <w:rsid w:val="00EA184A"/>
    <w:rsid w:val="00EA1BFB"/>
    <w:rsid w:val="00EA20AC"/>
    <w:rsid w:val="00EA22D0"/>
    <w:rsid w:val="00EA39C3"/>
    <w:rsid w:val="00EA3E05"/>
    <w:rsid w:val="00EA3E0C"/>
    <w:rsid w:val="00EA4980"/>
    <w:rsid w:val="00EA4F59"/>
    <w:rsid w:val="00EA597A"/>
    <w:rsid w:val="00EB021E"/>
    <w:rsid w:val="00EB24DE"/>
    <w:rsid w:val="00EB3BBF"/>
    <w:rsid w:val="00EB4271"/>
    <w:rsid w:val="00EB4337"/>
    <w:rsid w:val="00EB48BF"/>
    <w:rsid w:val="00EB4DE7"/>
    <w:rsid w:val="00EB5ACC"/>
    <w:rsid w:val="00EB5B37"/>
    <w:rsid w:val="00EB621D"/>
    <w:rsid w:val="00EB6624"/>
    <w:rsid w:val="00EB74E0"/>
    <w:rsid w:val="00EB7C46"/>
    <w:rsid w:val="00EC1A5B"/>
    <w:rsid w:val="00EC28B3"/>
    <w:rsid w:val="00EC31BE"/>
    <w:rsid w:val="00EC3783"/>
    <w:rsid w:val="00EC403E"/>
    <w:rsid w:val="00EC4091"/>
    <w:rsid w:val="00EC6040"/>
    <w:rsid w:val="00EC6824"/>
    <w:rsid w:val="00EC7763"/>
    <w:rsid w:val="00ED0443"/>
    <w:rsid w:val="00ED0794"/>
    <w:rsid w:val="00ED0EAE"/>
    <w:rsid w:val="00ED1947"/>
    <w:rsid w:val="00ED1F77"/>
    <w:rsid w:val="00ED20BF"/>
    <w:rsid w:val="00ED27AB"/>
    <w:rsid w:val="00ED28B3"/>
    <w:rsid w:val="00ED2A1E"/>
    <w:rsid w:val="00ED2ECC"/>
    <w:rsid w:val="00ED34A8"/>
    <w:rsid w:val="00ED46A7"/>
    <w:rsid w:val="00ED4D42"/>
    <w:rsid w:val="00ED5FA4"/>
    <w:rsid w:val="00ED68FD"/>
    <w:rsid w:val="00ED716C"/>
    <w:rsid w:val="00ED7769"/>
    <w:rsid w:val="00ED7BA0"/>
    <w:rsid w:val="00EE02AA"/>
    <w:rsid w:val="00EE271A"/>
    <w:rsid w:val="00EE2968"/>
    <w:rsid w:val="00EE4CFC"/>
    <w:rsid w:val="00EE5D0D"/>
    <w:rsid w:val="00EE5E50"/>
    <w:rsid w:val="00EE630C"/>
    <w:rsid w:val="00EE6DB7"/>
    <w:rsid w:val="00EE710A"/>
    <w:rsid w:val="00EE7B26"/>
    <w:rsid w:val="00EF1598"/>
    <w:rsid w:val="00EF1AD0"/>
    <w:rsid w:val="00EF2C5E"/>
    <w:rsid w:val="00EF2CC8"/>
    <w:rsid w:val="00EF2E6E"/>
    <w:rsid w:val="00EF3F11"/>
    <w:rsid w:val="00EF4395"/>
    <w:rsid w:val="00EF454B"/>
    <w:rsid w:val="00EF45FA"/>
    <w:rsid w:val="00EF69E8"/>
    <w:rsid w:val="00EF70A8"/>
    <w:rsid w:val="00EF7654"/>
    <w:rsid w:val="00F00574"/>
    <w:rsid w:val="00F019F1"/>
    <w:rsid w:val="00F0209D"/>
    <w:rsid w:val="00F02491"/>
    <w:rsid w:val="00F0251E"/>
    <w:rsid w:val="00F026C0"/>
    <w:rsid w:val="00F03D16"/>
    <w:rsid w:val="00F04D25"/>
    <w:rsid w:val="00F054FD"/>
    <w:rsid w:val="00F05D88"/>
    <w:rsid w:val="00F06E6F"/>
    <w:rsid w:val="00F070AB"/>
    <w:rsid w:val="00F104A7"/>
    <w:rsid w:val="00F10F79"/>
    <w:rsid w:val="00F11C7C"/>
    <w:rsid w:val="00F12244"/>
    <w:rsid w:val="00F128E1"/>
    <w:rsid w:val="00F147A5"/>
    <w:rsid w:val="00F1519E"/>
    <w:rsid w:val="00F15636"/>
    <w:rsid w:val="00F15BEE"/>
    <w:rsid w:val="00F15DFC"/>
    <w:rsid w:val="00F15E7B"/>
    <w:rsid w:val="00F170C4"/>
    <w:rsid w:val="00F17168"/>
    <w:rsid w:val="00F20002"/>
    <w:rsid w:val="00F215CC"/>
    <w:rsid w:val="00F21904"/>
    <w:rsid w:val="00F21C05"/>
    <w:rsid w:val="00F22783"/>
    <w:rsid w:val="00F24256"/>
    <w:rsid w:val="00F243D6"/>
    <w:rsid w:val="00F25D99"/>
    <w:rsid w:val="00F25F02"/>
    <w:rsid w:val="00F26325"/>
    <w:rsid w:val="00F2676C"/>
    <w:rsid w:val="00F27913"/>
    <w:rsid w:val="00F31086"/>
    <w:rsid w:val="00F3124F"/>
    <w:rsid w:val="00F32CA6"/>
    <w:rsid w:val="00F32D36"/>
    <w:rsid w:val="00F32F3F"/>
    <w:rsid w:val="00F3365B"/>
    <w:rsid w:val="00F34412"/>
    <w:rsid w:val="00F34BD3"/>
    <w:rsid w:val="00F34F9E"/>
    <w:rsid w:val="00F3527E"/>
    <w:rsid w:val="00F35999"/>
    <w:rsid w:val="00F35AE6"/>
    <w:rsid w:val="00F35F22"/>
    <w:rsid w:val="00F360D2"/>
    <w:rsid w:val="00F36971"/>
    <w:rsid w:val="00F36D6B"/>
    <w:rsid w:val="00F37B7D"/>
    <w:rsid w:val="00F41166"/>
    <w:rsid w:val="00F41374"/>
    <w:rsid w:val="00F416D0"/>
    <w:rsid w:val="00F41C63"/>
    <w:rsid w:val="00F421FB"/>
    <w:rsid w:val="00F42F20"/>
    <w:rsid w:val="00F4317A"/>
    <w:rsid w:val="00F4407B"/>
    <w:rsid w:val="00F44208"/>
    <w:rsid w:val="00F45A1D"/>
    <w:rsid w:val="00F45B61"/>
    <w:rsid w:val="00F45C48"/>
    <w:rsid w:val="00F45F3D"/>
    <w:rsid w:val="00F461DD"/>
    <w:rsid w:val="00F464CC"/>
    <w:rsid w:val="00F465BD"/>
    <w:rsid w:val="00F466A6"/>
    <w:rsid w:val="00F514FB"/>
    <w:rsid w:val="00F51C5E"/>
    <w:rsid w:val="00F51E38"/>
    <w:rsid w:val="00F52726"/>
    <w:rsid w:val="00F53C14"/>
    <w:rsid w:val="00F53F4E"/>
    <w:rsid w:val="00F53FE8"/>
    <w:rsid w:val="00F54356"/>
    <w:rsid w:val="00F549BB"/>
    <w:rsid w:val="00F549F3"/>
    <w:rsid w:val="00F55981"/>
    <w:rsid w:val="00F55A28"/>
    <w:rsid w:val="00F5640E"/>
    <w:rsid w:val="00F57540"/>
    <w:rsid w:val="00F577F3"/>
    <w:rsid w:val="00F57BF3"/>
    <w:rsid w:val="00F57ECB"/>
    <w:rsid w:val="00F6056C"/>
    <w:rsid w:val="00F60A4D"/>
    <w:rsid w:val="00F60F93"/>
    <w:rsid w:val="00F61A1F"/>
    <w:rsid w:val="00F62CFB"/>
    <w:rsid w:val="00F6425B"/>
    <w:rsid w:val="00F65F29"/>
    <w:rsid w:val="00F6702F"/>
    <w:rsid w:val="00F677C8"/>
    <w:rsid w:val="00F67FC7"/>
    <w:rsid w:val="00F704A7"/>
    <w:rsid w:val="00F7072A"/>
    <w:rsid w:val="00F7488C"/>
    <w:rsid w:val="00F76096"/>
    <w:rsid w:val="00F76468"/>
    <w:rsid w:val="00F76984"/>
    <w:rsid w:val="00F77445"/>
    <w:rsid w:val="00F813AD"/>
    <w:rsid w:val="00F815A4"/>
    <w:rsid w:val="00F83ACA"/>
    <w:rsid w:val="00F83BA9"/>
    <w:rsid w:val="00F84255"/>
    <w:rsid w:val="00F845B0"/>
    <w:rsid w:val="00F85681"/>
    <w:rsid w:val="00F85FFB"/>
    <w:rsid w:val="00F86FE5"/>
    <w:rsid w:val="00F87F4D"/>
    <w:rsid w:val="00F9075F"/>
    <w:rsid w:val="00F910C0"/>
    <w:rsid w:val="00F91A22"/>
    <w:rsid w:val="00F927DC"/>
    <w:rsid w:val="00F92F59"/>
    <w:rsid w:val="00F9307F"/>
    <w:rsid w:val="00F93951"/>
    <w:rsid w:val="00F93F41"/>
    <w:rsid w:val="00F954A2"/>
    <w:rsid w:val="00F96437"/>
    <w:rsid w:val="00F968EA"/>
    <w:rsid w:val="00F96A26"/>
    <w:rsid w:val="00FA02FC"/>
    <w:rsid w:val="00FA0533"/>
    <w:rsid w:val="00FA145A"/>
    <w:rsid w:val="00FA1E8A"/>
    <w:rsid w:val="00FA2060"/>
    <w:rsid w:val="00FA217E"/>
    <w:rsid w:val="00FA2727"/>
    <w:rsid w:val="00FA3530"/>
    <w:rsid w:val="00FA4521"/>
    <w:rsid w:val="00FA49A8"/>
    <w:rsid w:val="00FA52E4"/>
    <w:rsid w:val="00FA5825"/>
    <w:rsid w:val="00FA5D5B"/>
    <w:rsid w:val="00FA5F4B"/>
    <w:rsid w:val="00FA6807"/>
    <w:rsid w:val="00FA6AB8"/>
    <w:rsid w:val="00FA707D"/>
    <w:rsid w:val="00FA71A1"/>
    <w:rsid w:val="00FA7586"/>
    <w:rsid w:val="00FA7643"/>
    <w:rsid w:val="00FB087A"/>
    <w:rsid w:val="00FB0970"/>
    <w:rsid w:val="00FB1560"/>
    <w:rsid w:val="00FB2206"/>
    <w:rsid w:val="00FB2DEA"/>
    <w:rsid w:val="00FB2F74"/>
    <w:rsid w:val="00FB3440"/>
    <w:rsid w:val="00FB37D0"/>
    <w:rsid w:val="00FB39F7"/>
    <w:rsid w:val="00FB50EC"/>
    <w:rsid w:val="00FB6CA9"/>
    <w:rsid w:val="00FB7637"/>
    <w:rsid w:val="00FB7F0E"/>
    <w:rsid w:val="00FC0F01"/>
    <w:rsid w:val="00FC1740"/>
    <w:rsid w:val="00FC1B02"/>
    <w:rsid w:val="00FC20AF"/>
    <w:rsid w:val="00FC20E3"/>
    <w:rsid w:val="00FC2E85"/>
    <w:rsid w:val="00FC3404"/>
    <w:rsid w:val="00FC47DB"/>
    <w:rsid w:val="00FC5918"/>
    <w:rsid w:val="00FC5E6E"/>
    <w:rsid w:val="00FC632A"/>
    <w:rsid w:val="00FC646B"/>
    <w:rsid w:val="00FC7214"/>
    <w:rsid w:val="00FD042D"/>
    <w:rsid w:val="00FD0A80"/>
    <w:rsid w:val="00FD1001"/>
    <w:rsid w:val="00FD1D6D"/>
    <w:rsid w:val="00FD1DF8"/>
    <w:rsid w:val="00FD30B8"/>
    <w:rsid w:val="00FD3225"/>
    <w:rsid w:val="00FD35F9"/>
    <w:rsid w:val="00FD4464"/>
    <w:rsid w:val="00FD6252"/>
    <w:rsid w:val="00FD73B2"/>
    <w:rsid w:val="00FD781C"/>
    <w:rsid w:val="00FD7A02"/>
    <w:rsid w:val="00FD7CFF"/>
    <w:rsid w:val="00FE0340"/>
    <w:rsid w:val="00FE057F"/>
    <w:rsid w:val="00FE1A84"/>
    <w:rsid w:val="00FE1FD2"/>
    <w:rsid w:val="00FE3305"/>
    <w:rsid w:val="00FE352F"/>
    <w:rsid w:val="00FE3AAB"/>
    <w:rsid w:val="00FE4E53"/>
    <w:rsid w:val="00FE7431"/>
    <w:rsid w:val="00FF0F04"/>
    <w:rsid w:val="00FF130F"/>
    <w:rsid w:val="00FF1C79"/>
    <w:rsid w:val="00FF2904"/>
    <w:rsid w:val="00FF2D1E"/>
    <w:rsid w:val="00FF494B"/>
    <w:rsid w:val="00FF4AD7"/>
    <w:rsid w:val="00FF54D4"/>
    <w:rsid w:val="00FF5ADD"/>
    <w:rsid w:val="00FF60B5"/>
    <w:rsid w:val="00FF6729"/>
    <w:rsid w:val="00FF6B1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CDD1BCB"/>
  <w15:chartTrackingRefBased/>
  <w15:docId w15:val="{7644CB66-9EDA-41C0-9872-59C6FF262B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2" w:uiPriority="39" w:qFormat="1"/>
    <w:lsdException w:name="footer" w:uiPriority="99"/>
    <w:lsdException w:name="caption" w:semiHidden="1" w:unhideWhenUsed="1" w:qFormat="1"/>
    <w:lsdException w:name="Title" w:qFormat="1"/>
    <w:lsdException w:name="Body Text" w:uiPriority="99"/>
    <w:lsdException w:name="Subtitle" w:qFormat="1"/>
    <w:lsdException w:name="Hyperlink" w:uiPriority="99"/>
    <w:lsdException w:name="Strong" w:qFormat="1"/>
    <w:lsdException w:name="Emphasis" w:uiPriority="99"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516025"/>
    <w:pPr>
      <w:jc w:val="both"/>
    </w:pPr>
    <w:rPr>
      <w:sz w:val="28"/>
      <w:lang w:val="uk-UA"/>
    </w:rPr>
  </w:style>
  <w:style w:type="paragraph" w:styleId="1">
    <w:name w:val="heading 1"/>
    <w:basedOn w:val="a"/>
    <w:next w:val="a"/>
    <w:link w:val="10"/>
    <w:qFormat/>
    <w:rsid w:val="00613ED1"/>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semiHidden/>
    <w:unhideWhenUsed/>
    <w:qFormat/>
    <w:rsid w:val="00FA6807"/>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4">
    <w:name w:val="heading 4"/>
    <w:basedOn w:val="a"/>
    <w:next w:val="a"/>
    <w:link w:val="40"/>
    <w:semiHidden/>
    <w:unhideWhenUsed/>
    <w:qFormat/>
    <w:rsid w:val="00C11227"/>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xfm1343871960">
    <w:name w:val="xfm_1343871960"/>
    <w:basedOn w:val="a0"/>
    <w:uiPriority w:val="99"/>
    <w:rsid w:val="000969FD"/>
  </w:style>
  <w:style w:type="paragraph" w:styleId="a3">
    <w:name w:val="No Spacing"/>
    <w:aliases w:val="отчет"/>
    <w:basedOn w:val="a"/>
    <w:uiPriority w:val="1"/>
    <w:qFormat/>
    <w:rsid w:val="00F35999"/>
    <w:pPr>
      <w:spacing w:line="360" w:lineRule="auto"/>
      <w:ind w:firstLine="709"/>
    </w:pPr>
    <w:rPr>
      <w:rFonts w:eastAsia="等?"/>
      <w:szCs w:val="22"/>
      <w:lang w:eastAsia="en-US"/>
    </w:rPr>
  </w:style>
  <w:style w:type="paragraph" w:styleId="a4">
    <w:name w:val="Title"/>
    <w:basedOn w:val="a"/>
    <w:next w:val="a"/>
    <w:link w:val="a5"/>
    <w:qFormat/>
    <w:rsid w:val="00F35999"/>
    <w:pPr>
      <w:ind w:firstLine="709"/>
      <w:contextualSpacing/>
      <w:jc w:val="center"/>
    </w:pPr>
    <w:rPr>
      <w:spacing w:val="-10"/>
      <w:kern w:val="28"/>
      <w:sz w:val="32"/>
      <w:szCs w:val="56"/>
      <w:lang w:eastAsia="en-US"/>
    </w:rPr>
  </w:style>
  <w:style w:type="character" w:customStyle="1" w:styleId="a5">
    <w:name w:val="Заголовок Знак"/>
    <w:link w:val="a4"/>
    <w:rsid w:val="00F35999"/>
    <w:rPr>
      <w:spacing w:val="-10"/>
      <w:kern w:val="28"/>
      <w:sz w:val="32"/>
      <w:szCs w:val="56"/>
      <w:lang w:val="uk-UA" w:eastAsia="en-US"/>
    </w:rPr>
  </w:style>
  <w:style w:type="table" w:styleId="a6">
    <w:name w:val="Table Grid"/>
    <w:basedOn w:val="a1"/>
    <w:uiPriority w:val="99"/>
    <w:rsid w:val="00F3599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uiPriority w:val="99"/>
    <w:rsid w:val="0082449F"/>
    <w:rPr>
      <w:color w:val="0563C1"/>
      <w:u w:val="single"/>
    </w:rPr>
  </w:style>
  <w:style w:type="character" w:styleId="a8">
    <w:name w:val="Unresolved Mention"/>
    <w:uiPriority w:val="99"/>
    <w:semiHidden/>
    <w:unhideWhenUsed/>
    <w:rsid w:val="0082449F"/>
    <w:rPr>
      <w:color w:val="605E5C"/>
      <w:shd w:val="clear" w:color="auto" w:fill="E1DFDD"/>
    </w:rPr>
  </w:style>
  <w:style w:type="paragraph" w:styleId="a9">
    <w:name w:val="Normal (Web)"/>
    <w:basedOn w:val="a"/>
    <w:uiPriority w:val="99"/>
    <w:unhideWhenUsed/>
    <w:rsid w:val="003F1D25"/>
    <w:pPr>
      <w:spacing w:before="100" w:beforeAutospacing="1" w:after="100" w:afterAutospacing="1"/>
      <w:jc w:val="left"/>
    </w:pPr>
    <w:rPr>
      <w:sz w:val="24"/>
      <w:szCs w:val="24"/>
      <w:lang w:val="ru-RU"/>
    </w:rPr>
  </w:style>
  <w:style w:type="paragraph" w:styleId="aa">
    <w:name w:val="List Paragraph"/>
    <w:basedOn w:val="a"/>
    <w:uiPriority w:val="99"/>
    <w:qFormat/>
    <w:rsid w:val="005B234B"/>
    <w:pPr>
      <w:spacing w:after="160"/>
      <w:ind w:left="720"/>
      <w:contextualSpacing/>
      <w:jc w:val="left"/>
    </w:pPr>
    <w:rPr>
      <w:rFonts w:eastAsia="Calibri"/>
      <w:szCs w:val="22"/>
      <w:lang w:val="ru-RU" w:eastAsia="en-US"/>
    </w:rPr>
  </w:style>
  <w:style w:type="paragraph" w:styleId="ab">
    <w:name w:val="header"/>
    <w:basedOn w:val="a"/>
    <w:link w:val="ac"/>
    <w:rsid w:val="000352F9"/>
    <w:pPr>
      <w:tabs>
        <w:tab w:val="center" w:pos="4677"/>
        <w:tab w:val="right" w:pos="9355"/>
      </w:tabs>
    </w:pPr>
  </w:style>
  <w:style w:type="character" w:customStyle="1" w:styleId="ac">
    <w:name w:val="Верхний колонтитул Знак"/>
    <w:link w:val="ab"/>
    <w:rsid w:val="000352F9"/>
    <w:rPr>
      <w:sz w:val="28"/>
      <w:lang w:val="uk-UA"/>
    </w:rPr>
  </w:style>
  <w:style w:type="paragraph" w:styleId="ad">
    <w:name w:val="footer"/>
    <w:basedOn w:val="a"/>
    <w:link w:val="ae"/>
    <w:uiPriority w:val="99"/>
    <w:rsid w:val="000352F9"/>
    <w:pPr>
      <w:tabs>
        <w:tab w:val="center" w:pos="4677"/>
        <w:tab w:val="right" w:pos="9355"/>
      </w:tabs>
    </w:pPr>
  </w:style>
  <w:style w:type="character" w:customStyle="1" w:styleId="ae">
    <w:name w:val="Нижний колонтитул Знак"/>
    <w:link w:val="ad"/>
    <w:uiPriority w:val="99"/>
    <w:rsid w:val="000352F9"/>
    <w:rPr>
      <w:sz w:val="28"/>
      <w:lang w:val="uk-UA"/>
    </w:rPr>
  </w:style>
  <w:style w:type="paragraph" w:styleId="21">
    <w:name w:val="toc 2"/>
    <w:basedOn w:val="a"/>
    <w:next w:val="a"/>
    <w:autoRedefine/>
    <w:uiPriority w:val="39"/>
    <w:unhideWhenUsed/>
    <w:qFormat/>
    <w:rsid w:val="00DB1945"/>
    <w:pPr>
      <w:tabs>
        <w:tab w:val="right" w:leader="dot" w:pos="9345"/>
        <w:tab w:val="right" w:leader="dot" w:pos="9498"/>
        <w:tab w:val="left" w:pos="9781"/>
      </w:tabs>
      <w:spacing w:line="360" w:lineRule="auto"/>
      <w:ind w:right="-1" w:firstLine="326"/>
      <w:jc w:val="left"/>
    </w:pPr>
    <w:rPr>
      <w:rFonts w:eastAsia="Calibri"/>
      <w:noProof/>
      <w:szCs w:val="28"/>
      <w:lang w:val="ru-RU" w:eastAsia="en-US"/>
    </w:rPr>
  </w:style>
  <w:style w:type="character" w:styleId="af">
    <w:name w:val="Placeholder Text"/>
    <w:basedOn w:val="a0"/>
    <w:uiPriority w:val="99"/>
    <w:semiHidden/>
    <w:rsid w:val="00D710E8"/>
    <w:rPr>
      <w:color w:val="808080"/>
    </w:rPr>
  </w:style>
  <w:style w:type="paragraph" w:styleId="af0">
    <w:name w:val="Body Text Indent"/>
    <w:basedOn w:val="a"/>
    <w:link w:val="af1"/>
    <w:rsid w:val="00E57EB2"/>
    <w:pPr>
      <w:ind w:firstLine="1134"/>
    </w:pPr>
    <w:rPr>
      <w:rFonts w:ascii="Arial" w:hAnsi="Arial"/>
      <w:sz w:val="20"/>
    </w:rPr>
  </w:style>
  <w:style w:type="character" w:customStyle="1" w:styleId="af1">
    <w:name w:val="Основной текст с отступом Знак"/>
    <w:basedOn w:val="a0"/>
    <w:link w:val="af0"/>
    <w:rsid w:val="00E57EB2"/>
    <w:rPr>
      <w:rFonts w:ascii="Arial" w:hAnsi="Arial"/>
      <w:lang w:val="uk-UA"/>
    </w:rPr>
  </w:style>
  <w:style w:type="character" w:customStyle="1" w:styleId="10">
    <w:name w:val="Заголовок 1 Знак"/>
    <w:basedOn w:val="a0"/>
    <w:link w:val="1"/>
    <w:rsid w:val="00613ED1"/>
    <w:rPr>
      <w:rFonts w:asciiTheme="majorHAnsi" w:eastAsiaTheme="majorEastAsia" w:hAnsiTheme="majorHAnsi" w:cstheme="majorBidi"/>
      <w:color w:val="2F5496" w:themeColor="accent1" w:themeShade="BF"/>
      <w:sz w:val="32"/>
      <w:szCs w:val="32"/>
      <w:lang w:val="uk-UA"/>
    </w:rPr>
  </w:style>
  <w:style w:type="character" w:customStyle="1" w:styleId="40">
    <w:name w:val="Заголовок 4 Знак"/>
    <w:basedOn w:val="a0"/>
    <w:link w:val="4"/>
    <w:semiHidden/>
    <w:rsid w:val="00C11227"/>
    <w:rPr>
      <w:rFonts w:asciiTheme="majorHAnsi" w:eastAsiaTheme="majorEastAsia" w:hAnsiTheme="majorHAnsi" w:cstheme="majorBidi"/>
      <w:i/>
      <w:iCs/>
      <w:color w:val="2F5496" w:themeColor="accent1" w:themeShade="BF"/>
      <w:sz w:val="28"/>
      <w:lang w:val="uk-UA"/>
    </w:rPr>
  </w:style>
  <w:style w:type="paragraph" w:styleId="af2">
    <w:name w:val="footnote text"/>
    <w:basedOn w:val="a"/>
    <w:link w:val="af3"/>
    <w:unhideWhenUsed/>
    <w:rsid w:val="007B3F4A"/>
    <w:pPr>
      <w:spacing w:line="264" w:lineRule="auto"/>
      <w:ind w:firstLine="357"/>
    </w:pPr>
    <w:rPr>
      <w:sz w:val="20"/>
    </w:rPr>
  </w:style>
  <w:style w:type="character" w:customStyle="1" w:styleId="af3">
    <w:name w:val="Текст сноски Знак"/>
    <w:basedOn w:val="a0"/>
    <w:link w:val="af2"/>
    <w:rsid w:val="007B3F4A"/>
    <w:rPr>
      <w:lang w:val="uk-UA"/>
    </w:rPr>
  </w:style>
  <w:style w:type="character" w:styleId="af4">
    <w:name w:val="footnote reference"/>
    <w:unhideWhenUsed/>
    <w:rsid w:val="007B3F4A"/>
    <w:rPr>
      <w:vertAlign w:val="superscript"/>
    </w:rPr>
  </w:style>
  <w:style w:type="character" w:customStyle="1" w:styleId="20">
    <w:name w:val="Заголовок 2 Знак"/>
    <w:basedOn w:val="a0"/>
    <w:link w:val="2"/>
    <w:semiHidden/>
    <w:rsid w:val="00FA6807"/>
    <w:rPr>
      <w:rFonts w:asciiTheme="majorHAnsi" w:eastAsiaTheme="majorEastAsia" w:hAnsiTheme="majorHAnsi" w:cstheme="majorBidi"/>
      <w:color w:val="2F5496" w:themeColor="accent1" w:themeShade="BF"/>
      <w:sz w:val="26"/>
      <w:szCs w:val="26"/>
      <w:lang w:val="uk-UA"/>
    </w:rPr>
  </w:style>
  <w:style w:type="paragraph" w:styleId="22">
    <w:name w:val="Body Text Indent 2"/>
    <w:basedOn w:val="a"/>
    <w:link w:val="23"/>
    <w:unhideWhenUsed/>
    <w:rsid w:val="00D56543"/>
    <w:pPr>
      <w:spacing w:after="120" w:line="480" w:lineRule="auto"/>
      <w:ind w:left="283"/>
      <w:jc w:val="left"/>
    </w:pPr>
    <w:rPr>
      <w:rFonts w:asciiTheme="minorHAnsi" w:eastAsiaTheme="minorHAnsi" w:hAnsiTheme="minorHAnsi" w:cstheme="minorBidi"/>
      <w:sz w:val="22"/>
      <w:szCs w:val="22"/>
      <w:lang w:val="ru-RU" w:eastAsia="en-US"/>
    </w:rPr>
  </w:style>
  <w:style w:type="character" w:customStyle="1" w:styleId="23">
    <w:name w:val="Основной текст с отступом 2 Знак"/>
    <w:basedOn w:val="a0"/>
    <w:link w:val="22"/>
    <w:rsid w:val="00D56543"/>
    <w:rPr>
      <w:rFonts w:asciiTheme="minorHAnsi" w:eastAsiaTheme="minorHAnsi" w:hAnsiTheme="minorHAnsi" w:cstheme="minorBidi"/>
      <w:sz w:val="22"/>
      <w:szCs w:val="22"/>
      <w:lang w:eastAsia="en-US"/>
    </w:rPr>
  </w:style>
  <w:style w:type="paragraph" w:styleId="af5">
    <w:name w:val="Body Text"/>
    <w:basedOn w:val="a"/>
    <w:link w:val="af6"/>
    <w:uiPriority w:val="99"/>
    <w:rsid w:val="00F421FB"/>
    <w:pPr>
      <w:spacing w:after="120"/>
    </w:pPr>
  </w:style>
  <w:style w:type="character" w:customStyle="1" w:styleId="af6">
    <w:name w:val="Основной текст Знак"/>
    <w:basedOn w:val="a0"/>
    <w:link w:val="af5"/>
    <w:uiPriority w:val="99"/>
    <w:rsid w:val="00F421FB"/>
    <w:rPr>
      <w:sz w:val="28"/>
      <w:lang w:val="uk-UA"/>
    </w:rPr>
  </w:style>
  <w:style w:type="table" w:customStyle="1" w:styleId="11">
    <w:name w:val="Сетка таблицы1"/>
    <w:uiPriority w:val="99"/>
    <w:rsid w:val="00F421FB"/>
    <w:rPr>
      <w:rFonts w:ascii="Calibri" w:eastAsia="Calibri" w:hAnsi="Calibri" w:cs="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7">
    <w:name w:val="Emphasis"/>
    <w:uiPriority w:val="99"/>
    <w:qFormat/>
    <w:rsid w:val="00F421FB"/>
    <w:rPr>
      <w:i/>
      <w:iCs/>
    </w:rPr>
  </w:style>
  <w:style w:type="character" w:styleId="af8">
    <w:name w:val="FollowedHyperlink"/>
    <w:basedOn w:val="a0"/>
    <w:rsid w:val="00775D6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0828107">
      <w:bodyDiv w:val="1"/>
      <w:marLeft w:val="0"/>
      <w:marRight w:val="0"/>
      <w:marTop w:val="0"/>
      <w:marBottom w:val="0"/>
      <w:divBdr>
        <w:top w:val="none" w:sz="0" w:space="0" w:color="auto"/>
        <w:left w:val="none" w:sz="0" w:space="0" w:color="auto"/>
        <w:bottom w:val="none" w:sz="0" w:space="0" w:color="auto"/>
        <w:right w:val="none" w:sz="0" w:space="0" w:color="auto"/>
      </w:divBdr>
    </w:div>
    <w:div w:id="194778162">
      <w:bodyDiv w:val="1"/>
      <w:marLeft w:val="0"/>
      <w:marRight w:val="0"/>
      <w:marTop w:val="0"/>
      <w:marBottom w:val="0"/>
      <w:divBdr>
        <w:top w:val="none" w:sz="0" w:space="0" w:color="auto"/>
        <w:left w:val="none" w:sz="0" w:space="0" w:color="auto"/>
        <w:bottom w:val="none" w:sz="0" w:space="0" w:color="auto"/>
        <w:right w:val="none" w:sz="0" w:space="0" w:color="auto"/>
      </w:divBdr>
    </w:div>
    <w:div w:id="376780182">
      <w:bodyDiv w:val="1"/>
      <w:marLeft w:val="0"/>
      <w:marRight w:val="0"/>
      <w:marTop w:val="0"/>
      <w:marBottom w:val="0"/>
      <w:divBdr>
        <w:top w:val="none" w:sz="0" w:space="0" w:color="auto"/>
        <w:left w:val="none" w:sz="0" w:space="0" w:color="auto"/>
        <w:bottom w:val="none" w:sz="0" w:space="0" w:color="auto"/>
        <w:right w:val="none" w:sz="0" w:space="0" w:color="auto"/>
      </w:divBdr>
    </w:div>
    <w:div w:id="501623484">
      <w:bodyDiv w:val="1"/>
      <w:marLeft w:val="0"/>
      <w:marRight w:val="0"/>
      <w:marTop w:val="0"/>
      <w:marBottom w:val="0"/>
      <w:divBdr>
        <w:top w:val="none" w:sz="0" w:space="0" w:color="auto"/>
        <w:left w:val="none" w:sz="0" w:space="0" w:color="auto"/>
        <w:bottom w:val="none" w:sz="0" w:space="0" w:color="auto"/>
        <w:right w:val="none" w:sz="0" w:space="0" w:color="auto"/>
      </w:divBdr>
    </w:div>
    <w:div w:id="507714040">
      <w:bodyDiv w:val="1"/>
      <w:marLeft w:val="0"/>
      <w:marRight w:val="0"/>
      <w:marTop w:val="0"/>
      <w:marBottom w:val="0"/>
      <w:divBdr>
        <w:top w:val="none" w:sz="0" w:space="0" w:color="auto"/>
        <w:left w:val="none" w:sz="0" w:space="0" w:color="auto"/>
        <w:bottom w:val="none" w:sz="0" w:space="0" w:color="auto"/>
        <w:right w:val="none" w:sz="0" w:space="0" w:color="auto"/>
      </w:divBdr>
    </w:div>
    <w:div w:id="513737257">
      <w:bodyDiv w:val="1"/>
      <w:marLeft w:val="0"/>
      <w:marRight w:val="0"/>
      <w:marTop w:val="0"/>
      <w:marBottom w:val="0"/>
      <w:divBdr>
        <w:top w:val="none" w:sz="0" w:space="0" w:color="auto"/>
        <w:left w:val="none" w:sz="0" w:space="0" w:color="auto"/>
        <w:bottom w:val="none" w:sz="0" w:space="0" w:color="auto"/>
        <w:right w:val="none" w:sz="0" w:space="0" w:color="auto"/>
      </w:divBdr>
    </w:div>
    <w:div w:id="582299338">
      <w:bodyDiv w:val="1"/>
      <w:marLeft w:val="0"/>
      <w:marRight w:val="0"/>
      <w:marTop w:val="0"/>
      <w:marBottom w:val="0"/>
      <w:divBdr>
        <w:top w:val="none" w:sz="0" w:space="0" w:color="auto"/>
        <w:left w:val="none" w:sz="0" w:space="0" w:color="auto"/>
        <w:bottom w:val="none" w:sz="0" w:space="0" w:color="auto"/>
        <w:right w:val="none" w:sz="0" w:space="0" w:color="auto"/>
      </w:divBdr>
    </w:div>
    <w:div w:id="607660137">
      <w:bodyDiv w:val="1"/>
      <w:marLeft w:val="0"/>
      <w:marRight w:val="0"/>
      <w:marTop w:val="0"/>
      <w:marBottom w:val="0"/>
      <w:divBdr>
        <w:top w:val="none" w:sz="0" w:space="0" w:color="auto"/>
        <w:left w:val="none" w:sz="0" w:space="0" w:color="auto"/>
        <w:bottom w:val="none" w:sz="0" w:space="0" w:color="auto"/>
        <w:right w:val="none" w:sz="0" w:space="0" w:color="auto"/>
      </w:divBdr>
    </w:div>
    <w:div w:id="622271876">
      <w:bodyDiv w:val="1"/>
      <w:marLeft w:val="0"/>
      <w:marRight w:val="0"/>
      <w:marTop w:val="0"/>
      <w:marBottom w:val="0"/>
      <w:divBdr>
        <w:top w:val="none" w:sz="0" w:space="0" w:color="auto"/>
        <w:left w:val="none" w:sz="0" w:space="0" w:color="auto"/>
        <w:bottom w:val="none" w:sz="0" w:space="0" w:color="auto"/>
        <w:right w:val="none" w:sz="0" w:space="0" w:color="auto"/>
      </w:divBdr>
    </w:div>
    <w:div w:id="712998780">
      <w:bodyDiv w:val="1"/>
      <w:marLeft w:val="0"/>
      <w:marRight w:val="0"/>
      <w:marTop w:val="0"/>
      <w:marBottom w:val="0"/>
      <w:divBdr>
        <w:top w:val="none" w:sz="0" w:space="0" w:color="auto"/>
        <w:left w:val="none" w:sz="0" w:space="0" w:color="auto"/>
        <w:bottom w:val="none" w:sz="0" w:space="0" w:color="auto"/>
        <w:right w:val="none" w:sz="0" w:space="0" w:color="auto"/>
      </w:divBdr>
    </w:div>
    <w:div w:id="747654692">
      <w:bodyDiv w:val="1"/>
      <w:marLeft w:val="0"/>
      <w:marRight w:val="0"/>
      <w:marTop w:val="0"/>
      <w:marBottom w:val="0"/>
      <w:divBdr>
        <w:top w:val="none" w:sz="0" w:space="0" w:color="auto"/>
        <w:left w:val="none" w:sz="0" w:space="0" w:color="auto"/>
        <w:bottom w:val="none" w:sz="0" w:space="0" w:color="auto"/>
        <w:right w:val="none" w:sz="0" w:space="0" w:color="auto"/>
      </w:divBdr>
    </w:div>
    <w:div w:id="767850757">
      <w:bodyDiv w:val="1"/>
      <w:marLeft w:val="0"/>
      <w:marRight w:val="0"/>
      <w:marTop w:val="0"/>
      <w:marBottom w:val="0"/>
      <w:divBdr>
        <w:top w:val="none" w:sz="0" w:space="0" w:color="auto"/>
        <w:left w:val="none" w:sz="0" w:space="0" w:color="auto"/>
        <w:bottom w:val="none" w:sz="0" w:space="0" w:color="auto"/>
        <w:right w:val="none" w:sz="0" w:space="0" w:color="auto"/>
      </w:divBdr>
    </w:div>
    <w:div w:id="797381730">
      <w:bodyDiv w:val="1"/>
      <w:marLeft w:val="0"/>
      <w:marRight w:val="0"/>
      <w:marTop w:val="0"/>
      <w:marBottom w:val="0"/>
      <w:divBdr>
        <w:top w:val="none" w:sz="0" w:space="0" w:color="auto"/>
        <w:left w:val="none" w:sz="0" w:space="0" w:color="auto"/>
        <w:bottom w:val="none" w:sz="0" w:space="0" w:color="auto"/>
        <w:right w:val="none" w:sz="0" w:space="0" w:color="auto"/>
      </w:divBdr>
    </w:div>
    <w:div w:id="797840828">
      <w:bodyDiv w:val="1"/>
      <w:marLeft w:val="0"/>
      <w:marRight w:val="0"/>
      <w:marTop w:val="0"/>
      <w:marBottom w:val="0"/>
      <w:divBdr>
        <w:top w:val="none" w:sz="0" w:space="0" w:color="auto"/>
        <w:left w:val="none" w:sz="0" w:space="0" w:color="auto"/>
        <w:bottom w:val="none" w:sz="0" w:space="0" w:color="auto"/>
        <w:right w:val="none" w:sz="0" w:space="0" w:color="auto"/>
      </w:divBdr>
    </w:div>
    <w:div w:id="868639708">
      <w:bodyDiv w:val="1"/>
      <w:marLeft w:val="0"/>
      <w:marRight w:val="0"/>
      <w:marTop w:val="0"/>
      <w:marBottom w:val="0"/>
      <w:divBdr>
        <w:top w:val="none" w:sz="0" w:space="0" w:color="auto"/>
        <w:left w:val="none" w:sz="0" w:space="0" w:color="auto"/>
        <w:bottom w:val="none" w:sz="0" w:space="0" w:color="auto"/>
        <w:right w:val="none" w:sz="0" w:space="0" w:color="auto"/>
      </w:divBdr>
      <w:divsChild>
        <w:div w:id="1459029994">
          <w:marLeft w:val="0"/>
          <w:marRight w:val="0"/>
          <w:marTop w:val="0"/>
          <w:marBottom w:val="0"/>
          <w:divBdr>
            <w:top w:val="none" w:sz="0" w:space="0" w:color="auto"/>
            <w:left w:val="none" w:sz="0" w:space="0" w:color="auto"/>
            <w:bottom w:val="none" w:sz="0" w:space="0" w:color="auto"/>
            <w:right w:val="none" w:sz="0" w:space="0" w:color="auto"/>
          </w:divBdr>
        </w:div>
      </w:divsChild>
    </w:div>
    <w:div w:id="878202572">
      <w:bodyDiv w:val="1"/>
      <w:marLeft w:val="0"/>
      <w:marRight w:val="0"/>
      <w:marTop w:val="0"/>
      <w:marBottom w:val="0"/>
      <w:divBdr>
        <w:top w:val="none" w:sz="0" w:space="0" w:color="auto"/>
        <w:left w:val="none" w:sz="0" w:space="0" w:color="auto"/>
        <w:bottom w:val="none" w:sz="0" w:space="0" w:color="auto"/>
        <w:right w:val="none" w:sz="0" w:space="0" w:color="auto"/>
      </w:divBdr>
    </w:div>
    <w:div w:id="910627039">
      <w:bodyDiv w:val="1"/>
      <w:marLeft w:val="0"/>
      <w:marRight w:val="0"/>
      <w:marTop w:val="0"/>
      <w:marBottom w:val="0"/>
      <w:divBdr>
        <w:top w:val="none" w:sz="0" w:space="0" w:color="auto"/>
        <w:left w:val="none" w:sz="0" w:space="0" w:color="auto"/>
        <w:bottom w:val="none" w:sz="0" w:space="0" w:color="auto"/>
        <w:right w:val="none" w:sz="0" w:space="0" w:color="auto"/>
      </w:divBdr>
    </w:div>
    <w:div w:id="915213820">
      <w:bodyDiv w:val="1"/>
      <w:marLeft w:val="0"/>
      <w:marRight w:val="0"/>
      <w:marTop w:val="0"/>
      <w:marBottom w:val="0"/>
      <w:divBdr>
        <w:top w:val="none" w:sz="0" w:space="0" w:color="auto"/>
        <w:left w:val="none" w:sz="0" w:space="0" w:color="auto"/>
        <w:bottom w:val="none" w:sz="0" w:space="0" w:color="auto"/>
        <w:right w:val="none" w:sz="0" w:space="0" w:color="auto"/>
      </w:divBdr>
    </w:div>
    <w:div w:id="957906299">
      <w:bodyDiv w:val="1"/>
      <w:marLeft w:val="0"/>
      <w:marRight w:val="0"/>
      <w:marTop w:val="0"/>
      <w:marBottom w:val="0"/>
      <w:divBdr>
        <w:top w:val="none" w:sz="0" w:space="0" w:color="auto"/>
        <w:left w:val="none" w:sz="0" w:space="0" w:color="auto"/>
        <w:bottom w:val="none" w:sz="0" w:space="0" w:color="auto"/>
        <w:right w:val="none" w:sz="0" w:space="0" w:color="auto"/>
      </w:divBdr>
    </w:div>
    <w:div w:id="993068372">
      <w:bodyDiv w:val="1"/>
      <w:marLeft w:val="0"/>
      <w:marRight w:val="0"/>
      <w:marTop w:val="0"/>
      <w:marBottom w:val="0"/>
      <w:divBdr>
        <w:top w:val="none" w:sz="0" w:space="0" w:color="auto"/>
        <w:left w:val="none" w:sz="0" w:space="0" w:color="auto"/>
        <w:bottom w:val="none" w:sz="0" w:space="0" w:color="auto"/>
        <w:right w:val="none" w:sz="0" w:space="0" w:color="auto"/>
      </w:divBdr>
    </w:div>
    <w:div w:id="1006201990">
      <w:bodyDiv w:val="1"/>
      <w:marLeft w:val="0"/>
      <w:marRight w:val="0"/>
      <w:marTop w:val="0"/>
      <w:marBottom w:val="0"/>
      <w:divBdr>
        <w:top w:val="none" w:sz="0" w:space="0" w:color="auto"/>
        <w:left w:val="none" w:sz="0" w:space="0" w:color="auto"/>
        <w:bottom w:val="none" w:sz="0" w:space="0" w:color="auto"/>
        <w:right w:val="none" w:sz="0" w:space="0" w:color="auto"/>
      </w:divBdr>
    </w:div>
    <w:div w:id="1029379584">
      <w:bodyDiv w:val="1"/>
      <w:marLeft w:val="0"/>
      <w:marRight w:val="0"/>
      <w:marTop w:val="0"/>
      <w:marBottom w:val="0"/>
      <w:divBdr>
        <w:top w:val="none" w:sz="0" w:space="0" w:color="auto"/>
        <w:left w:val="none" w:sz="0" w:space="0" w:color="auto"/>
        <w:bottom w:val="none" w:sz="0" w:space="0" w:color="auto"/>
        <w:right w:val="none" w:sz="0" w:space="0" w:color="auto"/>
      </w:divBdr>
    </w:div>
    <w:div w:id="1136950634">
      <w:bodyDiv w:val="1"/>
      <w:marLeft w:val="0"/>
      <w:marRight w:val="0"/>
      <w:marTop w:val="0"/>
      <w:marBottom w:val="0"/>
      <w:divBdr>
        <w:top w:val="none" w:sz="0" w:space="0" w:color="auto"/>
        <w:left w:val="none" w:sz="0" w:space="0" w:color="auto"/>
        <w:bottom w:val="none" w:sz="0" w:space="0" w:color="auto"/>
        <w:right w:val="none" w:sz="0" w:space="0" w:color="auto"/>
      </w:divBdr>
    </w:div>
    <w:div w:id="1227108441">
      <w:bodyDiv w:val="1"/>
      <w:marLeft w:val="0"/>
      <w:marRight w:val="0"/>
      <w:marTop w:val="0"/>
      <w:marBottom w:val="0"/>
      <w:divBdr>
        <w:top w:val="none" w:sz="0" w:space="0" w:color="auto"/>
        <w:left w:val="none" w:sz="0" w:space="0" w:color="auto"/>
        <w:bottom w:val="none" w:sz="0" w:space="0" w:color="auto"/>
        <w:right w:val="none" w:sz="0" w:space="0" w:color="auto"/>
      </w:divBdr>
    </w:div>
    <w:div w:id="1242064010">
      <w:bodyDiv w:val="1"/>
      <w:marLeft w:val="0"/>
      <w:marRight w:val="0"/>
      <w:marTop w:val="0"/>
      <w:marBottom w:val="0"/>
      <w:divBdr>
        <w:top w:val="none" w:sz="0" w:space="0" w:color="auto"/>
        <w:left w:val="none" w:sz="0" w:space="0" w:color="auto"/>
        <w:bottom w:val="none" w:sz="0" w:space="0" w:color="auto"/>
        <w:right w:val="none" w:sz="0" w:space="0" w:color="auto"/>
      </w:divBdr>
    </w:div>
    <w:div w:id="1266115815">
      <w:bodyDiv w:val="1"/>
      <w:marLeft w:val="0"/>
      <w:marRight w:val="0"/>
      <w:marTop w:val="0"/>
      <w:marBottom w:val="0"/>
      <w:divBdr>
        <w:top w:val="none" w:sz="0" w:space="0" w:color="auto"/>
        <w:left w:val="none" w:sz="0" w:space="0" w:color="auto"/>
        <w:bottom w:val="none" w:sz="0" w:space="0" w:color="auto"/>
        <w:right w:val="none" w:sz="0" w:space="0" w:color="auto"/>
      </w:divBdr>
    </w:div>
    <w:div w:id="1316841466">
      <w:bodyDiv w:val="1"/>
      <w:marLeft w:val="0"/>
      <w:marRight w:val="0"/>
      <w:marTop w:val="0"/>
      <w:marBottom w:val="0"/>
      <w:divBdr>
        <w:top w:val="none" w:sz="0" w:space="0" w:color="auto"/>
        <w:left w:val="none" w:sz="0" w:space="0" w:color="auto"/>
        <w:bottom w:val="none" w:sz="0" w:space="0" w:color="auto"/>
        <w:right w:val="none" w:sz="0" w:space="0" w:color="auto"/>
      </w:divBdr>
    </w:div>
    <w:div w:id="1317220292">
      <w:bodyDiv w:val="1"/>
      <w:marLeft w:val="0"/>
      <w:marRight w:val="0"/>
      <w:marTop w:val="0"/>
      <w:marBottom w:val="0"/>
      <w:divBdr>
        <w:top w:val="none" w:sz="0" w:space="0" w:color="auto"/>
        <w:left w:val="none" w:sz="0" w:space="0" w:color="auto"/>
        <w:bottom w:val="none" w:sz="0" w:space="0" w:color="auto"/>
        <w:right w:val="none" w:sz="0" w:space="0" w:color="auto"/>
      </w:divBdr>
    </w:div>
    <w:div w:id="1341280067">
      <w:bodyDiv w:val="1"/>
      <w:marLeft w:val="0"/>
      <w:marRight w:val="0"/>
      <w:marTop w:val="0"/>
      <w:marBottom w:val="0"/>
      <w:divBdr>
        <w:top w:val="none" w:sz="0" w:space="0" w:color="auto"/>
        <w:left w:val="none" w:sz="0" w:space="0" w:color="auto"/>
        <w:bottom w:val="none" w:sz="0" w:space="0" w:color="auto"/>
        <w:right w:val="none" w:sz="0" w:space="0" w:color="auto"/>
      </w:divBdr>
    </w:div>
    <w:div w:id="1357583983">
      <w:bodyDiv w:val="1"/>
      <w:marLeft w:val="0"/>
      <w:marRight w:val="0"/>
      <w:marTop w:val="0"/>
      <w:marBottom w:val="0"/>
      <w:divBdr>
        <w:top w:val="none" w:sz="0" w:space="0" w:color="auto"/>
        <w:left w:val="none" w:sz="0" w:space="0" w:color="auto"/>
        <w:bottom w:val="none" w:sz="0" w:space="0" w:color="auto"/>
        <w:right w:val="none" w:sz="0" w:space="0" w:color="auto"/>
      </w:divBdr>
    </w:div>
    <w:div w:id="1375275131">
      <w:bodyDiv w:val="1"/>
      <w:marLeft w:val="0"/>
      <w:marRight w:val="0"/>
      <w:marTop w:val="0"/>
      <w:marBottom w:val="0"/>
      <w:divBdr>
        <w:top w:val="none" w:sz="0" w:space="0" w:color="auto"/>
        <w:left w:val="none" w:sz="0" w:space="0" w:color="auto"/>
        <w:bottom w:val="none" w:sz="0" w:space="0" w:color="auto"/>
        <w:right w:val="none" w:sz="0" w:space="0" w:color="auto"/>
      </w:divBdr>
    </w:div>
    <w:div w:id="1376464700">
      <w:bodyDiv w:val="1"/>
      <w:marLeft w:val="0"/>
      <w:marRight w:val="0"/>
      <w:marTop w:val="0"/>
      <w:marBottom w:val="0"/>
      <w:divBdr>
        <w:top w:val="none" w:sz="0" w:space="0" w:color="auto"/>
        <w:left w:val="none" w:sz="0" w:space="0" w:color="auto"/>
        <w:bottom w:val="none" w:sz="0" w:space="0" w:color="auto"/>
        <w:right w:val="none" w:sz="0" w:space="0" w:color="auto"/>
      </w:divBdr>
    </w:div>
    <w:div w:id="1391225144">
      <w:bodyDiv w:val="1"/>
      <w:marLeft w:val="0"/>
      <w:marRight w:val="0"/>
      <w:marTop w:val="0"/>
      <w:marBottom w:val="0"/>
      <w:divBdr>
        <w:top w:val="none" w:sz="0" w:space="0" w:color="auto"/>
        <w:left w:val="none" w:sz="0" w:space="0" w:color="auto"/>
        <w:bottom w:val="none" w:sz="0" w:space="0" w:color="auto"/>
        <w:right w:val="none" w:sz="0" w:space="0" w:color="auto"/>
      </w:divBdr>
    </w:div>
    <w:div w:id="1674605932">
      <w:bodyDiv w:val="1"/>
      <w:marLeft w:val="0"/>
      <w:marRight w:val="0"/>
      <w:marTop w:val="0"/>
      <w:marBottom w:val="0"/>
      <w:divBdr>
        <w:top w:val="none" w:sz="0" w:space="0" w:color="auto"/>
        <w:left w:val="none" w:sz="0" w:space="0" w:color="auto"/>
        <w:bottom w:val="none" w:sz="0" w:space="0" w:color="auto"/>
        <w:right w:val="none" w:sz="0" w:space="0" w:color="auto"/>
      </w:divBdr>
    </w:div>
    <w:div w:id="1707556495">
      <w:bodyDiv w:val="1"/>
      <w:marLeft w:val="0"/>
      <w:marRight w:val="0"/>
      <w:marTop w:val="0"/>
      <w:marBottom w:val="0"/>
      <w:divBdr>
        <w:top w:val="none" w:sz="0" w:space="0" w:color="auto"/>
        <w:left w:val="none" w:sz="0" w:space="0" w:color="auto"/>
        <w:bottom w:val="none" w:sz="0" w:space="0" w:color="auto"/>
        <w:right w:val="none" w:sz="0" w:space="0" w:color="auto"/>
      </w:divBdr>
    </w:div>
    <w:div w:id="1710687956">
      <w:bodyDiv w:val="1"/>
      <w:marLeft w:val="0"/>
      <w:marRight w:val="0"/>
      <w:marTop w:val="0"/>
      <w:marBottom w:val="0"/>
      <w:divBdr>
        <w:top w:val="none" w:sz="0" w:space="0" w:color="auto"/>
        <w:left w:val="none" w:sz="0" w:space="0" w:color="auto"/>
        <w:bottom w:val="none" w:sz="0" w:space="0" w:color="auto"/>
        <w:right w:val="none" w:sz="0" w:space="0" w:color="auto"/>
      </w:divBdr>
    </w:div>
    <w:div w:id="1720858507">
      <w:bodyDiv w:val="1"/>
      <w:marLeft w:val="0"/>
      <w:marRight w:val="0"/>
      <w:marTop w:val="0"/>
      <w:marBottom w:val="0"/>
      <w:divBdr>
        <w:top w:val="none" w:sz="0" w:space="0" w:color="auto"/>
        <w:left w:val="none" w:sz="0" w:space="0" w:color="auto"/>
        <w:bottom w:val="none" w:sz="0" w:space="0" w:color="auto"/>
        <w:right w:val="none" w:sz="0" w:space="0" w:color="auto"/>
      </w:divBdr>
    </w:div>
    <w:div w:id="1724599667">
      <w:bodyDiv w:val="1"/>
      <w:marLeft w:val="0"/>
      <w:marRight w:val="0"/>
      <w:marTop w:val="0"/>
      <w:marBottom w:val="0"/>
      <w:divBdr>
        <w:top w:val="none" w:sz="0" w:space="0" w:color="auto"/>
        <w:left w:val="none" w:sz="0" w:space="0" w:color="auto"/>
        <w:bottom w:val="none" w:sz="0" w:space="0" w:color="auto"/>
        <w:right w:val="none" w:sz="0" w:space="0" w:color="auto"/>
      </w:divBdr>
      <w:divsChild>
        <w:div w:id="29887528">
          <w:marLeft w:val="0"/>
          <w:marRight w:val="0"/>
          <w:marTop w:val="0"/>
          <w:marBottom w:val="0"/>
          <w:divBdr>
            <w:top w:val="none" w:sz="0" w:space="0" w:color="auto"/>
            <w:left w:val="none" w:sz="0" w:space="0" w:color="auto"/>
            <w:bottom w:val="none" w:sz="0" w:space="0" w:color="auto"/>
            <w:right w:val="none" w:sz="0" w:space="0" w:color="auto"/>
          </w:divBdr>
        </w:div>
        <w:div w:id="69081329">
          <w:marLeft w:val="0"/>
          <w:marRight w:val="0"/>
          <w:marTop w:val="0"/>
          <w:marBottom w:val="0"/>
          <w:divBdr>
            <w:top w:val="none" w:sz="0" w:space="0" w:color="auto"/>
            <w:left w:val="none" w:sz="0" w:space="0" w:color="auto"/>
            <w:bottom w:val="none" w:sz="0" w:space="0" w:color="auto"/>
            <w:right w:val="none" w:sz="0" w:space="0" w:color="auto"/>
          </w:divBdr>
        </w:div>
        <w:div w:id="80218872">
          <w:marLeft w:val="0"/>
          <w:marRight w:val="0"/>
          <w:marTop w:val="0"/>
          <w:marBottom w:val="0"/>
          <w:divBdr>
            <w:top w:val="none" w:sz="0" w:space="0" w:color="auto"/>
            <w:left w:val="none" w:sz="0" w:space="0" w:color="auto"/>
            <w:bottom w:val="none" w:sz="0" w:space="0" w:color="auto"/>
            <w:right w:val="none" w:sz="0" w:space="0" w:color="auto"/>
          </w:divBdr>
        </w:div>
        <w:div w:id="94836159">
          <w:marLeft w:val="0"/>
          <w:marRight w:val="0"/>
          <w:marTop w:val="0"/>
          <w:marBottom w:val="0"/>
          <w:divBdr>
            <w:top w:val="none" w:sz="0" w:space="0" w:color="auto"/>
            <w:left w:val="none" w:sz="0" w:space="0" w:color="auto"/>
            <w:bottom w:val="none" w:sz="0" w:space="0" w:color="auto"/>
            <w:right w:val="none" w:sz="0" w:space="0" w:color="auto"/>
          </w:divBdr>
        </w:div>
        <w:div w:id="197666550">
          <w:marLeft w:val="0"/>
          <w:marRight w:val="0"/>
          <w:marTop w:val="0"/>
          <w:marBottom w:val="0"/>
          <w:divBdr>
            <w:top w:val="none" w:sz="0" w:space="0" w:color="auto"/>
            <w:left w:val="none" w:sz="0" w:space="0" w:color="auto"/>
            <w:bottom w:val="none" w:sz="0" w:space="0" w:color="auto"/>
            <w:right w:val="none" w:sz="0" w:space="0" w:color="auto"/>
          </w:divBdr>
        </w:div>
        <w:div w:id="203635778">
          <w:marLeft w:val="0"/>
          <w:marRight w:val="0"/>
          <w:marTop w:val="0"/>
          <w:marBottom w:val="0"/>
          <w:divBdr>
            <w:top w:val="none" w:sz="0" w:space="0" w:color="auto"/>
            <w:left w:val="none" w:sz="0" w:space="0" w:color="auto"/>
            <w:bottom w:val="none" w:sz="0" w:space="0" w:color="auto"/>
            <w:right w:val="none" w:sz="0" w:space="0" w:color="auto"/>
          </w:divBdr>
        </w:div>
        <w:div w:id="281378595">
          <w:marLeft w:val="0"/>
          <w:marRight w:val="0"/>
          <w:marTop w:val="0"/>
          <w:marBottom w:val="0"/>
          <w:divBdr>
            <w:top w:val="none" w:sz="0" w:space="0" w:color="auto"/>
            <w:left w:val="none" w:sz="0" w:space="0" w:color="auto"/>
            <w:bottom w:val="none" w:sz="0" w:space="0" w:color="auto"/>
            <w:right w:val="none" w:sz="0" w:space="0" w:color="auto"/>
          </w:divBdr>
        </w:div>
        <w:div w:id="292758931">
          <w:marLeft w:val="0"/>
          <w:marRight w:val="0"/>
          <w:marTop w:val="0"/>
          <w:marBottom w:val="0"/>
          <w:divBdr>
            <w:top w:val="none" w:sz="0" w:space="0" w:color="auto"/>
            <w:left w:val="none" w:sz="0" w:space="0" w:color="auto"/>
            <w:bottom w:val="none" w:sz="0" w:space="0" w:color="auto"/>
            <w:right w:val="none" w:sz="0" w:space="0" w:color="auto"/>
          </w:divBdr>
        </w:div>
        <w:div w:id="367338392">
          <w:marLeft w:val="0"/>
          <w:marRight w:val="0"/>
          <w:marTop w:val="0"/>
          <w:marBottom w:val="0"/>
          <w:divBdr>
            <w:top w:val="none" w:sz="0" w:space="0" w:color="auto"/>
            <w:left w:val="none" w:sz="0" w:space="0" w:color="auto"/>
            <w:bottom w:val="none" w:sz="0" w:space="0" w:color="auto"/>
            <w:right w:val="none" w:sz="0" w:space="0" w:color="auto"/>
          </w:divBdr>
        </w:div>
        <w:div w:id="380373919">
          <w:marLeft w:val="0"/>
          <w:marRight w:val="0"/>
          <w:marTop w:val="0"/>
          <w:marBottom w:val="0"/>
          <w:divBdr>
            <w:top w:val="none" w:sz="0" w:space="0" w:color="auto"/>
            <w:left w:val="none" w:sz="0" w:space="0" w:color="auto"/>
            <w:bottom w:val="none" w:sz="0" w:space="0" w:color="auto"/>
            <w:right w:val="none" w:sz="0" w:space="0" w:color="auto"/>
          </w:divBdr>
        </w:div>
        <w:div w:id="383604559">
          <w:marLeft w:val="0"/>
          <w:marRight w:val="0"/>
          <w:marTop w:val="0"/>
          <w:marBottom w:val="0"/>
          <w:divBdr>
            <w:top w:val="none" w:sz="0" w:space="0" w:color="auto"/>
            <w:left w:val="none" w:sz="0" w:space="0" w:color="auto"/>
            <w:bottom w:val="none" w:sz="0" w:space="0" w:color="auto"/>
            <w:right w:val="none" w:sz="0" w:space="0" w:color="auto"/>
          </w:divBdr>
        </w:div>
        <w:div w:id="388891615">
          <w:marLeft w:val="0"/>
          <w:marRight w:val="0"/>
          <w:marTop w:val="0"/>
          <w:marBottom w:val="0"/>
          <w:divBdr>
            <w:top w:val="none" w:sz="0" w:space="0" w:color="auto"/>
            <w:left w:val="none" w:sz="0" w:space="0" w:color="auto"/>
            <w:bottom w:val="none" w:sz="0" w:space="0" w:color="auto"/>
            <w:right w:val="none" w:sz="0" w:space="0" w:color="auto"/>
          </w:divBdr>
        </w:div>
        <w:div w:id="431971713">
          <w:marLeft w:val="0"/>
          <w:marRight w:val="0"/>
          <w:marTop w:val="0"/>
          <w:marBottom w:val="0"/>
          <w:divBdr>
            <w:top w:val="none" w:sz="0" w:space="0" w:color="auto"/>
            <w:left w:val="none" w:sz="0" w:space="0" w:color="auto"/>
            <w:bottom w:val="none" w:sz="0" w:space="0" w:color="auto"/>
            <w:right w:val="none" w:sz="0" w:space="0" w:color="auto"/>
          </w:divBdr>
        </w:div>
        <w:div w:id="443038822">
          <w:marLeft w:val="0"/>
          <w:marRight w:val="0"/>
          <w:marTop w:val="0"/>
          <w:marBottom w:val="0"/>
          <w:divBdr>
            <w:top w:val="none" w:sz="0" w:space="0" w:color="auto"/>
            <w:left w:val="none" w:sz="0" w:space="0" w:color="auto"/>
            <w:bottom w:val="none" w:sz="0" w:space="0" w:color="auto"/>
            <w:right w:val="none" w:sz="0" w:space="0" w:color="auto"/>
          </w:divBdr>
        </w:div>
        <w:div w:id="532231981">
          <w:marLeft w:val="0"/>
          <w:marRight w:val="0"/>
          <w:marTop w:val="0"/>
          <w:marBottom w:val="0"/>
          <w:divBdr>
            <w:top w:val="none" w:sz="0" w:space="0" w:color="auto"/>
            <w:left w:val="none" w:sz="0" w:space="0" w:color="auto"/>
            <w:bottom w:val="none" w:sz="0" w:space="0" w:color="auto"/>
            <w:right w:val="none" w:sz="0" w:space="0" w:color="auto"/>
          </w:divBdr>
        </w:div>
        <w:div w:id="592248972">
          <w:marLeft w:val="0"/>
          <w:marRight w:val="0"/>
          <w:marTop w:val="0"/>
          <w:marBottom w:val="0"/>
          <w:divBdr>
            <w:top w:val="none" w:sz="0" w:space="0" w:color="auto"/>
            <w:left w:val="none" w:sz="0" w:space="0" w:color="auto"/>
            <w:bottom w:val="none" w:sz="0" w:space="0" w:color="auto"/>
            <w:right w:val="none" w:sz="0" w:space="0" w:color="auto"/>
          </w:divBdr>
        </w:div>
        <w:div w:id="675958938">
          <w:marLeft w:val="0"/>
          <w:marRight w:val="0"/>
          <w:marTop w:val="0"/>
          <w:marBottom w:val="0"/>
          <w:divBdr>
            <w:top w:val="none" w:sz="0" w:space="0" w:color="auto"/>
            <w:left w:val="none" w:sz="0" w:space="0" w:color="auto"/>
            <w:bottom w:val="none" w:sz="0" w:space="0" w:color="auto"/>
            <w:right w:val="none" w:sz="0" w:space="0" w:color="auto"/>
          </w:divBdr>
        </w:div>
        <w:div w:id="714618260">
          <w:marLeft w:val="0"/>
          <w:marRight w:val="0"/>
          <w:marTop w:val="0"/>
          <w:marBottom w:val="0"/>
          <w:divBdr>
            <w:top w:val="none" w:sz="0" w:space="0" w:color="auto"/>
            <w:left w:val="none" w:sz="0" w:space="0" w:color="auto"/>
            <w:bottom w:val="none" w:sz="0" w:space="0" w:color="auto"/>
            <w:right w:val="none" w:sz="0" w:space="0" w:color="auto"/>
          </w:divBdr>
        </w:div>
        <w:div w:id="801768825">
          <w:marLeft w:val="0"/>
          <w:marRight w:val="0"/>
          <w:marTop w:val="0"/>
          <w:marBottom w:val="0"/>
          <w:divBdr>
            <w:top w:val="none" w:sz="0" w:space="0" w:color="auto"/>
            <w:left w:val="none" w:sz="0" w:space="0" w:color="auto"/>
            <w:bottom w:val="none" w:sz="0" w:space="0" w:color="auto"/>
            <w:right w:val="none" w:sz="0" w:space="0" w:color="auto"/>
          </w:divBdr>
        </w:div>
        <w:div w:id="836921979">
          <w:marLeft w:val="0"/>
          <w:marRight w:val="0"/>
          <w:marTop w:val="0"/>
          <w:marBottom w:val="0"/>
          <w:divBdr>
            <w:top w:val="none" w:sz="0" w:space="0" w:color="auto"/>
            <w:left w:val="none" w:sz="0" w:space="0" w:color="auto"/>
            <w:bottom w:val="none" w:sz="0" w:space="0" w:color="auto"/>
            <w:right w:val="none" w:sz="0" w:space="0" w:color="auto"/>
          </w:divBdr>
        </w:div>
        <w:div w:id="840311088">
          <w:marLeft w:val="0"/>
          <w:marRight w:val="0"/>
          <w:marTop w:val="0"/>
          <w:marBottom w:val="0"/>
          <w:divBdr>
            <w:top w:val="none" w:sz="0" w:space="0" w:color="auto"/>
            <w:left w:val="none" w:sz="0" w:space="0" w:color="auto"/>
            <w:bottom w:val="none" w:sz="0" w:space="0" w:color="auto"/>
            <w:right w:val="none" w:sz="0" w:space="0" w:color="auto"/>
          </w:divBdr>
        </w:div>
        <w:div w:id="854000508">
          <w:marLeft w:val="0"/>
          <w:marRight w:val="0"/>
          <w:marTop w:val="0"/>
          <w:marBottom w:val="0"/>
          <w:divBdr>
            <w:top w:val="none" w:sz="0" w:space="0" w:color="auto"/>
            <w:left w:val="none" w:sz="0" w:space="0" w:color="auto"/>
            <w:bottom w:val="none" w:sz="0" w:space="0" w:color="auto"/>
            <w:right w:val="none" w:sz="0" w:space="0" w:color="auto"/>
          </w:divBdr>
        </w:div>
        <w:div w:id="928855246">
          <w:marLeft w:val="0"/>
          <w:marRight w:val="0"/>
          <w:marTop w:val="0"/>
          <w:marBottom w:val="0"/>
          <w:divBdr>
            <w:top w:val="none" w:sz="0" w:space="0" w:color="auto"/>
            <w:left w:val="none" w:sz="0" w:space="0" w:color="auto"/>
            <w:bottom w:val="none" w:sz="0" w:space="0" w:color="auto"/>
            <w:right w:val="none" w:sz="0" w:space="0" w:color="auto"/>
          </w:divBdr>
        </w:div>
        <w:div w:id="1042173382">
          <w:marLeft w:val="0"/>
          <w:marRight w:val="0"/>
          <w:marTop w:val="0"/>
          <w:marBottom w:val="0"/>
          <w:divBdr>
            <w:top w:val="none" w:sz="0" w:space="0" w:color="auto"/>
            <w:left w:val="none" w:sz="0" w:space="0" w:color="auto"/>
            <w:bottom w:val="none" w:sz="0" w:space="0" w:color="auto"/>
            <w:right w:val="none" w:sz="0" w:space="0" w:color="auto"/>
          </w:divBdr>
        </w:div>
        <w:div w:id="1050425635">
          <w:marLeft w:val="0"/>
          <w:marRight w:val="0"/>
          <w:marTop w:val="0"/>
          <w:marBottom w:val="0"/>
          <w:divBdr>
            <w:top w:val="none" w:sz="0" w:space="0" w:color="auto"/>
            <w:left w:val="none" w:sz="0" w:space="0" w:color="auto"/>
            <w:bottom w:val="none" w:sz="0" w:space="0" w:color="auto"/>
            <w:right w:val="none" w:sz="0" w:space="0" w:color="auto"/>
          </w:divBdr>
        </w:div>
        <w:div w:id="1060834237">
          <w:marLeft w:val="0"/>
          <w:marRight w:val="0"/>
          <w:marTop w:val="0"/>
          <w:marBottom w:val="0"/>
          <w:divBdr>
            <w:top w:val="none" w:sz="0" w:space="0" w:color="auto"/>
            <w:left w:val="none" w:sz="0" w:space="0" w:color="auto"/>
            <w:bottom w:val="none" w:sz="0" w:space="0" w:color="auto"/>
            <w:right w:val="none" w:sz="0" w:space="0" w:color="auto"/>
          </w:divBdr>
        </w:div>
        <w:div w:id="1062021978">
          <w:marLeft w:val="0"/>
          <w:marRight w:val="0"/>
          <w:marTop w:val="0"/>
          <w:marBottom w:val="0"/>
          <w:divBdr>
            <w:top w:val="none" w:sz="0" w:space="0" w:color="auto"/>
            <w:left w:val="none" w:sz="0" w:space="0" w:color="auto"/>
            <w:bottom w:val="none" w:sz="0" w:space="0" w:color="auto"/>
            <w:right w:val="none" w:sz="0" w:space="0" w:color="auto"/>
          </w:divBdr>
        </w:div>
        <w:div w:id="1080251366">
          <w:marLeft w:val="0"/>
          <w:marRight w:val="0"/>
          <w:marTop w:val="0"/>
          <w:marBottom w:val="0"/>
          <w:divBdr>
            <w:top w:val="none" w:sz="0" w:space="0" w:color="auto"/>
            <w:left w:val="none" w:sz="0" w:space="0" w:color="auto"/>
            <w:bottom w:val="none" w:sz="0" w:space="0" w:color="auto"/>
            <w:right w:val="none" w:sz="0" w:space="0" w:color="auto"/>
          </w:divBdr>
        </w:div>
        <w:div w:id="1119715318">
          <w:marLeft w:val="0"/>
          <w:marRight w:val="0"/>
          <w:marTop w:val="0"/>
          <w:marBottom w:val="0"/>
          <w:divBdr>
            <w:top w:val="none" w:sz="0" w:space="0" w:color="auto"/>
            <w:left w:val="none" w:sz="0" w:space="0" w:color="auto"/>
            <w:bottom w:val="none" w:sz="0" w:space="0" w:color="auto"/>
            <w:right w:val="none" w:sz="0" w:space="0" w:color="auto"/>
          </w:divBdr>
        </w:div>
        <w:div w:id="1134715709">
          <w:marLeft w:val="0"/>
          <w:marRight w:val="0"/>
          <w:marTop w:val="0"/>
          <w:marBottom w:val="0"/>
          <w:divBdr>
            <w:top w:val="none" w:sz="0" w:space="0" w:color="auto"/>
            <w:left w:val="none" w:sz="0" w:space="0" w:color="auto"/>
            <w:bottom w:val="none" w:sz="0" w:space="0" w:color="auto"/>
            <w:right w:val="none" w:sz="0" w:space="0" w:color="auto"/>
          </w:divBdr>
        </w:div>
        <w:div w:id="1168522249">
          <w:marLeft w:val="0"/>
          <w:marRight w:val="0"/>
          <w:marTop w:val="0"/>
          <w:marBottom w:val="0"/>
          <w:divBdr>
            <w:top w:val="none" w:sz="0" w:space="0" w:color="auto"/>
            <w:left w:val="none" w:sz="0" w:space="0" w:color="auto"/>
            <w:bottom w:val="none" w:sz="0" w:space="0" w:color="auto"/>
            <w:right w:val="none" w:sz="0" w:space="0" w:color="auto"/>
          </w:divBdr>
        </w:div>
        <w:div w:id="1196578381">
          <w:marLeft w:val="0"/>
          <w:marRight w:val="0"/>
          <w:marTop w:val="0"/>
          <w:marBottom w:val="0"/>
          <w:divBdr>
            <w:top w:val="none" w:sz="0" w:space="0" w:color="auto"/>
            <w:left w:val="none" w:sz="0" w:space="0" w:color="auto"/>
            <w:bottom w:val="none" w:sz="0" w:space="0" w:color="auto"/>
            <w:right w:val="none" w:sz="0" w:space="0" w:color="auto"/>
          </w:divBdr>
        </w:div>
        <w:div w:id="1199395584">
          <w:marLeft w:val="0"/>
          <w:marRight w:val="0"/>
          <w:marTop w:val="0"/>
          <w:marBottom w:val="0"/>
          <w:divBdr>
            <w:top w:val="none" w:sz="0" w:space="0" w:color="auto"/>
            <w:left w:val="none" w:sz="0" w:space="0" w:color="auto"/>
            <w:bottom w:val="none" w:sz="0" w:space="0" w:color="auto"/>
            <w:right w:val="none" w:sz="0" w:space="0" w:color="auto"/>
          </w:divBdr>
        </w:div>
        <w:div w:id="1201896091">
          <w:marLeft w:val="0"/>
          <w:marRight w:val="0"/>
          <w:marTop w:val="0"/>
          <w:marBottom w:val="0"/>
          <w:divBdr>
            <w:top w:val="none" w:sz="0" w:space="0" w:color="auto"/>
            <w:left w:val="none" w:sz="0" w:space="0" w:color="auto"/>
            <w:bottom w:val="none" w:sz="0" w:space="0" w:color="auto"/>
            <w:right w:val="none" w:sz="0" w:space="0" w:color="auto"/>
          </w:divBdr>
        </w:div>
        <w:div w:id="1217550073">
          <w:marLeft w:val="0"/>
          <w:marRight w:val="0"/>
          <w:marTop w:val="0"/>
          <w:marBottom w:val="0"/>
          <w:divBdr>
            <w:top w:val="none" w:sz="0" w:space="0" w:color="auto"/>
            <w:left w:val="none" w:sz="0" w:space="0" w:color="auto"/>
            <w:bottom w:val="none" w:sz="0" w:space="0" w:color="auto"/>
            <w:right w:val="none" w:sz="0" w:space="0" w:color="auto"/>
          </w:divBdr>
        </w:div>
        <w:div w:id="1218861334">
          <w:marLeft w:val="0"/>
          <w:marRight w:val="0"/>
          <w:marTop w:val="0"/>
          <w:marBottom w:val="0"/>
          <w:divBdr>
            <w:top w:val="none" w:sz="0" w:space="0" w:color="auto"/>
            <w:left w:val="none" w:sz="0" w:space="0" w:color="auto"/>
            <w:bottom w:val="none" w:sz="0" w:space="0" w:color="auto"/>
            <w:right w:val="none" w:sz="0" w:space="0" w:color="auto"/>
          </w:divBdr>
        </w:div>
        <w:div w:id="1266689111">
          <w:marLeft w:val="0"/>
          <w:marRight w:val="0"/>
          <w:marTop w:val="0"/>
          <w:marBottom w:val="0"/>
          <w:divBdr>
            <w:top w:val="none" w:sz="0" w:space="0" w:color="auto"/>
            <w:left w:val="none" w:sz="0" w:space="0" w:color="auto"/>
            <w:bottom w:val="none" w:sz="0" w:space="0" w:color="auto"/>
            <w:right w:val="none" w:sz="0" w:space="0" w:color="auto"/>
          </w:divBdr>
        </w:div>
        <w:div w:id="1267540109">
          <w:marLeft w:val="0"/>
          <w:marRight w:val="0"/>
          <w:marTop w:val="0"/>
          <w:marBottom w:val="0"/>
          <w:divBdr>
            <w:top w:val="none" w:sz="0" w:space="0" w:color="auto"/>
            <w:left w:val="none" w:sz="0" w:space="0" w:color="auto"/>
            <w:bottom w:val="none" w:sz="0" w:space="0" w:color="auto"/>
            <w:right w:val="none" w:sz="0" w:space="0" w:color="auto"/>
          </w:divBdr>
        </w:div>
        <w:div w:id="1306085682">
          <w:marLeft w:val="0"/>
          <w:marRight w:val="0"/>
          <w:marTop w:val="0"/>
          <w:marBottom w:val="0"/>
          <w:divBdr>
            <w:top w:val="none" w:sz="0" w:space="0" w:color="auto"/>
            <w:left w:val="none" w:sz="0" w:space="0" w:color="auto"/>
            <w:bottom w:val="none" w:sz="0" w:space="0" w:color="auto"/>
            <w:right w:val="none" w:sz="0" w:space="0" w:color="auto"/>
          </w:divBdr>
        </w:div>
        <w:div w:id="1312636879">
          <w:marLeft w:val="0"/>
          <w:marRight w:val="0"/>
          <w:marTop w:val="0"/>
          <w:marBottom w:val="0"/>
          <w:divBdr>
            <w:top w:val="none" w:sz="0" w:space="0" w:color="auto"/>
            <w:left w:val="none" w:sz="0" w:space="0" w:color="auto"/>
            <w:bottom w:val="none" w:sz="0" w:space="0" w:color="auto"/>
            <w:right w:val="none" w:sz="0" w:space="0" w:color="auto"/>
          </w:divBdr>
        </w:div>
        <w:div w:id="1463383952">
          <w:marLeft w:val="0"/>
          <w:marRight w:val="0"/>
          <w:marTop w:val="0"/>
          <w:marBottom w:val="0"/>
          <w:divBdr>
            <w:top w:val="none" w:sz="0" w:space="0" w:color="auto"/>
            <w:left w:val="none" w:sz="0" w:space="0" w:color="auto"/>
            <w:bottom w:val="none" w:sz="0" w:space="0" w:color="auto"/>
            <w:right w:val="none" w:sz="0" w:space="0" w:color="auto"/>
          </w:divBdr>
        </w:div>
        <w:div w:id="1511290156">
          <w:marLeft w:val="0"/>
          <w:marRight w:val="0"/>
          <w:marTop w:val="0"/>
          <w:marBottom w:val="0"/>
          <w:divBdr>
            <w:top w:val="none" w:sz="0" w:space="0" w:color="auto"/>
            <w:left w:val="none" w:sz="0" w:space="0" w:color="auto"/>
            <w:bottom w:val="none" w:sz="0" w:space="0" w:color="auto"/>
            <w:right w:val="none" w:sz="0" w:space="0" w:color="auto"/>
          </w:divBdr>
        </w:div>
        <w:div w:id="1582451564">
          <w:marLeft w:val="0"/>
          <w:marRight w:val="0"/>
          <w:marTop w:val="0"/>
          <w:marBottom w:val="0"/>
          <w:divBdr>
            <w:top w:val="none" w:sz="0" w:space="0" w:color="auto"/>
            <w:left w:val="none" w:sz="0" w:space="0" w:color="auto"/>
            <w:bottom w:val="none" w:sz="0" w:space="0" w:color="auto"/>
            <w:right w:val="none" w:sz="0" w:space="0" w:color="auto"/>
          </w:divBdr>
        </w:div>
        <w:div w:id="1604335246">
          <w:marLeft w:val="0"/>
          <w:marRight w:val="0"/>
          <w:marTop w:val="0"/>
          <w:marBottom w:val="0"/>
          <w:divBdr>
            <w:top w:val="none" w:sz="0" w:space="0" w:color="auto"/>
            <w:left w:val="none" w:sz="0" w:space="0" w:color="auto"/>
            <w:bottom w:val="none" w:sz="0" w:space="0" w:color="auto"/>
            <w:right w:val="none" w:sz="0" w:space="0" w:color="auto"/>
          </w:divBdr>
        </w:div>
        <w:div w:id="1616447697">
          <w:marLeft w:val="0"/>
          <w:marRight w:val="0"/>
          <w:marTop w:val="0"/>
          <w:marBottom w:val="0"/>
          <w:divBdr>
            <w:top w:val="none" w:sz="0" w:space="0" w:color="auto"/>
            <w:left w:val="none" w:sz="0" w:space="0" w:color="auto"/>
            <w:bottom w:val="none" w:sz="0" w:space="0" w:color="auto"/>
            <w:right w:val="none" w:sz="0" w:space="0" w:color="auto"/>
          </w:divBdr>
        </w:div>
        <w:div w:id="1674869917">
          <w:marLeft w:val="0"/>
          <w:marRight w:val="0"/>
          <w:marTop w:val="0"/>
          <w:marBottom w:val="0"/>
          <w:divBdr>
            <w:top w:val="none" w:sz="0" w:space="0" w:color="auto"/>
            <w:left w:val="none" w:sz="0" w:space="0" w:color="auto"/>
            <w:bottom w:val="none" w:sz="0" w:space="0" w:color="auto"/>
            <w:right w:val="none" w:sz="0" w:space="0" w:color="auto"/>
          </w:divBdr>
        </w:div>
        <w:div w:id="1675649204">
          <w:marLeft w:val="0"/>
          <w:marRight w:val="0"/>
          <w:marTop w:val="0"/>
          <w:marBottom w:val="0"/>
          <w:divBdr>
            <w:top w:val="none" w:sz="0" w:space="0" w:color="auto"/>
            <w:left w:val="none" w:sz="0" w:space="0" w:color="auto"/>
            <w:bottom w:val="none" w:sz="0" w:space="0" w:color="auto"/>
            <w:right w:val="none" w:sz="0" w:space="0" w:color="auto"/>
          </w:divBdr>
        </w:div>
        <w:div w:id="1717898749">
          <w:marLeft w:val="0"/>
          <w:marRight w:val="0"/>
          <w:marTop w:val="0"/>
          <w:marBottom w:val="0"/>
          <w:divBdr>
            <w:top w:val="none" w:sz="0" w:space="0" w:color="auto"/>
            <w:left w:val="none" w:sz="0" w:space="0" w:color="auto"/>
            <w:bottom w:val="none" w:sz="0" w:space="0" w:color="auto"/>
            <w:right w:val="none" w:sz="0" w:space="0" w:color="auto"/>
          </w:divBdr>
        </w:div>
        <w:div w:id="1769080693">
          <w:marLeft w:val="0"/>
          <w:marRight w:val="0"/>
          <w:marTop w:val="0"/>
          <w:marBottom w:val="0"/>
          <w:divBdr>
            <w:top w:val="none" w:sz="0" w:space="0" w:color="auto"/>
            <w:left w:val="none" w:sz="0" w:space="0" w:color="auto"/>
            <w:bottom w:val="none" w:sz="0" w:space="0" w:color="auto"/>
            <w:right w:val="none" w:sz="0" w:space="0" w:color="auto"/>
          </w:divBdr>
        </w:div>
        <w:div w:id="1958640835">
          <w:marLeft w:val="0"/>
          <w:marRight w:val="0"/>
          <w:marTop w:val="0"/>
          <w:marBottom w:val="0"/>
          <w:divBdr>
            <w:top w:val="none" w:sz="0" w:space="0" w:color="auto"/>
            <w:left w:val="none" w:sz="0" w:space="0" w:color="auto"/>
            <w:bottom w:val="none" w:sz="0" w:space="0" w:color="auto"/>
            <w:right w:val="none" w:sz="0" w:space="0" w:color="auto"/>
          </w:divBdr>
        </w:div>
        <w:div w:id="1969703579">
          <w:marLeft w:val="0"/>
          <w:marRight w:val="0"/>
          <w:marTop w:val="0"/>
          <w:marBottom w:val="0"/>
          <w:divBdr>
            <w:top w:val="none" w:sz="0" w:space="0" w:color="auto"/>
            <w:left w:val="none" w:sz="0" w:space="0" w:color="auto"/>
            <w:bottom w:val="none" w:sz="0" w:space="0" w:color="auto"/>
            <w:right w:val="none" w:sz="0" w:space="0" w:color="auto"/>
          </w:divBdr>
        </w:div>
        <w:div w:id="2032027294">
          <w:marLeft w:val="0"/>
          <w:marRight w:val="0"/>
          <w:marTop w:val="0"/>
          <w:marBottom w:val="0"/>
          <w:divBdr>
            <w:top w:val="none" w:sz="0" w:space="0" w:color="auto"/>
            <w:left w:val="none" w:sz="0" w:space="0" w:color="auto"/>
            <w:bottom w:val="none" w:sz="0" w:space="0" w:color="auto"/>
            <w:right w:val="none" w:sz="0" w:space="0" w:color="auto"/>
          </w:divBdr>
        </w:div>
        <w:div w:id="2048211665">
          <w:marLeft w:val="0"/>
          <w:marRight w:val="0"/>
          <w:marTop w:val="0"/>
          <w:marBottom w:val="0"/>
          <w:divBdr>
            <w:top w:val="none" w:sz="0" w:space="0" w:color="auto"/>
            <w:left w:val="none" w:sz="0" w:space="0" w:color="auto"/>
            <w:bottom w:val="none" w:sz="0" w:space="0" w:color="auto"/>
            <w:right w:val="none" w:sz="0" w:space="0" w:color="auto"/>
          </w:divBdr>
        </w:div>
        <w:div w:id="2078361691">
          <w:marLeft w:val="0"/>
          <w:marRight w:val="0"/>
          <w:marTop w:val="0"/>
          <w:marBottom w:val="0"/>
          <w:divBdr>
            <w:top w:val="none" w:sz="0" w:space="0" w:color="auto"/>
            <w:left w:val="none" w:sz="0" w:space="0" w:color="auto"/>
            <w:bottom w:val="none" w:sz="0" w:space="0" w:color="auto"/>
            <w:right w:val="none" w:sz="0" w:space="0" w:color="auto"/>
          </w:divBdr>
        </w:div>
        <w:div w:id="2111923181">
          <w:marLeft w:val="0"/>
          <w:marRight w:val="0"/>
          <w:marTop w:val="0"/>
          <w:marBottom w:val="0"/>
          <w:divBdr>
            <w:top w:val="none" w:sz="0" w:space="0" w:color="auto"/>
            <w:left w:val="none" w:sz="0" w:space="0" w:color="auto"/>
            <w:bottom w:val="none" w:sz="0" w:space="0" w:color="auto"/>
            <w:right w:val="none" w:sz="0" w:space="0" w:color="auto"/>
          </w:divBdr>
        </w:div>
        <w:div w:id="2140613055">
          <w:marLeft w:val="0"/>
          <w:marRight w:val="0"/>
          <w:marTop w:val="0"/>
          <w:marBottom w:val="0"/>
          <w:divBdr>
            <w:top w:val="none" w:sz="0" w:space="0" w:color="auto"/>
            <w:left w:val="none" w:sz="0" w:space="0" w:color="auto"/>
            <w:bottom w:val="none" w:sz="0" w:space="0" w:color="auto"/>
            <w:right w:val="none" w:sz="0" w:space="0" w:color="auto"/>
          </w:divBdr>
        </w:div>
      </w:divsChild>
    </w:div>
    <w:div w:id="1737556920">
      <w:bodyDiv w:val="1"/>
      <w:marLeft w:val="0"/>
      <w:marRight w:val="0"/>
      <w:marTop w:val="0"/>
      <w:marBottom w:val="0"/>
      <w:divBdr>
        <w:top w:val="none" w:sz="0" w:space="0" w:color="auto"/>
        <w:left w:val="none" w:sz="0" w:space="0" w:color="auto"/>
        <w:bottom w:val="none" w:sz="0" w:space="0" w:color="auto"/>
        <w:right w:val="none" w:sz="0" w:space="0" w:color="auto"/>
      </w:divBdr>
    </w:div>
    <w:div w:id="1823496544">
      <w:bodyDiv w:val="1"/>
      <w:marLeft w:val="0"/>
      <w:marRight w:val="0"/>
      <w:marTop w:val="0"/>
      <w:marBottom w:val="0"/>
      <w:divBdr>
        <w:top w:val="none" w:sz="0" w:space="0" w:color="auto"/>
        <w:left w:val="none" w:sz="0" w:space="0" w:color="auto"/>
        <w:bottom w:val="none" w:sz="0" w:space="0" w:color="auto"/>
        <w:right w:val="none" w:sz="0" w:space="0" w:color="auto"/>
      </w:divBdr>
    </w:div>
    <w:div w:id="1923642479">
      <w:bodyDiv w:val="1"/>
      <w:marLeft w:val="0"/>
      <w:marRight w:val="0"/>
      <w:marTop w:val="0"/>
      <w:marBottom w:val="0"/>
      <w:divBdr>
        <w:top w:val="none" w:sz="0" w:space="0" w:color="auto"/>
        <w:left w:val="none" w:sz="0" w:space="0" w:color="auto"/>
        <w:bottom w:val="none" w:sz="0" w:space="0" w:color="auto"/>
        <w:right w:val="none" w:sz="0" w:space="0" w:color="auto"/>
      </w:divBdr>
    </w:div>
    <w:div w:id="1978603575">
      <w:bodyDiv w:val="1"/>
      <w:marLeft w:val="0"/>
      <w:marRight w:val="0"/>
      <w:marTop w:val="0"/>
      <w:marBottom w:val="0"/>
      <w:divBdr>
        <w:top w:val="none" w:sz="0" w:space="0" w:color="auto"/>
        <w:left w:val="none" w:sz="0" w:space="0" w:color="auto"/>
        <w:bottom w:val="none" w:sz="0" w:space="0" w:color="auto"/>
        <w:right w:val="none" w:sz="0" w:space="0" w:color="auto"/>
      </w:divBdr>
    </w:div>
    <w:div w:id="2057662342">
      <w:bodyDiv w:val="1"/>
      <w:marLeft w:val="0"/>
      <w:marRight w:val="0"/>
      <w:marTop w:val="0"/>
      <w:marBottom w:val="0"/>
      <w:divBdr>
        <w:top w:val="none" w:sz="0" w:space="0" w:color="auto"/>
        <w:left w:val="none" w:sz="0" w:space="0" w:color="auto"/>
        <w:bottom w:val="none" w:sz="0" w:space="0" w:color="auto"/>
        <w:right w:val="none" w:sz="0" w:space="0" w:color="auto"/>
      </w:divBdr>
    </w:div>
    <w:div w:id="2099134478">
      <w:bodyDiv w:val="1"/>
      <w:marLeft w:val="0"/>
      <w:marRight w:val="0"/>
      <w:marTop w:val="0"/>
      <w:marBottom w:val="0"/>
      <w:divBdr>
        <w:top w:val="none" w:sz="0" w:space="0" w:color="auto"/>
        <w:left w:val="none" w:sz="0" w:space="0" w:color="auto"/>
        <w:bottom w:val="none" w:sz="0" w:space="0" w:color="auto"/>
        <w:right w:val="none" w:sz="0" w:space="0" w:color="auto"/>
      </w:divBdr>
    </w:div>
    <w:div w:id="2106266441">
      <w:bodyDiv w:val="1"/>
      <w:marLeft w:val="0"/>
      <w:marRight w:val="0"/>
      <w:marTop w:val="0"/>
      <w:marBottom w:val="0"/>
      <w:divBdr>
        <w:top w:val="none" w:sz="0" w:space="0" w:color="auto"/>
        <w:left w:val="none" w:sz="0" w:space="0" w:color="auto"/>
        <w:bottom w:val="none" w:sz="0" w:space="0" w:color="auto"/>
        <w:right w:val="none" w:sz="0" w:space="0" w:color="auto"/>
      </w:divBdr>
    </w:div>
    <w:div w:id="2137984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oleObject" Target="embeddings/oleObject2.bin"/><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oleObject" Target="embeddings/oleObject1.bin"/><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wmf"/><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3.png"/><Relationship Id="rId10" Type="http://schemas.openxmlformats.org/officeDocument/2006/relationships/image" Target="media/image3.png"/><Relationship Id="rId19" Type="http://schemas.openxmlformats.org/officeDocument/2006/relationships/oleObject" Target="embeddings/oleObject3.bin"/><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6E8039-E642-4156-9CBD-47D11DB2AA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75</Pages>
  <Words>63903</Words>
  <Characters>36426</Characters>
  <Application>Microsoft Office Word</Application>
  <DocSecurity>0</DocSecurity>
  <Lines>303</Lines>
  <Paragraphs>200</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МОЛОДІ ТА СПОРТУ УКРАЇНИ</vt:lpstr>
    </vt:vector>
  </TitlesOfParts>
  <Company>Home</Company>
  <LinksUpToDate>false</LinksUpToDate>
  <CharactersWithSpaces>100129</CharactersWithSpaces>
  <SharedDoc>false</SharedDoc>
  <HLinks>
    <vt:vector size="12" baseType="variant">
      <vt:variant>
        <vt:i4>6815817</vt:i4>
      </vt:variant>
      <vt:variant>
        <vt:i4>6</vt:i4>
      </vt:variant>
      <vt:variant>
        <vt:i4>0</vt:i4>
      </vt:variant>
      <vt:variant>
        <vt:i4>5</vt:i4>
      </vt:variant>
      <vt:variant>
        <vt:lpwstr>https://uk.wikipedia.org/wiki/%D0%A4%D0%B0%D0%B9%D0%BB:%D0%92%D1%83%D0%BB%D0%B8%D1%86%D1%8F_%D0%91%D0%BE%D0%B6%D0%B5%D0%BD%D0%BA%D0%B0_2012_02.JPG</vt:lpwstr>
      </vt:variant>
      <vt:variant>
        <vt:lpwstr/>
      </vt:variant>
      <vt:variant>
        <vt:i4>3866740</vt:i4>
      </vt:variant>
      <vt:variant>
        <vt:i4>3</vt:i4>
      </vt:variant>
      <vt:variant>
        <vt:i4>0</vt:i4>
      </vt:variant>
      <vt:variant>
        <vt:i4>5</vt:i4>
      </vt:variant>
      <vt:variant>
        <vt:lpwstr>https://www.zhiva-planeta.org.ua/diyalnist/atmosferne-povitrya.htm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ТА СПОРТУ УКРАЇНИ</dc:title>
  <dc:subject/>
  <dc:creator>User</dc:creator>
  <cp:keywords/>
  <dc:description/>
  <cp:lastModifiedBy>Dell</cp:lastModifiedBy>
  <cp:revision>2</cp:revision>
  <dcterms:created xsi:type="dcterms:W3CDTF">2022-12-18T14:02:00Z</dcterms:created>
  <dcterms:modified xsi:type="dcterms:W3CDTF">2022-12-18T14:02:00Z</dcterms:modified>
</cp:coreProperties>
</file>