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4BBA" w:rsidRPr="00E74BBA" w:rsidRDefault="00E74BBA" w:rsidP="00E74BBA">
      <w:pPr>
        <w:spacing w:after="0" w:line="240" w:lineRule="auto"/>
        <w:jc w:val="center"/>
        <w:rPr>
          <w:rFonts w:ascii="Times New Roman" w:eastAsia="Times New Roman" w:hAnsi="Times New Roman" w:cs="Times New Roman"/>
          <w:b/>
          <w:bCs/>
          <w:caps/>
          <w:sz w:val="24"/>
          <w:szCs w:val="20"/>
          <w:lang w:val="ru-RU" w:eastAsia="ru-RU"/>
        </w:rPr>
      </w:pPr>
      <w:r w:rsidRPr="00E74BBA">
        <w:rPr>
          <w:rFonts w:ascii="Times New Roman" w:eastAsia="Times New Roman" w:hAnsi="Times New Roman" w:cs="Times New Roman"/>
          <w:b/>
          <w:bCs/>
          <w:caps/>
          <w:sz w:val="24"/>
          <w:szCs w:val="20"/>
          <w:lang w:val="ru-RU" w:eastAsia="ru-RU"/>
        </w:rPr>
        <w:t>Національний технічний університет України</w:t>
      </w:r>
    </w:p>
    <w:p w:rsidR="00E74BBA" w:rsidRPr="00E74BBA" w:rsidRDefault="00E74BBA" w:rsidP="00E74BBA">
      <w:pPr>
        <w:spacing w:after="0" w:line="240" w:lineRule="auto"/>
        <w:jc w:val="center"/>
        <w:rPr>
          <w:rFonts w:ascii="Times New Roman" w:eastAsia="Times New Roman" w:hAnsi="Times New Roman" w:cs="Times New Roman"/>
          <w:b/>
          <w:bCs/>
          <w:caps/>
          <w:sz w:val="24"/>
          <w:szCs w:val="20"/>
          <w:lang w:val="ru-RU" w:eastAsia="ru-RU"/>
        </w:rPr>
      </w:pPr>
      <w:r w:rsidRPr="00E74BBA">
        <w:rPr>
          <w:rFonts w:ascii="Times New Roman" w:eastAsia="Times New Roman" w:hAnsi="Times New Roman" w:cs="Times New Roman"/>
          <w:b/>
          <w:bCs/>
          <w:caps/>
          <w:sz w:val="24"/>
          <w:szCs w:val="20"/>
          <w:lang w:val="ru-RU" w:eastAsia="ru-RU"/>
        </w:rPr>
        <w:t>«Київський політехнічний інститут</w:t>
      </w:r>
    </w:p>
    <w:p w:rsidR="00E74BBA" w:rsidRPr="00E74BBA" w:rsidRDefault="00E74BBA" w:rsidP="00E74BBA">
      <w:pPr>
        <w:spacing w:after="240" w:line="240" w:lineRule="auto"/>
        <w:jc w:val="center"/>
        <w:rPr>
          <w:rFonts w:ascii="Times New Roman" w:eastAsia="Times New Roman" w:hAnsi="Times New Roman" w:cs="Times New Roman"/>
          <w:b/>
          <w:bCs/>
          <w:caps/>
          <w:sz w:val="24"/>
          <w:szCs w:val="20"/>
          <w:lang w:val="ru-RU" w:eastAsia="ru-RU"/>
        </w:rPr>
      </w:pPr>
      <w:proofErr w:type="gramStart"/>
      <w:r w:rsidRPr="00E74BBA">
        <w:rPr>
          <w:rFonts w:ascii="Times New Roman" w:eastAsia="Times New Roman" w:hAnsi="Times New Roman" w:cs="Times New Roman"/>
          <w:b/>
          <w:bCs/>
          <w:sz w:val="24"/>
          <w:szCs w:val="20"/>
          <w:lang w:val="ru-RU" w:eastAsia="ru-RU"/>
        </w:rPr>
        <w:t>імені  ІГОРЯ</w:t>
      </w:r>
      <w:proofErr w:type="gramEnd"/>
      <w:r w:rsidRPr="00E74BBA">
        <w:rPr>
          <w:rFonts w:ascii="Times New Roman" w:eastAsia="Times New Roman" w:hAnsi="Times New Roman" w:cs="Times New Roman"/>
          <w:b/>
          <w:bCs/>
          <w:sz w:val="24"/>
          <w:szCs w:val="20"/>
          <w:lang w:val="ru-RU" w:eastAsia="ru-RU"/>
        </w:rPr>
        <w:t xml:space="preserve"> СІКОРСЬКОГО</w:t>
      </w:r>
      <w:r w:rsidRPr="00E74BBA">
        <w:rPr>
          <w:rFonts w:ascii="Times New Roman" w:eastAsia="Times New Roman" w:hAnsi="Times New Roman" w:cs="Times New Roman"/>
          <w:b/>
          <w:bCs/>
          <w:caps/>
          <w:sz w:val="24"/>
          <w:szCs w:val="20"/>
          <w:lang w:val="ru-RU" w:eastAsia="ru-RU"/>
        </w:rPr>
        <w:t>»</w:t>
      </w:r>
    </w:p>
    <w:p w:rsidR="00E74BBA" w:rsidRPr="00E74BBA" w:rsidRDefault="00E74BBA" w:rsidP="00E74BBA">
      <w:pPr>
        <w:spacing w:after="240" w:line="240" w:lineRule="auto"/>
        <w:jc w:val="center"/>
        <w:rPr>
          <w:rFonts w:ascii="Times New Roman" w:eastAsia="Times New Roman" w:hAnsi="Times New Roman" w:cs="Times New Roman"/>
          <w:b/>
          <w:bCs/>
          <w:caps/>
          <w:sz w:val="24"/>
          <w:szCs w:val="20"/>
          <w:lang w:val="ru-RU" w:eastAsia="ru-RU"/>
        </w:rPr>
      </w:pPr>
    </w:p>
    <w:p w:rsidR="00E74BBA" w:rsidRPr="00E74BBA" w:rsidRDefault="00E74BBA" w:rsidP="00E74BBA">
      <w:pPr>
        <w:tabs>
          <w:tab w:val="left" w:pos="3402"/>
          <w:tab w:val="left" w:pos="8903"/>
        </w:tabs>
        <w:spacing w:before="240" w:after="0" w:line="240" w:lineRule="auto"/>
        <w:rPr>
          <w:rFonts w:ascii="Times New Roman" w:eastAsia="Times New Roman" w:hAnsi="Times New Roman" w:cs="Times New Roman"/>
          <w:sz w:val="28"/>
          <w:szCs w:val="20"/>
          <w:u w:val="single"/>
          <w:lang w:val="ru-RU" w:eastAsia="ru-RU"/>
        </w:rPr>
      </w:pPr>
      <w:r w:rsidRPr="00E74BBA">
        <w:rPr>
          <w:rFonts w:ascii="Times New Roman" w:eastAsia="Times New Roman" w:hAnsi="Times New Roman" w:cs="Times New Roman"/>
          <w:sz w:val="20"/>
          <w:szCs w:val="20"/>
          <w:lang w:val="ru-RU" w:eastAsia="ru-RU"/>
        </w:rPr>
        <w:t xml:space="preserve"> </w:t>
      </w:r>
      <w:r w:rsidRPr="00E74BBA">
        <w:rPr>
          <w:rFonts w:ascii="Times New Roman" w:eastAsia="Times New Roman" w:hAnsi="Times New Roman" w:cs="Times New Roman"/>
          <w:sz w:val="20"/>
          <w:szCs w:val="20"/>
          <w:u w:val="single"/>
          <w:lang w:val="ru-RU" w:eastAsia="ru-RU"/>
        </w:rPr>
        <w:t xml:space="preserve"> </w:t>
      </w:r>
      <w:r w:rsidRPr="00E74BBA">
        <w:rPr>
          <w:rFonts w:ascii="Times New Roman" w:eastAsia="Times New Roman" w:hAnsi="Times New Roman" w:cs="Times New Roman"/>
          <w:sz w:val="20"/>
          <w:szCs w:val="20"/>
          <w:u w:val="single"/>
          <w:lang w:val="ru-RU" w:eastAsia="ru-RU"/>
        </w:rPr>
        <w:tab/>
        <w:t xml:space="preserve">       Приладобудівний</w:t>
      </w:r>
      <w:r w:rsidRPr="00E74BBA">
        <w:rPr>
          <w:rFonts w:ascii="Times New Roman" w:eastAsia="Times New Roman" w:hAnsi="Times New Roman" w:cs="Times New Roman"/>
          <w:sz w:val="20"/>
          <w:szCs w:val="20"/>
          <w:u w:val="single"/>
          <w:lang w:val="ru-RU" w:eastAsia="ru-RU"/>
        </w:rPr>
        <w:tab/>
      </w:r>
    </w:p>
    <w:p w:rsidR="00E74BBA" w:rsidRPr="00E74BBA" w:rsidRDefault="00E74BBA" w:rsidP="00E74BBA">
      <w:pPr>
        <w:tabs>
          <w:tab w:val="left" w:leader="underscore" w:pos="8903"/>
          <w:tab w:val="left" w:leader="underscore" w:pos="9631"/>
        </w:tabs>
        <w:spacing w:after="0" w:line="240" w:lineRule="auto"/>
        <w:jc w:val="center"/>
        <w:rPr>
          <w:rFonts w:ascii="Times New Roman" w:eastAsia="Times New Roman" w:hAnsi="Times New Roman" w:cs="Times New Roman"/>
          <w:sz w:val="20"/>
          <w:szCs w:val="20"/>
          <w:vertAlign w:val="superscript"/>
          <w:lang w:val="ru-RU" w:eastAsia="ru-RU"/>
        </w:rPr>
      </w:pPr>
      <w:r w:rsidRPr="00E74BBA">
        <w:rPr>
          <w:rFonts w:ascii="Times New Roman" w:eastAsia="Times New Roman" w:hAnsi="Times New Roman" w:cs="Times New Roman"/>
          <w:sz w:val="20"/>
          <w:szCs w:val="20"/>
          <w:vertAlign w:val="superscript"/>
          <w:lang w:val="ru-RU" w:eastAsia="ru-RU"/>
        </w:rPr>
        <w:t>(повна назва інституту/факультету)</w:t>
      </w:r>
    </w:p>
    <w:p w:rsidR="00E74BBA" w:rsidRPr="00E74BBA" w:rsidRDefault="00E74BBA" w:rsidP="00E74BBA">
      <w:pPr>
        <w:tabs>
          <w:tab w:val="left" w:pos="2268"/>
          <w:tab w:val="left" w:pos="8903"/>
        </w:tabs>
        <w:spacing w:after="0" w:line="240" w:lineRule="auto"/>
        <w:rPr>
          <w:rFonts w:ascii="Times New Roman" w:eastAsia="Times New Roman" w:hAnsi="Times New Roman" w:cs="Times New Roman"/>
          <w:sz w:val="20"/>
          <w:szCs w:val="20"/>
          <w:lang w:val="ru-RU" w:eastAsia="ru-RU"/>
        </w:rPr>
      </w:pPr>
      <w:r w:rsidRPr="00E74BBA">
        <w:rPr>
          <w:rFonts w:ascii="Times New Roman" w:eastAsia="Times New Roman" w:hAnsi="Times New Roman" w:cs="Times New Roman"/>
          <w:sz w:val="20"/>
          <w:szCs w:val="20"/>
          <w:u w:val="single"/>
          <w:lang w:val="ru-RU" w:eastAsia="ru-RU"/>
        </w:rPr>
        <w:tab/>
        <w:t>Оптичних та оптико-електронних приладів</w:t>
      </w:r>
      <w:r w:rsidRPr="00E74BBA">
        <w:rPr>
          <w:rFonts w:ascii="Times New Roman" w:eastAsia="Times New Roman" w:hAnsi="Times New Roman" w:cs="Times New Roman"/>
          <w:sz w:val="20"/>
          <w:szCs w:val="20"/>
          <w:u w:val="single"/>
          <w:lang w:val="ru-RU" w:eastAsia="ru-RU"/>
        </w:rPr>
        <w:tab/>
      </w:r>
    </w:p>
    <w:p w:rsidR="00E74BBA" w:rsidRPr="00E74BBA" w:rsidRDefault="00E74BBA" w:rsidP="00E74BBA">
      <w:pPr>
        <w:tabs>
          <w:tab w:val="left" w:leader="underscore" w:pos="8903"/>
          <w:tab w:val="left" w:leader="underscore" w:pos="9631"/>
        </w:tabs>
        <w:spacing w:after="0" w:line="240" w:lineRule="auto"/>
        <w:jc w:val="center"/>
        <w:rPr>
          <w:rFonts w:ascii="Times New Roman" w:eastAsia="Times New Roman" w:hAnsi="Times New Roman" w:cs="Times New Roman"/>
          <w:sz w:val="20"/>
          <w:szCs w:val="20"/>
          <w:vertAlign w:val="superscript"/>
          <w:lang w:eastAsia="ru-RU"/>
        </w:rPr>
      </w:pPr>
      <w:r w:rsidRPr="00E74BBA">
        <w:rPr>
          <w:rFonts w:ascii="Times New Roman" w:eastAsia="Times New Roman" w:hAnsi="Times New Roman" w:cs="Times New Roman"/>
          <w:sz w:val="20"/>
          <w:szCs w:val="20"/>
          <w:vertAlign w:val="superscript"/>
          <w:lang w:val="uk-UA" w:eastAsia="ru-RU"/>
        </w:rPr>
        <w:t>(повна назва кафедри)</w:t>
      </w:r>
    </w:p>
    <w:tbl>
      <w:tblPr>
        <w:tblW w:w="0" w:type="auto"/>
        <w:tblLook w:val="04A0" w:firstRow="1" w:lastRow="0" w:firstColumn="1" w:lastColumn="0" w:noHBand="0" w:noVBand="1"/>
      </w:tblPr>
      <w:tblGrid>
        <w:gridCol w:w="5637"/>
        <w:gridCol w:w="3479"/>
      </w:tblGrid>
      <w:tr w:rsidR="00E74BBA" w:rsidRPr="00E74BBA" w:rsidTr="00E74BBA">
        <w:tc>
          <w:tcPr>
            <w:tcW w:w="5637" w:type="dxa"/>
          </w:tcPr>
          <w:p w:rsidR="00E74BBA" w:rsidRPr="00E74BBA" w:rsidRDefault="00E74BBA" w:rsidP="00E74BBA">
            <w:pPr>
              <w:tabs>
                <w:tab w:val="left" w:leader="underscore" w:pos="9631"/>
              </w:tabs>
              <w:spacing w:after="0" w:line="240" w:lineRule="auto"/>
              <w:rPr>
                <w:rFonts w:ascii="Times New Roman" w:eastAsia="Times New Roman" w:hAnsi="Times New Roman" w:cs="Times New Roman"/>
                <w:bCs/>
                <w:sz w:val="20"/>
                <w:szCs w:val="20"/>
                <w:lang w:val="ru-RU" w:eastAsia="ru-RU"/>
              </w:rPr>
            </w:pPr>
          </w:p>
          <w:p w:rsidR="00E74BBA" w:rsidRPr="00E74BBA" w:rsidRDefault="00E74BBA" w:rsidP="00E74BBA">
            <w:pPr>
              <w:tabs>
                <w:tab w:val="left" w:leader="underscore" w:pos="9631"/>
              </w:tabs>
              <w:spacing w:after="0" w:line="240" w:lineRule="auto"/>
              <w:rPr>
                <w:rFonts w:ascii="Times New Roman" w:eastAsia="Times New Roman" w:hAnsi="Times New Roman" w:cs="Times New Roman"/>
                <w:bCs/>
                <w:sz w:val="20"/>
                <w:szCs w:val="20"/>
                <w:lang w:val="ru-RU" w:eastAsia="ru-RU"/>
              </w:rPr>
            </w:pPr>
            <w:r w:rsidRPr="00E74BBA">
              <w:rPr>
                <w:rFonts w:ascii="Times New Roman" w:eastAsia="Times New Roman" w:hAnsi="Times New Roman" w:cs="Times New Roman"/>
                <w:bCs/>
                <w:sz w:val="20"/>
                <w:szCs w:val="20"/>
                <w:lang w:val="ru-RU" w:eastAsia="ru-RU"/>
              </w:rPr>
              <w:t xml:space="preserve">УДК </w:t>
            </w:r>
            <w:r>
              <w:rPr>
                <w:rFonts w:ascii="Times New Roman" w:eastAsia="Times New Roman" w:hAnsi="Times New Roman" w:cs="Times New Roman"/>
                <w:bCs/>
                <w:sz w:val="20"/>
                <w:szCs w:val="20"/>
                <w:u w:val="single"/>
                <w:lang w:val="ru-RU" w:eastAsia="ru-RU"/>
              </w:rPr>
              <w:t>656.052</w:t>
            </w:r>
          </w:p>
        </w:tc>
        <w:tc>
          <w:tcPr>
            <w:tcW w:w="3479" w:type="dxa"/>
          </w:tcPr>
          <w:p w:rsidR="00E74BBA" w:rsidRPr="00E74BBA" w:rsidRDefault="00E74BBA" w:rsidP="00E74BBA">
            <w:pPr>
              <w:spacing w:after="0" w:line="240" w:lineRule="auto"/>
              <w:rPr>
                <w:rFonts w:ascii="Times New Roman" w:eastAsia="Times New Roman" w:hAnsi="Times New Roman" w:cs="Times New Roman"/>
                <w:sz w:val="20"/>
                <w:szCs w:val="20"/>
                <w:lang w:val="ru-RU" w:eastAsia="ru-RU"/>
              </w:rPr>
            </w:pPr>
            <w:r w:rsidRPr="00E74BBA">
              <w:rPr>
                <w:rFonts w:ascii="Times New Roman" w:eastAsia="Times New Roman" w:hAnsi="Times New Roman" w:cs="Times New Roman"/>
                <w:sz w:val="20"/>
                <w:szCs w:val="20"/>
                <w:lang w:val="ru-RU" w:eastAsia="ru-RU"/>
              </w:rPr>
              <w:t>«До захисту допущено»</w:t>
            </w:r>
          </w:p>
          <w:p w:rsidR="00E74BBA" w:rsidRPr="00E74BBA" w:rsidRDefault="00E74BBA" w:rsidP="00E74BBA">
            <w:pPr>
              <w:spacing w:after="0" w:line="240" w:lineRule="auto"/>
              <w:rPr>
                <w:rFonts w:ascii="Times New Roman" w:eastAsia="Times New Roman" w:hAnsi="Times New Roman" w:cs="Times New Roman"/>
                <w:bCs/>
                <w:sz w:val="20"/>
                <w:szCs w:val="20"/>
                <w:lang w:val="ru-RU" w:eastAsia="ru-RU"/>
              </w:rPr>
            </w:pPr>
            <w:r w:rsidRPr="00E74BBA">
              <w:rPr>
                <w:rFonts w:ascii="Times New Roman" w:eastAsia="Times New Roman" w:hAnsi="Times New Roman" w:cs="Times New Roman"/>
                <w:bCs/>
                <w:sz w:val="20"/>
                <w:szCs w:val="20"/>
                <w:lang w:val="ru-RU" w:eastAsia="ru-RU"/>
              </w:rPr>
              <w:t>Завідувач кафедри</w:t>
            </w:r>
          </w:p>
          <w:p w:rsidR="00E74BBA" w:rsidRPr="00E74BBA" w:rsidRDefault="00E74BBA" w:rsidP="00E74BBA">
            <w:pPr>
              <w:spacing w:after="0" w:line="240" w:lineRule="auto"/>
              <w:rPr>
                <w:rFonts w:ascii="Times New Roman" w:eastAsia="Times New Roman" w:hAnsi="Times New Roman" w:cs="Times New Roman"/>
                <w:sz w:val="20"/>
                <w:szCs w:val="20"/>
                <w:lang w:val="ru-RU" w:eastAsia="ru-RU"/>
              </w:rPr>
            </w:pPr>
            <w:r w:rsidRPr="00E74BBA">
              <w:rPr>
                <w:rFonts w:ascii="Times New Roman" w:eastAsia="Times New Roman" w:hAnsi="Times New Roman" w:cs="Times New Roman"/>
                <w:sz w:val="20"/>
                <w:szCs w:val="20"/>
                <w:lang w:val="ru-RU" w:eastAsia="ru-RU"/>
              </w:rPr>
              <w:t>________ В. Г. Колобродов</w:t>
            </w:r>
          </w:p>
          <w:p w:rsidR="00E74BBA" w:rsidRPr="00E74BBA" w:rsidRDefault="00E74BBA" w:rsidP="00E74BBA">
            <w:pPr>
              <w:spacing w:after="0" w:line="240" w:lineRule="auto"/>
              <w:ind w:firstLine="249"/>
              <w:rPr>
                <w:rFonts w:ascii="Times New Roman" w:eastAsia="Times New Roman" w:hAnsi="Times New Roman" w:cs="Times New Roman"/>
                <w:sz w:val="20"/>
                <w:szCs w:val="20"/>
                <w:vertAlign w:val="superscript"/>
                <w:lang w:val="ru-RU" w:eastAsia="ru-RU"/>
              </w:rPr>
            </w:pPr>
            <w:r w:rsidRPr="00E74BBA">
              <w:rPr>
                <w:rFonts w:ascii="Times New Roman" w:eastAsia="Times New Roman" w:hAnsi="Times New Roman" w:cs="Times New Roman"/>
                <w:sz w:val="20"/>
                <w:szCs w:val="20"/>
                <w:vertAlign w:val="superscript"/>
                <w:lang w:val="ru-RU" w:eastAsia="ru-RU"/>
              </w:rPr>
              <w:t>(</w:t>
            </w:r>
            <w:proofErr w:type="gramStart"/>
            <w:r w:rsidRPr="00E74BBA">
              <w:rPr>
                <w:rFonts w:ascii="Times New Roman" w:eastAsia="Times New Roman" w:hAnsi="Times New Roman" w:cs="Times New Roman"/>
                <w:sz w:val="20"/>
                <w:szCs w:val="20"/>
                <w:vertAlign w:val="superscript"/>
                <w:lang w:val="ru-RU" w:eastAsia="ru-RU"/>
              </w:rPr>
              <w:t xml:space="preserve">підпис)   </w:t>
            </w:r>
            <w:proofErr w:type="gramEnd"/>
            <w:r w:rsidRPr="00E74BBA">
              <w:rPr>
                <w:rFonts w:ascii="Times New Roman" w:eastAsia="Times New Roman" w:hAnsi="Times New Roman" w:cs="Times New Roman"/>
                <w:sz w:val="20"/>
                <w:szCs w:val="20"/>
                <w:vertAlign w:val="superscript"/>
                <w:lang w:val="ru-RU" w:eastAsia="ru-RU"/>
              </w:rPr>
              <w:t xml:space="preserve">         (ініціали, прізвище)</w:t>
            </w:r>
          </w:p>
          <w:p w:rsidR="00E74BBA" w:rsidRPr="00E74BBA" w:rsidRDefault="00E74BBA" w:rsidP="00E74BBA">
            <w:pPr>
              <w:spacing w:after="0" w:line="240" w:lineRule="auto"/>
              <w:rPr>
                <w:rFonts w:ascii="Times New Roman" w:eastAsia="Times New Roman" w:hAnsi="Times New Roman" w:cs="Times New Roman"/>
                <w:sz w:val="20"/>
                <w:szCs w:val="20"/>
                <w:lang w:val="ru-RU" w:eastAsia="ru-RU"/>
              </w:rPr>
            </w:pPr>
            <w:r>
              <w:rPr>
                <w:rFonts w:ascii="Times New Roman" w:eastAsia="Times New Roman" w:hAnsi="Times New Roman" w:cs="Times New Roman"/>
                <w:sz w:val="20"/>
                <w:szCs w:val="20"/>
                <w:lang w:val="ru-RU" w:eastAsia="ru-RU"/>
              </w:rPr>
              <w:t>“___”_____________2019</w:t>
            </w:r>
            <w:bookmarkStart w:id="0" w:name="_GoBack"/>
            <w:bookmarkEnd w:id="0"/>
            <w:r w:rsidRPr="00E74BBA">
              <w:rPr>
                <w:rFonts w:ascii="Times New Roman" w:eastAsia="Times New Roman" w:hAnsi="Times New Roman" w:cs="Times New Roman"/>
                <w:sz w:val="20"/>
                <w:szCs w:val="20"/>
                <w:lang w:val="ru-RU" w:eastAsia="ru-RU"/>
              </w:rPr>
              <w:t>р.</w:t>
            </w:r>
          </w:p>
          <w:p w:rsidR="00E74BBA" w:rsidRPr="00E74BBA" w:rsidRDefault="00E74BBA" w:rsidP="00E74BBA">
            <w:pPr>
              <w:tabs>
                <w:tab w:val="left" w:leader="underscore" w:pos="9631"/>
              </w:tabs>
              <w:spacing w:after="0" w:line="240" w:lineRule="auto"/>
              <w:rPr>
                <w:rFonts w:ascii="Times New Roman" w:eastAsia="Times New Roman" w:hAnsi="Times New Roman" w:cs="Times New Roman"/>
                <w:bCs/>
                <w:caps/>
                <w:sz w:val="20"/>
                <w:szCs w:val="20"/>
                <w:lang w:val="ru-RU" w:eastAsia="ru-RU"/>
              </w:rPr>
            </w:pPr>
          </w:p>
        </w:tc>
      </w:tr>
    </w:tbl>
    <w:p w:rsidR="00E74BBA" w:rsidRPr="00E74BBA" w:rsidRDefault="00E74BBA" w:rsidP="00E74BBA">
      <w:pPr>
        <w:tabs>
          <w:tab w:val="left" w:leader="underscore" w:pos="9631"/>
        </w:tabs>
        <w:spacing w:after="0" w:line="240" w:lineRule="auto"/>
        <w:rPr>
          <w:rFonts w:ascii="Times New Roman" w:eastAsia="Times New Roman" w:hAnsi="Times New Roman" w:cs="Times New Roman"/>
          <w:b/>
          <w:bCs/>
          <w:caps/>
          <w:sz w:val="28"/>
          <w:lang w:eastAsia="ru-RU"/>
        </w:rPr>
      </w:pPr>
    </w:p>
    <w:p w:rsidR="00E74BBA" w:rsidRPr="00E74BBA" w:rsidRDefault="00E74BBA" w:rsidP="00E74BBA">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E74BBA">
        <w:rPr>
          <w:rFonts w:ascii="Times New Roman" w:eastAsia="Times New Roman" w:hAnsi="Times New Roman" w:cs="Times New Roman"/>
          <w:b/>
          <w:sz w:val="40"/>
          <w:szCs w:val="40"/>
          <w:lang w:val="uk-UA" w:eastAsia="ru-RU"/>
        </w:rPr>
        <w:t>Магістерська дисертація</w:t>
      </w:r>
    </w:p>
    <w:p w:rsidR="00E74BBA" w:rsidRPr="00E74BBA" w:rsidRDefault="00E74BBA" w:rsidP="00E74BBA">
      <w:pPr>
        <w:tabs>
          <w:tab w:val="left" w:leader="underscore" w:pos="8903"/>
        </w:tabs>
        <w:spacing w:after="0" w:line="240" w:lineRule="auto"/>
        <w:rPr>
          <w:rFonts w:ascii="Times New Roman" w:eastAsia="Times New Roman" w:hAnsi="Times New Roman" w:cs="Times New Roman"/>
          <w:sz w:val="28"/>
          <w:lang w:val="uk-UA" w:eastAsia="ru-RU"/>
        </w:rPr>
      </w:pPr>
    </w:p>
    <w:p w:rsidR="00E74BBA" w:rsidRPr="00E74BBA" w:rsidRDefault="00E74BBA" w:rsidP="00E74BBA">
      <w:pPr>
        <w:tabs>
          <w:tab w:val="left" w:pos="8900"/>
        </w:tabs>
        <w:spacing w:after="0" w:line="240" w:lineRule="auto"/>
        <w:ind w:right="140"/>
        <w:rPr>
          <w:rFonts w:ascii="Times New Roman" w:eastAsia="Times New Roman" w:hAnsi="Times New Roman" w:cs="Times New Roman"/>
          <w:sz w:val="20"/>
          <w:szCs w:val="20"/>
          <w:lang w:val="uk-UA" w:eastAsia="ru-RU"/>
        </w:rPr>
      </w:pPr>
      <w:r w:rsidRPr="00E74BBA">
        <w:rPr>
          <w:rFonts w:ascii="Times New Roman" w:eastAsia="Times New Roman" w:hAnsi="Times New Roman" w:cs="Times New Roman"/>
          <w:sz w:val="20"/>
          <w:szCs w:val="20"/>
          <w:lang w:val="uk-UA" w:eastAsia="ru-RU"/>
        </w:rPr>
        <w:t>зі спеціальності (спеціалізації):</w:t>
      </w:r>
    </w:p>
    <w:p w:rsidR="00E74BBA" w:rsidRPr="00E74BBA" w:rsidRDefault="00E74BBA" w:rsidP="00E74BBA">
      <w:pPr>
        <w:tabs>
          <w:tab w:val="left" w:pos="8900"/>
        </w:tabs>
        <w:spacing w:after="0" w:line="240" w:lineRule="auto"/>
        <w:ind w:right="140"/>
        <w:rPr>
          <w:rFonts w:ascii="Times New Roman" w:eastAsia="Times New Roman" w:hAnsi="Times New Roman" w:cs="Times New Roman"/>
          <w:sz w:val="20"/>
          <w:szCs w:val="20"/>
          <w:lang w:val="ru-RU" w:eastAsia="ru-RU"/>
        </w:rPr>
      </w:pPr>
      <w:r w:rsidRPr="00E74BBA">
        <w:rPr>
          <w:rFonts w:ascii="Times New Roman" w:eastAsia="Times New Roman" w:hAnsi="Times New Roman" w:cs="Times New Roman"/>
          <w:sz w:val="20"/>
          <w:szCs w:val="20"/>
          <w:u w:val="single"/>
          <w:lang w:val="uk-UA" w:eastAsia="ru-RU"/>
        </w:rPr>
        <w:t>152 Метрологія та інформаційно-вимірювальна техніка</w:t>
      </w:r>
    </w:p>
    <w:p w:rsidR="00E74BBA" w:rsidRPr="00E74BBA" w:rsidRDefault="00E74BBA" w:rsidP="00E74BBA">
      <w:pPr>
        <w:tabs>
          <w:tab w:val="left" w:pos="8900"/>
        </w:tabs>
        <w:spacing w:after="0" w:line="240" w:lineRule="auto"/>
        <w:ind w:right="140" w:firstLine="4536"/>
        <w:rPr>
          <w:rFonts w:ascii="Times New Roman" w:eastAsia="Times New Roman" w:hAnsi="Times New Roman" w:cs="Times New Roman"/>
          <w:sz w:val="20"/>
          <w:szCs w:val="20"/>
          <w:vertAlign w:val="superscript"/>
          <w:lang w:val="ru-RU" w:eastAsia="ru-RU"/>
        </w:rPr>
      </w:pPr>
      <w:r w:rsidRPr="00E74BBA">
        <w:rPr>
          <w:rFonts w:ascii="Times New Roman" w:eastAsia="Times New Roman" w:hAnsi="Times New Roman" w:cs="Times New Roman"/>
          <w:sz w:val="20"/>
          <w:szCs w:val="20"/>
          <w:vertAlign w:val="superscript"/>
          <w:lang w:val="ru-RU" w:eastAsia="ru-RU"/>
        </w:rPr>
        <w:t>(код і назва спеціальності)</w:t>
      </w:r>
    </w:p>
    <w:p w:rsidR="00E74BBA" w:rsidRPr="00E74BBA" w:rsidRDefault="00E74BBA" w:rsidP="00E74BBA">
      <w:pPr>
        <w:tabs>
          <w:tab w:val="left" w:leader="underscore" w:pos="8900"/>
        </w:tabs>
        <w:spacing w:before="120" w:after="0" w:line="240" w:lineRule="auto"/>
        <w:rPr>
          <w:rFonts w:ascii="Times New Roman" w:eastAsia="Times New Roman" w:hAnsi="Times New Roman" w:cs="Times New Roman"/>
          <w:sz w:val="20"/>
          <w:szCs w:val="20"/>
          <w:u w:val="single"/>
          <w:lang w:val="ru-RU" w:eastAsia="ru-RU"/>
        </w:rPr>
      </w:pPr>
      <w:r w:rsidRPr="00E74BBA">
        <w:rPr>
          <w:rFonts w:ascii="Times New Roman" w:eastAsia="Times New Roman" w:hAnsi="Times New Roman" w:cs="Times New Roman"/>
          <w:sz w:val="20"/>
          <w:szCs w:val="20"/>
          <w:lang w:val="ru-RU" w:eastAsia="ru-RU"/>
        </w:rPr>
        <w:t xml:space="preserve">на </w:t>
      </w:r>
      <w:proofErr w:type="gramStart"/>
      <w:r w:rsidRPr="00E74BBA">
        <w:rPr>
          <w:rFonts w:ascii="Times New Roman" w:eastAsia="Times New Roman" w:hAnsi="Times New Roman" w:cs="Times New Roman"/>
          <w:sz w:val="20"/>
          <w:szCs w:val="20"/>
          <w:lang w:val="ru-RU" w:eastAsia="ru-RU"/>
        </w:rPr>
        <w:t xml:space="preserve">тему:  </w:t>
      </w:r>
      <w:r>
        <w:rPr>
          <w:rFonts w:ascii="Times New Roman" w:eastAsia="Times New Roman" w:hAnsi="Times New Roman" w:cs="Times New Roman"/>
          <w:sz w:val="20"/>
          <w:szCs w:val="20"/>
          <w:u w:val="single"/>
          <w:lang w:val="ru-RU" w:eastAsia="ru-RU"/>
        </w:rPr>
        <w:t>Виб</w:t>
      </w:r>
      <w:r>
        <w:rPr>
          <w:rFonts w:ascii="Times New Roman" w:eastAsia="Times New Roman" w:hAnsi="Times New Roman" w:cs="Times New Roman"/>
          <w:sz w:val="20"/>
          <w:szCs w:val="20"/>
          <w:u w:val="single"/>
          <w:lang w:val="uk-UA" w:eastAsia="ru-RU"/>
        </w:rPr>
        <w:t>ір</w:t>
      </w:r>
      <w:proofErr w:type="gramEnd"/>
      <w:r>
        <w:rPr>
          <w:rFonts w:ascii="Times New Roman" w:eastAsia="Times New Roman" w:hAnsi="Times New Roman" w:cs="Times New Roman"/>
          <w:sz w:val="20"/>
          <w:szCs w:val="20"/>
          <w:u w:val="single"/>
          <w:lang w:val="uk-UA" w:eastAsia="ru-RU"/>
        </w:rPr>
        <w:t xml:space="preserve"> та обгрунтування оптико-електронної системи позиціювання безпілотних літальних апаратів</w:t>
      </w:r>
      <w:r w:rsidRPr="00E74BBA">
        <w:rPr>
          <w:rFonts w:ascii="Times New Roman" w:eastAsia="Times New Roman" w:hAnsi="Times New Roman" w:cs="Times New Roman"/>
          <w:sz w:val="20"/>
          <w:szCs w:val="20"/>
          <w:u w:val="single"/>
          <w:lang w:val="ru-RU" w:eastAsia="ru-RU"/>
        </w:rPr>
        <w:t xml:space="preserve">                       </w:t>
      </w:r>
    </w:p>
    <w:p w:rsidR="00E74BBA" w:rsidRPr="00E74BBA" w:rsidRDefault="00E74BBA" w:rsidP="00E74BBA">
      <w:pPr>
        <w:tabs>
          <w:tab w:val="left" w:leader="underscore" w:pos="8900"/>
        </w:tabs>
        <w:spacing w:before="120" w:after="0" w:line="240" w:lineRule="auto"/>
        <w:rPr>
          <w:rFonts w:ascii="Times New Roman" w:eastAsia="Times New Roman" w:hAnsi="Times New Roman" w:cs="Times New Roman"/>
          <w:bCs/>
          <w:sz w:val="20"/>
          <w:szCs w:val="20"/>
          <w:lang w:val="ru-RU" w:eastAsia="ru-RU"/>
        </w:rPr>
      </w:pPr>
      <w:r w:rsidRPr="00E74BBA">
        <w:rPr>
          <w:rFonts w:ascii="Times New Roman" w:eastAsia="Times New Roman" w:hAnsi="Times New Roman" w:cs="Times New Roman"/>
          <w:sz w:val="20"/>
          <w:szCs w:val="20"/>
          <w:u w:val="single"/>
          <w:lang w:val="ru-RU" w:eastAsia="ru-RU"/>
        </w:rPr>
        <w:t>Ви</w:t>
      </w:r>
      <w:r w:rsidRPr="00E74BBA">
        <w:rPr>
          <w:rFonts w:ascii="Times New Roman" w:eastAsia="Times New Roman" w:hAnsi="Times New Roman" w:cs="Times New Roman"/>
          <w:bCs/>
          <w:sz w:val="20"/>
          <w:szCs w:val="20"/>
          <w:lang w:val="ru-RU" w:eastAsia="ru-RU"/>
        </w:rPr>
        <w:t xml:space="preserve">конав: студент </w:t>
      </w:r>
      <w:r w:rsidRPr="00E74BBA">
        <w:rPr>
          <w:rFonts w:ascii="Times New Roman" w:eastAsia="Times New Roman" w:hAnsi="Times New Roman" w:cs="Times New Roman"/>
          <w:bCs/>
          <w:sz w:val="20"/>
          <w:szCs w:val="20"/>
          <w:u w:val="single"/>
          <w:lang w:val="ru-RU" w:eastAsia="ru-RU"/>
        </w:rPr>
        <w:t xml:space="preserve">  6  </w:t>
      </w:r>
      <w:r w:rsidRPr="00E74BBA">
        <w:rPr>
          <w:rFonts w:ascii="Times New Roman" w:eastAsia="Times New Roman" w:hAnsi="Times New Roman" w:cs="Times New Roman"/>
          <w:bCs/>
          <w:sz w:val="20"/>
          <w:szCs w:val="20"/>
          <w:lang w:val="ru-RU" w:eastAsia="ru-RU"/>
        </w:rPr>
        <w:t xml:space="preserve"> курсу, </w:t>
      </w:r>
      <w:proofErr w:type="gramStart"/>
      <w:r w:rsidRPr="00E74BBA">
        <w:rPr>
          <w:rFonts w:ascii="Times New Roman" w:eastAsia="Times New Roman" w:hAnsi="Times New Roman" w:cs="Times New Roman"/>
          <w:bCs/>
          <w:sz w:val="20"/>
          <w:szCs w:val="20"/>
          <w:lang w:val="ru-RU" w:eastAsia="ru-RU"/>
        </w:rPr>
        <w:t xml:space="preserve">групи  </w:t>
      </w:r>
      <w:r>
        <w:rPr>
          <w:rFonts w:ascii="Times New Roman" w:eastAsia="Times New Roman" w:hAnsi="Times New Roman" w:cs="Times New Roman"/>
          <w:bCs/>
          <w:sz w:val="20"/>
          <w:szCs w:val="20"/>
          <w:u w:val="single"/>
          <w:lang w:val="ru-RU" w:eastAsia="ru-RU"/>
        </w:rPr>
        <w:t>ПО</w:t>
      </w:r>
      <w:proofErr w:type="gramEnd"/>
      <w:r>
        <w:rPr>
          <w:rFonts w:ascii="Times New Roman" w:eastAsia="Times New Roman" w:hAnsi="Times New Roman" w:cs="Times New Roman"/>
          <w:bCs/>
          <w:sz w:val="20"/>
          <w:szCs w:val="20"/>
          <w:u w:val="single"/>
          <w:lang w:val="ru-RU" w:eastAsia="ru-RU"/>
        </w:rPr>
        <w:t>-72 мн</w:t>
      </w:r>
    </w:p>
    <w:p w:rsidR="00E74BBA" w:rsidRPr="00E74BBA" w:rsidRDefault="00E74BBA" w:rsidP="00E74BBA">
      <w:pPr>
        <w:spacing w:after="0" w:line="240" w:lineRule="auto"/>
        <w:ind w:left="1194" w:firstLine="2917"/>
        <w:rPr>
          <w:rFonts w:ascii="Times New Roman" w:eastAsia="Times New Roman" w:hAnsi="Times New Roman" w:cs="Times New Roman"/>
          <w:sz w:val="20"/>
          <w:szCs w:val="20"/>
          <w:vertAlign w:val="superscript"/>
          <w:lang w:val="ru-RU" w:eastAsia="ru-RU"/>
        </w:rPr>
      </w:pPr>
      <w:r w:rsidRPr="00E74BBA">
        <w:rPr>
          <w:rFonts w:ascii="Times New Roman" w:eastAsia="Times New Roman" w:hAnsi="Times New Roman" w:cs="Times New Roman"/>
          <w:sz w:val="20"/>
          <w:szCs w:val="20"/>
          <w:vertAlign w:val="superscript"/>
          <w:lang w:val="ru-RU" w:eastAsia="ru-RU"/>
        </w:rPr>
        <w:t>(шифр групи)</w:t>
      </w:r>
    </w:p>
    <w:p w:rsidR="00E74BBA" w:rsidRPr="00E74BBA" w:rsidRDefault="00E74BBA" w:rsidP="00E74BBA">
      <w:pPr>
        <w:tabs>
          <w:tab w:val="left" w:pos="7371"/>
          <w:tab w:val="left" w:pos="7513"/>
          <w:tab w:val="left" w:leader="underscore" w:pos="8900"/>
        </w:tabs>
        <w:spacing w:after="0" w:line="240" w:lineRule="auto"/>
        <w:rPr>
          <w:rFonts w:ascii="Times New Roman" w:eastAsia="Times New Roman" w:hAnsi="Times New Roman" w:cs="Times New Roman"/>
          <w:bCs/>
          <w:sz w:val="20"/>
          <w:szCs w:val="20"/>
          <w:lang w:val="ru-RU" w:eastAsia="ru-RU"/>
        </w:rPr>
      </w:pPr>
      <w:r w:rsidRPr="00E74BBA">
        <w:rPr>
          <w:rFonts w:ascii="Times New Roman" w:eastAsia="Times New Roman" w:hAnsi="Times New Roman" w:cs="Times New Roman"/>
          <w:bCs/>
          <w:sz w:val="20"/>
          <w:szCs w:val="20"/>
          <w:u w:val="single"/>
          <w:lang w:val="ru-RU" w:eastAsia="ru-RU"/>
        </w:rPr>
        <w:t xml:space="preserve">                       </w:t>
      </w:r>
      <w:r>
        <w:rPr>
          <w:rFonts w:ascii="Times New Roman" w:eastAsia="Times New Roman" w:hAnsi="Times New Roman" w:cs="Times New Roman"/>
          <w:bCs/>
          <w:sz w:val="20"/>
          <w:szCs w:val="20"/>
          <w:u w:val="single"/>
          <w:lang w:val="ru-RU" w:eastAsia="ru-RU"/>
        </w:rPr>
        <w:t xml:space="preserve">     Авер</w:t>
      </w:r>
      <w:r>
        <w:rPr>
          <w:rFonts w:ascii="Times New Roman" w:eastAsia="Times New Roman" w:hAnsi="Times New Roman" w:cs="Times New Roman"/>
          <w:bCs/>
          <w:sz w:val="20"/>
          <w:szCs w:val="20"/>
          <w:u w:val="single"/>
          <w:lang w:val="uk-UA" w:eastAsia="ru-RU"/>
        </w:rPr>
        <w:t>ін Дмитро Володимирович</w:t>
      </w:r>
      <w:r w:rsidRPr="00E74BBA">
        <w:rPr>
          <w:rFonts w:ascii="Times New Roman" w:eastAsia="Times New Roman" w:hAnsi="Times New Roman" w:cs="Times New Roman"/>
          <w:bCs/>
          <w:sz w:val="20"/>
          <w:szCs w:val="20"/>
          <w:u w:val="single"/>
          <w:lang w:val="ru-RU" w:eastAsia="ru-RU"/>
        </w:rPr>
        <w:tab/>
        <w:t xml:space="preserve"> </w:t>
      </w:r>
      <w:r w:rsidRPr="00E74BBA">
        <w:rPr>
          <w:rFonts w:ascii="Times New Roman" w:eastAsia="Times New Roman" w:hAnsi="Times New Roman" w:cs="Times New Roman"/>
          <w:bCs/>
          <w:sz w:val="20"/>
          <w:szCs w:val="20"/>
          <w:lang w:val="ru-RU" w:eastAsia="ru-RU"/>
        </w:rPr>
        <w:tab/>
      </w:r>
      <w:r w:rsidRPr="00E74BBA">
        <w:rPr>
          <w:rFonts w:ascii="Times New Roman" w:eastAsia="Times New Roman" w:hAnsi="Times New Roman" w:cs="Times New Roman"/>
          <w:bCs/>
          <w:sz w:val="20"/>
          <w:szCs w:val="20"/>
          <w:lang w:val="ru-RU" w:eastAsia="ru-RU"/>
        </w:rPr>
        <w:tab/>
      </w:r>
    </w:p>
    <w:p w:rsidR="00E74BBA" w:rsidRPr="00E74BBA" w:rsidRDefault="00E74BBA" w:rsidP="00E74BBA">
      <w:pPr>
        <w:tabs>
          <w:tab w:val="left" w:pos="7938"/>
        </w:tabs>
        <w:spacing w:after="0" w:line="240" w:lineRule="auto"/>
        <w:ind w:firstLine="2694"/>
        <w:rPr>
          <w:rFonts w:ascii="Times New Roman" w:eastAsia="Times New Roman" w:hAnsi="Times New Roman" w:cs="Times New Roman"/>
          <w:sz w:val="20"/>
          <w:szCs w:val="20"/>
          <w:vertAlign w:val="superscript"/>
          <w:lang w:val="ru-RU" w:eastAsia="ru-RU"/>
        </w:rPr>
      </w:pPr>
      <w:r w:rsidRPr="00E74BBA">
        <w:rPr>
          <w:rFonts w:ascii="Times New Roman" w:eastAsia="Times New Roman" w:hAnsi="Times New Roman" w:cs="Times New Roman"/>
          <w:sz w:val="20"/>
          <w:szCs w:val="20"/>
          <w:vertAlign w:val="superscript"/>
          <w:lang w:val="ru-RU" w:eastAsia="ru-RU"/>
        </w:rPr>
        <w:t>(прізвище, ім’я, по батькові)</w:t>
      </w:r>
      <w:r w:rsidRPr="00E74BBA">
        <w:rPr>
          <w:rFonts w:ascii="Times New Roman" w:eastAsia="Times New Roman" w:hAnsi="Times New Roman" w:cs="Times New Roman"/>
          <w:sz w:val="20"/>
          <w:szCs w:val="20"/>
          <w:vertAlign w:val="superscript"/>
          <w:lang w:val="ru-RU" w:eastAsia="ru-RU"/>
        </w:rPr>
        <w:tab/>
        <w:t xml:space="preserve">(підпис) </w:t>
      </w:r>
    </w:p>
    <w:p w:rsidR="00E74BBA" w:rsidRPr="00E74BBA" w:rsidRDefault="00E74BBA" w:rsidP="00E74BBA">
      <w:pPr>
        <w:tabs>
          <w:tab w:val="left" w:leader="underscore" w:pos="7371"/>
          <w:tab w:val="left" w:pos="7513"/>
          <w:tab w:val="left" w:leader="underscore" w:pos="8900"/>
        </w:tabs>
        <w:spacing w:before="120" w:after="0" w:line="240" w:lineRule="auto"/>
        <w:rPr>
          <w:rFonts w:ascii="Times New Roman" w:eastAsia="Times New Roman" w:hAnsi="Times New Roman" w:cs="Times New Roman"/>
          <w:bCs/>
          <w:sz w:val="20"/>
          <w:szCs w:val="20"/>
          <w:lang w:val="ru-RU" w:eastAsia="ru-RU"/>
        </w:rPr>
      </w:pPr>
      <w:r w:rsidRPr="00E74BBA">
        <w:rPr>
          <w:rFonts w:ascii="Times New Roman" w:eastAsia="Times New Roman" w:hAnsi="Times New Roman" w:cs="Times New Roman"/>
          <w:bCs/>
          <w:sz w:val="20"/>
          <w:szCs w:val="20"/>
          <w:lang w:val="ru-RU" w:eastAsia="ru-RU"/>
        </w:rPr>
        <w:t xml:space="preserve">Науковий </w:t>
      </w:r>
      <w:proofErr w:type="gramStart"/>
      <w:r w:rsidRPr="00E74BBA">
        <w:rPr>
          <w:rFonts w:ascii="Times New Roman" w:eastAsia="Times New Roman" w:hAnsi="Times New Roman" w:cs="Times New Roman"/>
          <w:bCs/>
          <w:sz w:val="20"/>
          <w:szCs w:val="20"/>
          <w:lang w:val="ru-RU" w:eastAsia="ru-RU"/>
        </w:rPr>
        <w:t xml:space="preserve">керівник </w:t>
      </w:r>
      <w:r>
        <w:rPr>
          <w:rFonts w:ascii="Times New Roman" w:eastAsia="Times New Roman" w:hAnsi="Times New Roman" w:cs="Times New Roman"/>
          <w:bCs/>
          <w:sz w:val="20"/>
          <w:szCs w:val="20"/>
          <w:u w:val="single"/>
          <w:lang w:val="ru-RU" w:eastAsia="ru-RU"/>
        </w:rPr>
        <w:t xml:space="preserve"> проф.</w:t>
      </w:r>
      <w:proofErr w:type="gramEnd"/>
      <w:r>
        <w:rPr>
          <w:rFonts w:ascii="Times New Roman" w:eastAsia="Times New Roman" w:hAnsi="Times New Roman" w:cs="Times New Roman"/>
          <w:bCs/>
          <w:sz w:val="20"/>
          <w:szCs w:val="20"/>
          <w:u w:val="single"/>
          <w:lang w:val="ru-RU" w:eastAsia="ru-RU"/>
        </w:rPr>
        <w:t>, д</w:t>
      </w:r>
      <w:r w:rsidRPr="00E74BBA">
        <w:rPr>
          <w:rFonts w:ascii="Times New Roman" w:eastAsia="Times New Roman" w:hAnsi="Times New Roman" w:cs="Times New Roman"/>
          <w:bCs/>
          <w:sz w:val="20"/>
          <w:szCs w:val="20"/>
          <w:u w:val="single"/>
          <w:lang w:val="ru-RU" w:eastAsia="ru-RU"/>
        </w:rPr>
        <w:t>.</w:t>
      </w:r>
      <w:r>
        <w:rPr>
          <w:rFonts w:ascii="Times New Roman" w:eastAsia="Times New Roman" w:hAnsi="Times New Roman" w:cs="Times New Roman"/>
          <w:bCs/>
          <w:sz w:val="20"/>
          <w:szCs w:val="20"/>
          <w:u w:val="single"/>
          <w:lang w:val="ru-RU" w:eastAsia="ru-RU"/>
        </w:rPr>
        <w:t>т.н. Боровицький В.М.</w:t>
      </w:r>
      <w:r w:rsidRPr="00E74BBA">
        <w:rPr>
          <w:rFonts w:ascii="Times New Roman" w:eastAsia="Times New Roman" w:hAnsi="Times New Roman" w:cs="Times New Roman"/>
          <w:bCs/>
          <w:szCs w:val="20"/>
          <w:u w:val="single"/>
          <w:lang w:val="ru-RU" w:eastAsia="ru-RU"/>
        </w:rPr>
        <w:tab/>
        <w:t xml:space="preserve"> </w:t>
      </w:r>
      <w:r w:rsidRPr="00E74BBA">
        <w:rPr>
          <w:rFonts w:ascii="Times New Roman" w:eastAsia="Times New Roman" w:hAnsi="Times New Roman" w:cs="Times New Roman"/>
          <w:bCs/>
          <w:szCs w:val="20"/>
          <w:lang w:val="ru-RU" w:eastAsia="ru-RU"/>
        </w:rPr>
        <w:tab/>
      </w:r>
      <w:r w:rsidRPr="00E74BBA">
        <w:rPr>
          <w:rFonts w:ascii="Times New Roman" w:eastAsia="Times New Roman" w:hAnsi="Times New Roman" w:cs="Times New Roman"/>
          <w:bCs/>
          <w:szCs w:val="20"/>
          <w:lang w:val="ru-RU" w:eastAsia="ru-RU"/>
        </w:rPr>
        <w:tab/>
      </w:r>
    </w:p>
    <w:p w:rsidR="00E74BBA" w:rsidRPr="00E74BBA" w:rsidRDefault="00E74BBA" w:rsidP="00E74BBA">
      <w:pPr>
        <w:tabs>
          <w:tab w:val="left" w:pos="7938"/>
        </w:tabs>
        <w:spacing w:after="0" w:line="240" w:lineRule="auto"/>
        <w:ind w:firstLine="2410"/>
        <w:rPr>
          <w:rFonts w:ascii="Times New Roman" w:eastAsia="Times New Roman" w:hAnsi="Times New Roman" w:cs="Times New Roman"/>
          <w:sz w:val="20"/>
          <w:szCs w:val="20"/>
          <w:vertAlign w:val="superscript"/>
          <w:lang w:val="ru-RU" w:eastAsia="ru-RU"/>
        </w:rPr>
      </w:pPr>
      <w:r w:rsidRPr="00E74BBA">
        <w:rPr>
          <w:rFonts w:ascii="Times New Roman" w:eastAsia="Times New Roman" w:hAnsi="Times New Roman" w:cs="Times New Roman"/>
          <w:sz w:val="20"/>
          <w:szCs w:val="20"/>
          <w:vertAlign w:val="superscript"/>
          <w:lang w:val="ru-RU" w:eastAsia="ru-RU"/>
        </w:rPr>
        <w:t>(посада, науковий ступінь, вчене звання, прізвище та ініціали)</w:t>
      </w:r>
      <w:r w:rsidRPr="00E74BBA">
        <w:rPr>
          <w:rFonts w:ascii="Times New Roman" w:eastAsia="Times New Roman" w:hAnsi="Times New Roman" w:cs="Times New Roman"/>
          <w:sz w:val="20"/>
          <w:szCs w:val="20"/>
          <w:vertAlign w:val="superscript"/>
          <w:lang w:val="ru-RU" w:eastAsia="ru-RU"/>
        </w:rPr>
        <w:tab/>
        <w:t xml:space="preserve">(підпис) </w:t>
      </w:r>
    </w:p>
    <w:p w:rsidR="00E74BBA" w:rsidRPr="00E74BBA" w:rsidRDefault="00E74BBA" w:rsidP="00E74BBA">
      <w:pPr>
        <w:tabs>
          <w:tab w:val="left" w:pos="1560"/>
          <w:tab w:val="left" w:pos="3119"/>
          <w:tab w:val="left" w:pos="3261"/>
          <w:tab w:val="left" w:pos="7371"/>
          <w:tab w:val="left" w:pos="7513"/>
          <w:tab w:val="left" w:leader="underscore" w:pos="8900"/>
        </w:tabs>
        <w:spacing w:before="120" w:after="0" w:line="240" w:lineRule="auto"/>
        <w:rPr>
          <w:rFonts w:ascii="Times New Roman" w:eastAsia="Times New Roman" w:hAnsi="Times New Roman" w:cs="Times New Roman"/>
          <w:bCs/>
          <w:sz w:val="20"/>
          <w:szCs w:val="20"/>
          <w:lang w:val="ru-RU" w:eastAsia="ru-RU"/>
        </w:rPr>
      </w:pPr>
      <w:r w:rsidRPr="00E74BBA">
        <w:rPr>
          <w:rFonts w:ascii="Times New Roman" w:eastAsia="Times New Roman" w:hAnsi="Times New Roman" w:cs="Times New Roman"/>
          <w:bCs/>
          <w:sz w:val="20"/>
          <w:szCs w:val="20"/>
          <w:lang w:val="ru-RU" w:eastAsia="ru-RU"/>
        </w:rPr>
        <w:t>Консультант</w:t>
      </w:r>
      <w:r w:rsidRPr="00E74BBA">
        <w:rPr>
          <w:rFonts w:ascii="Times New Roman" w:eastAsia="Times New Roman" w:hAnsi="Times New Roman" w:cs="Times New Roman"/>
          <w:bCs/>
          <w:sz w:val="20"/>
          <w:szCs w:val="20"/>
          <w:lang w:val="ru-RU" w:eastAsia="ru-RU"/>
        </w:rPr>
        <w:tab/>
      </w:r>
      <w:r w:rsidRPr="00E74BBA">
        <w:rPr>
          <w:rFonts w:ascii="Times New Roman" w:eastAsia="Times New Roman" w:hAnsi="Times New Roman" w:cs="Times New Roman"/>
          <w:bCs/>
          <w:sz w:val="24"/>
          <w:szCs w:val="24"/>
          <w:u w:val="single"/>
          <w:lang w:val="ru-RU" w:eastAsia="ru-RU"/>
        </w:rPr>
        <w:t>стартап-прое</w:t>
      </w:r>
      <w:r w:rsidRPr="00E74BBA">
        <w:rPr>
          <w:rFonts w:ascii="Times New Roman" w:eastAsia="Times New Roman" w:hAnsi="Times New Roman" w:cs="Times New Roman"/>
          <w:bCs/>
          <w:sz w:val="24"/>
          <w:szCs w:val="20"/>
          <w:u w:val="single"/>
          <w:lang w:val="ru-RU" w:eastAsia="ru-RU"/>
        </w:rPr>
        <w:t>кт</w:t>
      </w:r>
      <w:r w:rsidRPr="00E74BBA">
        <w:rPr>
          <w:rFonts w:ascii="Times New Roman" w:eastAsia="Times New Roman" w:hAnsi="Times New Roman" w:cs="Times New Roman"/>
          <w:bCs/>
          <w:sz w:val="20"/>
          <w:szCs w:val="20"/>
          <w:u w:val="single"/>
          <w:lang w:val="ru-RU" w:eastAsia="ru-RU"/>
        </w:rPr>
        <w:tab/>
      </w:r>
      <w:r w:rsidRPr="00E74BBA">
        <w:rPr>
          <w:rFonts w:ascii="Times New Roman" w:eastAsia="Times New Roman" w:hAnsi="Times New Roman" w:cs="Times New Roman"/>
          <w:bCs/>
          <w:sz w:val="20"/>
          <w:szCs w:val="20"/>
          <w:lang w:val="ru-RU" w:eastAsia="ru-RU"/>
        </w:rPr>
        <w:tab/>
      </w:r>
      <w:r w:rsidRPr="00E74BBA">
        <w:rPr>
          <w:rFonts w:ascii="Times New Roman" w:eastAsia="Times New Roman" w:hAnsi="Times New Roman" w:cs="Times New Roman"/>
          <w:bCs/>
          <w:sz w:val="20"/>
          <w:szCs w:val="20"/>
          <w:u w:val="single"/>
          <w:lang w:val="ru-RU" w:eastAsia="ru-RU"/>
        </w:rPr>
        <w:t>к.е.н., доцент, Бояринова К.О.</w:t>
      </w:r>
      <w:r w:rsidRPr="00E74BBA">
        <w:rPr>
          <w:rFonts w:ascii="Times New Roman" w:eastAsia="Times New Roman" w:hAnsi="Times New Roman" w:cs="Times New Roman"/>
          <w:bCs/>
          <w:szCs w:val="20"/>
          <w:u w:val="single"/>
          <w:lang w:val="ru-RU" w:eastAsia="ru-RU"/>
        </w:rPr>
        <w:tab/>
        <w:t xml:space="preserve">  </w:t>
      </w:r>
      <w:r w:rsidRPr="00E74BBA">
        <w:rPr>
          <w:rFonts w:ascii="Times New Roman" w:eastAsia="Times New Roman" w:hAnsi="Times New Roman" w:cs="Times New Roman"/>
          <w:bCs/>
          <w:sz w:val="20"/>
          <w:szCs w:val="20"/>
          <w:lang w:val="ru-RU" w:eastAsia="ru-RU"/>
        </w:rPr>
        <w:tab/>
      </w:r>
      <w:r w:rsidRPr="00E74BBA">
        <w:rPr>
          <w:rFonts w:ascii="Times New Roman" w:eastAsia="Times New Roman" w:hAnsi="Times New Roman" w:cs="Times New Roman"/>
          <w:bCs/>
          <w:sz w:val="20"/>
          <w:szCs w:val="20"/>
          <w:lang w:val="ru-RU" w:eastAsia="ru-RU"/>
        </w:rPr>
        <w:tab/>
      </w:r>
    </w:p>
    <w:p w:rsidR="00E74BBA" w:rsidRPr="00E74BBA" w:rsidRDefault="00E74BBA" w:rsidP="00E74BBA">
      <w:pPr>
        <w:tabs>
          <w:tab w:val="left" w:pos="3402"/>
          <w:tab w:val="left" w:pos="7938"/>
        </w:tabs>
        <w:spacing w:after="0" w:line="240" w:lineRule="auto"/>
        <w:ind w:firstLine="1778"/>
        <w:rPr>
          <w:rFonts w:ascii="Times New Roman" w:eastAsia="Times New Roman" w:hAnsi="Times New Roman" w:cs="Times New Roman"/>
          <w:sz w:val="20"/>
          <w:szCs w:val="20"/>
          <w:vertAlign w:val="superscript"/>
          <w:lang w:val="ru-RU" w:eastAsia="ru-RU"/>
        </w:rPr>
      </w:pPr>
      <w:r w:rsidRPr="00E74BBA">
        <w:rPr>
          <w:rFonts w:ascii="Times New Roman" w:eastAsia="Times New Roman" w:hAnsi="Times New Roman" w:cs="Times New Roman"/>
          <w:sz w:val="20"/>
          <w:szCs w:val="20"/>
          <w:vertAlign w:val="superscript"/>
          <w:lang w:val="ru-RU" w:eastAsia="ru-RU"/>
        </w:rPr>
        <w:t>(назва розділу)</w:t>
      </w:r>
      <w:r w:rsidRPr="00E74BBA">
        <w:rPr>
          <w:rFonts w:ascii="Times New Roman" w:eastAsia="Times New Roman" w:hAnsi="Times New Roman" w:cs="Times New Roman"/>
          <w:sz w:val="20"/>
          <w:szCs w:val="20"/>
          <w:vertAlign w:val="superscript"/>
          <w:lang w:val="ru-RU" w:eastAsia="ru-RU"/>
        </w:rPr>
        <w:tab/>
        <w:t>(науковий ступінь, вчене звання</w:t>
      </w:r>
      <w:proofErr w:type="gramStart"/>
      <w:r w:rsidRPr="00E74BBA">
        <w:rPr>
          <w:rFonts w:ascii="Times New Roman" w:eastAsia="Times New Roman" w:hAnsi="Times New Roman" w:cs="Times New Roman"/>
          <w:sz w:val="20"/>
          <w:szCs w:val="20"/>
          <w:vertAlign w:val="superscript"/>
          <w:lang w:val="ru-RU" w:eastAsia="ru-RU"/>
        </w:rPr>
        <w:t>, ,</w:t>
      </w:r>
      <w:proofErr w:type="gramEnd"/>
      <w:r w:rsidRPr="00E74BBA">
        <w:rPr>
          <w:rFonts w:ascii="Times New Roman" w:eastAsia="Times New Roman" w:hAnsi="Times New Roman" w:cs="Times New Roman"/>
          <w:sz w:val="20"/>
          <w:szCs w:val="20"/>
          <w:vertAlign w:val="superscript"/>
          <w:lang w:val="ru-RU" w:eastAsia="ru-RU"/>
        </w:rPr>
        <w:t xml:space="preserve"> прізвище, ініціали)</w:t>
      </w:r>
      <w:r w:rsidRPr="00E74BBA">
        <w:rPr>
          <w:rFonts w:ascii="Times New Roman" w:eastAsia="Times New Roman" w:hAnsi="Times New Roman" w:cs="Times New Roman"/>
          <w:sz w:val="20"/>
          <w:szCs w:val="20"/>
          <w:vertAlign w:val="superscript"/>
          <w:lang w:val="ru-RU" w:eastAsia="ru-RU"/>
        </w:rPr>
        <w:tab/>
        <w:t xml:space="preserve">(підпис) </w:t>
      </w:r>
    </w:p>
    <w:p w:rsidR="00E74BBA" w:rsidRPr="00E74BBA" w:rsidRDefault="00E74BBA" w:rsidP="00E74BBA">
      <w:pPr>
        <w:tabs>
          <w:tab w:val="left" w:leader="underscore" w:pos="7371"/>
          <w:tab w:val="left" w:pos="7513"/>
          <w:tab w:val="left" w:leader="underscore" w:pos="8900"/>
        </w:tabs>
        <w:spacing w:before="120" w:after="0" w:line="240" w:lineRule="auto"/>
        <w:rPr>
          <w:rFonts w:ascii="Times New Roman" w:eastAsia="Times New Roman" w:hAnsi="Times New Roman" w:cs="Times New Roman"/>
          <w:bCs/>
          <w:sz w:val="20"/>
          <w:szCs w:val="20"/>
          <w:u w:val="single"/>
          <w:lang w:val="ru-RU" w:eastAsia="ru-RU"/>
        </w:rPr>
      </w:pPr>
      <w:r w:rsidRPr="00E74BBA">
        <w:rPr>
          <w:rFonts w:ascii="Times New Roman" w:eastAsia="Times New Roman" w:hAnsi="Times New Roman" w:cs="Times New Roman"/>
          <w:bCs/>
          <w:sz w:val="20"/>
          <w:szCs w:val="20"/>
          <w:lang w:val="ru-RU" w:eastAsia="ru-RU"/>
        </w:rPr>
        <w:t>Рецензент</w:t>
      </w:r>
      <w:r w:rsidRPr="00E74BBA">
        <w:rPr>
          <w:rFonts w:ascii="Times New Roman" w:eastAsia="Times New Roman" w:hAnsi="Times New Roman" w:cs="Times New Roman"/>
          <w:bCs/>
          <w:sz w:val="20"/>
          <w:szCs w:val="20"/>
          <w:u w:val="single"/>
          <w:lang w:val="ru-RU" w:eastAsia="ru-RU"/>
        </w:rPr>
        <w:t xml:space="preserve">    </w:t>
      </w:r>
      <w:r>
        <w:rPr>
          <w:rFonts w:ascii="Times New Roman" w:eastAsia="Times New Roman" w:hAnsi="Times New Roman" w:cs="Times New Roman"/>
          <w:bCs/>
          <w:sz w:val="20"/>
          <w:szCs w:val="20"/>
          <w:u w:val="single"/>
          <w:lang w:val="ru-RU" w:eastAsia="ru-RU"/>
        </w:rPr>
        <w:t>доцент, Баженов В.Г.</w:t>
      </w:r>
      <w:r w:rsidRPr="00E74BBA">
        <w:rPr>
          <w:rFonts w:ascii="Times New Roman" w:eastAsia="Times New Roman" w:hAnsi="Times New Roman" w:cs="Times New Roman"/>
          <w:bCs/>
          <w:sz w:val="20"/>
          <w:szCs w:val="20"/>
          <w:u w:val="single"/>
          <w:lang w:val="ru-RU" w:eastAsia="ru-RU"/>
        </w:rPr>
        <w:t xml:space="preserve">                                              </w:t>
      </w:r>
      <w:r w:rsidRPr="00E74BBA">
        <w:rPr>
          <w:rFonts w:ascii="Times New Roman" w:eastAsia="Times New Roman" w:hAnsi="Times New Roman" w:cs="Times New Roman"/>
          <w:bCs/>
          <w:sz w:val="20"/>
          <w:szCs w:val="20"/>
          <w:lang w:val="ru-RU" w:eastAsia="ru-RU"/>
        </w:rPr>
        <w:tab/>
        <w:t xml:space="preserve">  </w:t>
      </w:r>
    </w:p>
    <w:p w:rsidR="00E74BBA" w:rsidRPr="00E74BBA" w:rsidRDefault="00E74BBA" w:rsidP="00E74BBA">
      <w:pPr>
        <w:tabs>
          <w:tab w:val="left" w:pos="7938"/>
        </w:tabs>
        <w:spacing w:after="0" w:line="240" w:lineRule="auto"/>
        <w:rPr>
          <w:rFonts w:ascii="Times New Roman" w:eastAsia="Times New Roman" w:hAnsi="Times New Roman" w:cs="Times New Roman"/>
          <w:sz w:val="20"/>
          <w:szCs w:val="20"/>
          <w:lang w:val="ru-RU" w:eastAsia="ru-RU"/>
        </w:rPr>
      </w:pPr>
      <w:r w:rsidRPr="00E74BBA">
        <w:rPr>
          <w:rFonts w:ascii="Times New Roman" w:eastAsia="Times New Roman" w:hAnsi="Times New Roman" w:cs="Times New Roman"/>
          <w:sz w:val="20"/>
          <w:szCs w:val="20"/>
          <w:vertAlign w:val="superscript"/>
          <w:lang w:val="ru-RU" w:eastAsia="ru-RU"/>
        </w:rPr>
        <w:t xml:space="preserve">                    (посада, науковий ступінь, вчене звання, науковий ступінь, прізвище та ініціали)</w:t>
      </w:r>
      <w:r w:rsidRPr="00E74BBA">
        <w:rPr>
          <w:rFonts w:ascii="Times New Roman" w:eastAsia="Times New Roman" w:hAnsi="Times New Roman" w:cs="Times New Roman"/>
          <w:sz w:val="20"/>
          <w:szCs w:val="20"/>
          <w:vertAlign w:val="superscript"/>
          <w:lang w:val="ru-RU" w:eastAsia="ru-RU"/>
        </w:rPr>
        <w:tab/>
        <w:t xml:space="preserve">(підпис) </w:t>
      </w:r>
    </w:p>
    <w:p w:rsidR="00E74BBA" w:rsidRPr="00E74BBA" w:rsidRDefault="00E74BBA" w:rsidP="00E74BBA">
      <w:pPr>
        <w:tabs>
          <w:tab w:val="left" w:pos="330"/>
        </w:tabs>
        <w:spacing w:after="0" w:line="240" w:lineRule="auto"/>
        <w:ind w:left="4536"/>
        <w:rPr>
          <w:rFonts w:ascii="Times New Roman" w:eastAsia="Times New Roman" w:hAnsi="Times New Roman" w:cs="Times New Roman"/>
          <w:sz w:val="20"/>
          <w:szCs w:val="20"/>
          <w:lang w:val="ru-RU" w:eastAsia="ru-RU"/>
        </w:rPr>
      </w:pPr>
    </w:p>
    <w:p w:rsidR="00E74BBA" w:rsidRPr="00E74BBA" w:rsidRDefault="00E74BBA" w:rsidP="00E74BBA">
      <w:pPr>
        <w:tabs>
          <w:tab w:val="left" w:pos="330"/>
        </w:tabs>
        <w:spacing w:after="0" w:line="240" w:lineRule="auto"/>
        <w:ind w:left="4536"/>
        <w:rPr>
          <w:rFonts w:ascii="Times New Roman" w:eastAsia="Times New Roman" w:hAnsi="Times New Roman" w:cs="Times New Roman"/>
          <w:sz w:val="20"/>
          <w:szCs w:val="20"/>
          <w:lang w:val="ru-RU" w:eastAsia="ru-RU"/>
        </w:rPr>
      </w:pPr>
    </w:p>
    <w:p w:rsidR="00E74BBA" w:rsidRPr="00E74BBA" w:rsidRDefault="00E74BBA" w:rsidP="00E74BBA">
      <w:pPr>
        <w:tabs>
          <w:tab w:val="left" w:pos="330"/>
        </w:tabs>
        <w:spacing w:after="0" w:line="240" w:lineRule="auto"/>
        <w:ind w:left="4536"/>
        <w:rPr>
          <w:rFonts w:ascii="Times New Roman" w:eastAsia="Times New Roman" w:hAnsi="Times New Roman" w:cs="Times New Roman"/>
          <w:sz w:val="20"/>
          <w:szCs w:val="20"/>
          <w:lang w:val="ru-RU" w:eastAsia="ru-RU"/>
        </w:rPr>
      </w:pPr>
      <w:r w:rsidRPr="00E74BBA">
        <w:rPr>
          <w:rFonts w:ascii="Times New Roman" w:eastAsia="Times New Roman" w:hAnsi="Times New Roman" w:cs="Times New Roman"/>
          <w:sz w:val="20"/>
          <w:szCs w:val="20"/>
          <w:lang w:val="ru-RU" w:eastAsia="ru-RU"/>
        </w:rPr>
        <w:t>Засвідчую, що у цій магістерській дисертації немає запозичень з праць інших авторів без відповідних посилань.</w:t>
      </w:r>
    </w:p>
    <w:p w:rsidR="00E74BBA" w:rsidRPr="00E74BBA" w:rsidRDefault="00E74BBA" w:rsidP="00E74BBA">
      <w:pPr>
        <w:tabs>
          <w:tab w:val="left" w:pos="330"/>
        </w:tabs>
        <w:spacing w:after="0" w:line="240" w:lineRule="auto"/>
        <w:ind w:left="4536"/>
        <w:rPr>
          <w:rFonts w:ascii="Times New Roman" w:eastAsia="Times New Roman" w:hAnsi="Times New Roman" w:cs="Times New Roman"/>
          <w:sz w:val="20"/>
          <w:szCs w:val="20"/>
          <w:lang w:val="ru-RU" w:eastAsia="ru-RU"/>
        </w:rPr>
      </w:pPr>
      <w:r w:rsidRPr="00E74BBA">
        <w:rPr>
          <w:rFonts w:ascii="Times New Roman" w:eastAsia="Times New Roman" w:hAnsi="Times New Roman" w:cs="Times New Roman"/>
          <w:sz w:val="20"/>
          <w:szCs w:val="20"/>
          <w:lang w:val="ru-RU" w:eastAsia="ru-RU"/>
        </w:rPr>
        <w:t>Студент _____________</w:t>
      </w:r>
    </w:p>
    <w:p w:rsidR="00E74BBA" w:rsidRPr="00E74BBA" w:rsidRDefault="00E74BBA" w:rsidP="00E74BBA">
      <w:pPr>
        <w:tabs>
          <w:tab w:val="left" w:pos="7938"/>
        </w:tabs>
        <w:spacing w:after="0" w:line="240" w:lineRule="auto"/>
        <w:ind w:left="4536" w:firstLine="1701"/>
        <w:rPr>
          <w:rFonts w:ascii="Times New Roman" w:eastAsia="Times New Roman" w:hAnsi="Times New Roman" w:cs="Times New Roman"/>
          <w:sz w:val="20"/>
          <w:szCs w:val="20"/>
          <w:lang w:val="ru-RU" w:eastAsia="ru-RU"/>
        </w:rPr>
      </w:pPr>
      <w:r w:rsidRPr="00E74BBA">
        <w:rPr>
          <w:rFonts w:ascii="Times New Roman" w:eastAsia="Times New Roman" w:hAnsi="Times New Roman" w:cs="Times New Roman"/>
          <w:sz w:val="20"/>
          <w:szCs w:val="20"/>
          <w:vertAlign w:val="superscript"/>
          <w:lang w:val="ru-RU" w:eastAsia="ru-RU"/>
        </w:rPr>
        <w:t>(підпис)</w:t>
      </w:r>
    </w:p>
    <w:p w:rsidR="00E74BBA" w:rsidRPr="00E74BBA" w:rsidRDefault="00E74BBA" w:rsidP="00E74BBA">
      <w:pPr>
        <w:spacing w:before="240" w:after="0" w:line="240" w:lineRule="auto"/>
        <w:jc w:val="center"/>
        <w:rPr>
          <w:rFonts w:ascii="Times New Roman" w:eastAsia="Times New Roman" w:hAnsi="Times New Roman" w:cs="Times New Roman"/>
          <w:sz w:val="20"/>
          <w:szCs w:val="20"/>
          <w:lang w:val="ru-RU" w:eastAsia="ru-RU"/>
        </w:rPr>
      </w:pPr>
    </w:p>
    <w:p w:rsidR="00E74BBA" w:rsidRPr="00E74BBA" w:rsidRDefault="00E74BBA" w:rsidP="00E74BBA">
      <w:pPr>
        <w:spacing w:before="240" w:after="0" w:line="240" w:lineRule="auto"/>
        <w:jc w:val="center"/>
        <w:rPr>
          <w:rFonts w:ascii="Times New Roman" w:eastAsia="Times New Roman" w:hAnsi="Times New Roman" w:cs="Times New Roman"/>
          <w:sz w:val="20"/>
          <w:szCs w:val="20"/>
          <w:lang w:val="ru-RU" w:eastAsia="ru-RU"/>
        </w:rPr>
      </w:pPr>
    </w:p>
    <w:p w:rsidR="00E74BBA" w:rsidRPr="00E74BBA" w:rsidRDefault="00E74BBA" w:rsidP="00E74BBA">
      <w:pPr>
        <w:spacing w:before="240" w:after="0" w:line="240" w:lineRule="auto"/>
        <w:jc w:val="center"/>
        <w:rPr>
          <w:rFonts w:ascii="Times New Roman" w:eastAsia="Times New Roman" w:hAnsi="Times New Roman" w:cs="Times New Roman"/>
          <w:sz w:val="20"/>
          <w:szCs w:val="20"/>
          <w:lang w:val="ru-RU" w:eastAsia="ru-RU"/>
        </w:rPr>
      </w:pPr>
    </w:p>
    <w:p w:rsidR="00E74BBA" w:rsidRPr="00E74BBA" w:rsidRDefault="00E74BBA" w:rsidP="00E74BBA">
      <w:pPr>
        <w:spacing w:before="240" w:after="0" w:line="240" w:lineRule="auto"/>
        <w:jc w:val="center"/>
        <w:rPr>
          <w:rFonts w:ascii="Times New Roman" w:eastAsia="Times New Roman" w:hAnsi="Times New Roman" w:cs="Times New Roman"/>
          <w:sz w:val="20"/>
          <w:szCs w:val="20"/>
          <w:lang w:val="ru-RU" w:eastAsia="ru-RU"/>
        </w:rPr>
      </w:pPr>
      <w:r w:rsidRPr="00E74BBA">
        <w:rPr>
          <w:rFonts w:ascii="Times New Roman" w:eastAsia="Times New Roman" w:hAnsi="Times New Roman" w:cs="Times New Roman"/>
          <w:sz w:val="20"/>
          <w:szCs w:val="20"/>
          <w:lang w:val="ru-RU" w:eastAsia="ru-RU"/>
        </w:rPr>
        <w:tab/>
      </w:r>
    </w:p>
    <w:p w:rsidR="00E74BBA" w:rsidRPr="00E74BBA" w:rsidRDefault="00E74BBA" w:rsidP="00E74BBA">
      <w:pPr>
        <w:spacing w:before="240" w:after="0" w:line="240" w:lineRule="auto"/>
        <w:jc w:val="center"/>
        <w:rPr>
          <w:rFonts w:ascii="Times New Roman" w:eastAsia="Times New Roman" w:hAnsi="Times New Roman" w:cs="Times New Roman"/>
          <w:sz w:val="20"/>
          <w:szCs w:val="20"/>
          <w:lang w:val="ru-RU" w:eastAsia="ru-RU"/>
        </w:rPr>
      </w:pPr>
    </w:p>
    <w:p w:rsidR="00E74BBA" w:rsidRPr="00E74BBA" w:rsidRDefault="00E74BBA" w:rsidP="00E74BBA">
      <w:pPr>
        <w:spacing w:before="240" w:after="0" w:line="240" w:lineRule="auto"/>
        <w:jc w:val="center"/>
        <w:rPr>
          <w:rFonts w:ascii="Times New Roman" w:eastAsia="Times New Roman" w:hAnsi="Times New Roman" w:cs="Times New Roman"/>
          <w:sz w:val="20"/>
          <w:szCs w:val="20"/>
          <w:lang w:val="ru-RU" w:eastAsia="ru-RU"/>
        </w:rPr>
      </w:pPr>
      <w:r>
        <w:rPr>
          <w:rFonts w:ascii="Times New Roman" w:eastAsia="Times New Roman" w:hAnsi="Times New Roman" w:cs="Times New Roman"/>
          <w:sz w:val="20"/>
          <w:szCs w:val="20"/>
          <w:lang w:val="ru-RU" w:eastAsia="ru-RU"/>
        </w:rPr>
        <w:t>Київ – 2019</w:t>
      </w:r>
      <w:r w:rsidRPr="00E74BBA">
        <w:rPr>
          <w:rFonts w:ascii="Times New Roman" w:eastAsia="Times New Roman" w:hAnsi="Times New Roman" w:cs="Times New Roman"/>
          <w:sz w:val="20"/>
          <w:szCs w:val="20"/>
          <w:lang w:val="ru-RU" w:eastAsia="ru-RU"/>
        </w:rPr>
        <w:t xml:space="preserve"> року</w:t>
      </w:r>
    </w:p>
    <w:p w:rsidR="00002237" w:rsidRPr="00002237" w:rsidRDefault="00002237" w:rsidP="00E01CD4">
      <w:pPr>
        <w:pStyle w:val="af5"/>
        <w:spacing w:before="0"/>
        <w:outlineLvl w:val="9"/>
        <w:rPr>
          <w:color w:val="auto"/>
          <w:szCs w:val="28"/>
        </w:rPr>
      </w:pPr>
      <w:r w:rsidRPr="00002237">
        <w:rPr>
          <w:color w:val="auto"/>
          <w:szCs w:val="28"/>
        </w:rPr>
        <w:lastRenderedPageBreak/>
        <w:t>РЕФЕРАТ</w:t>
      </w:r>
    </w:p>
    <w:p w:rsidR="00002237" w:rsidRPr="00002237" w:rsidRDefault="00E01CD4" w:rsidP="00E01CD4">
      <w:pPr>
        <w:pStyle w:val="af7"/>
        <w:spacing w:after="0"/>
        <w:rPr>
          <w:rFonts w:cs="Times New Roman"/>
          <w:szCs w:val="28"/>
        </w:rPr>
      </w:pPr>
      <w:r>
        <w:rPr>
          <w:rFonts w:cs="Times New Roman"/>
          <w:szCs w:val="28"/>
        </w:rPr>
        <w:t>Аверін Д.В.</w:t>
      </w:r>
      <w:r w:rsidRPr="00BD3495">
        <w:rPr>
          <w:rFonts w:cs="Times New Roman"/>
          <w:szCs w:val="28"/>
        </w:rPr>
        <w:t xml:space="preserve"> Вибір та обгрунтування оптико-електронної системи позиціювання безпілотних літальних апаратів</w:t>
      </w:r>
      <w:r w:rsidR="00002237" w:rsidRPr="00002237">
        <w:rPr>
          <w:rFonts w:cs="Times New Roman"/>
          <w:szCs w:val="28"/>
        </w:rPr>
        <w:t xml:space="preserve"> - Наукова праця на правах рукопису.</w:t>
      </w:r>
    </w:p>
    <w:p w:rsidR="00002237" w:rsidRPr="00002237" w:rsidRDefault="00002237" w:rsidP="00E01CD4">
      <w:pPr>
        <w:pStyle w:val="af7"/>
        <w:spacing w:after="0"/>
        <w:rPr>
          <w:rFonts w:cs="Times New Roman"/>
          <w:szCs w:val="28"/>
        </w:rPr>
      </w:pPr>
      <w:r w:rsidRPr="00002237">
        <w:rPr>
          <w:rFonts w:cs="Times New Roman"/>
          <w:szCs w:val="28"/>
        </w:rPr>
        <w:t xml:space="preserve">Дисертація на здобуття наукового ступеня магістра за спеціальністю – </w:t>
      </w:r>
      <w:r w:rsidR="00E01CD4" w:rsidRPr="00E01CD4">
        <w:rPr>
          <w:rFonts w:cs="Times New Roman"/>
          <w:szCs w:val="28"/>
        </w:rPr>
        <w:t>Метрологія та інформаційно-вимірювальна техніка</w:t>
      </w:r>
      <w:r w:rsidR="00E01CD4">
        <w:rPr>
          <w:rFonts w:cs="Times New Roman"/>
          <w:szCs w:val="28"/>
        </w:rPr>
        <w:t xml:space="preserve">. </w:t>
      </w:r>
      <w:r w:rsidRPr="00002237">
        <w:rPr>
          <w:rFonts w:cs="Times New Roman"/>
          <w:szCs w:val="28"/>
        </w:rPr>
        <w:t>Національний технічний університет України "Київський політехнічний інститут імені Ігоря Сікорського", Київ, 2019.</w:t>
      </w:r>
    </w:p>
    <w:p w:rsidR="00002237" w:rsidRPr="00002237" w:rsidRDefault="00002237" w:rsidP="00E01CD4">
      <w:pPr>
        <w:pStyle w:val="af7"/>
        <w:spacing w:after="0"/>
        <w:rPr>
          <w:rFonts w:cs="Times New Roman"/>
          <w:szCs w:val="28"/>
        </w:rPr>
      </w:pPr>
      <w:r w:rsidRPr="00002237">
        <w:rPr>
          <w:rFonts w:cs="Times New Roman"/>
          <w:szCs w:val="28"/>
        </w:rPr>
        <w:t>Дисертаційна робота присвячена вирішенню питанню про безпечну та компактну систему для посадки та керування безпілотними літаючими апаратами, а також інших безпілотних систем (автономних машин, кораблів та ін.).</w:t>
      </w:r>
    </w:p>
    <w:p w:rsidR="00002237" w:rsidRPr="00002237" w:rsidRDefault="00002237" w:rsidP="00E01CD4">
      <w:pPr>
        <w:pStyle w:val="af7"/>
        <w:spacing w:after="0"/>
        <w:rPr>
          <w:rFonts w:cs="Times New Roman"/>
          <w:szCs w:val="28"/>
        </w:rPr>
      </w:pPr>
      <w:r w:rsidRPr="00002237">
        <w:rPr>
          <w:rFonts w:cs="Times New Roman"/>
          <w:szCs w:val="28"/>
        </w:rPr>
        <w:t>Орієнтація у просторі є важливою характеристикою, оскільки без неї люди не змогли б пересуватись по землі. Навігація для будь-яких систем є також важливою. Орієнтація у просторі може бути реалізована за допомогою багатьох систем як візуальних так в не візуальних. Візуальні системи є самими першими, оскільки люди орієнтуються за допомогою очей. Запропонована система є оптичною та в якійсь мірі візуальною, але не для людини. Ця локальна навігаційна система не потребує впливу людей, тобто є автономною та працює в інфрачервоній області.</w:t>
      </w:r>
    </w:p>
    <w:p w:rsidR="00002237" w:rsidRPr="00002237" w:rsidRDefault="00002237" w:rsidP="00E01CD4">
      <w:pPr>
        <w:pStyle w:val="af7"/>
        <w:spacing w:after="0"/>
        <w:rPr>
          <w:rFonts w:cs="Times New Roman"/>
          <w:szCs w:val="28"/>
        </w:rPr>
      </w:pPr>
      <w:r w:rsidRPr="00002237">
        <w:rPr>
          <w:rFonts w:cs="Times New Roman"/>
          <w:szCs w:val="28"/>
        </w:rPr>
        <w:t xml:space="preserve">Перший розділ присвячений дослідженню різних видів навігаційних систем, а також систем які керуються та використовують для орієнтування інфрачервоні сенсори. Також, було розглянуто методи виміру такого важливого параметра світлодіода як індикатриса. </w:t>
      </w:r>
    </w:p>
    <w:p w:rsidR="00002237" w:rsidRPr="00002237" w:rsidRDefault="00002237" w:rsidP="00E01CD4">
      <w:pPr>
        <w:pStyle w:val="af7"/>
        <w:spacing w:after="0"/>
        <w:rPr>
          <w:rFonts w:cs="Times New Roman"/>
          <w:szCs w:val="28"/>
        </w:rPr>
      </w:pPr>
      <w:r w:rsidRPr="00002237">
        <w:rPr>
          <w:rFonts w:cs="Times New Roman"/>
          <w:szCs w:val="28"/>
        </w:rPr>
        <w:t xml:space="preserve">В другому розділі приведені розрахунки розподілу світності на екрані для різних силах випромінення. Також, приведений розрахунок максимальної </w:t>
      </w:r>
      <w:r w:rsidRPr="00002237">
        <w:rPr>
          <w:rFonts w:cs="Times New Roman"/>
          <w:szCs w:val="28"/>
        </w:rPr>
        <w:lastRenderedPageBreak/>
        <w:t xml:space="preserve">дальності дії запропонованої системи та запропонована система для виміру індикатриси. </w:t>
      </w:r>
    </w:p>
    <w:p w:rsidR="00002237" w:rsidRPr="00002237" w:rsidRDefault="00002237" w:rsidP="00E01CD4">
      <w:pPr>
        <w:pStyle w:val="af7"/>
        <w:spacing w:after="0"/>
        <w:rPr>
          <w:rFonts w:cs="Times New Roman"/>
          <w:szCs w:val="28"/>
        </w:rPr>
      </w:pPr>
      <w:r w:rsidRPr="00002237">
        <w:rPr>
          <w:rFonts w:cs="Times New Roman"/>
          <w:szCs w:val="28"/>
        </w:rPr>
        <w:t>Третій розділ присвячений вибору та обгрунтуванню обраних матеріалів для запропонованої системи. В першому підрозділі описано конструкцію системи, з яких частин вона складається. В другому - описані матеріали які було обрано та чому, а також приведений розрахунок оптичного компоненту. В третьому підрозділі описана програмна частина приладу.</w:t>
      </w:r>
    </w:p>
    <w:p w:rsidR="00002237" w:rsidRPr="00002237" w:rsidRDefault="00002237" w:rsidP="00E01CD4">
      <w:pPr>
        <w:pStyle w:val="af7"/>
        <w:spacing w:after="0"/>
        <w:rPr>
          <w:rFonts w:cs="Times New Roman"/>
          <w:szCs w:val="28"/>
        </w:rPr>
      </w:pPr>
      <w:r w:rsidRPr="00002237">
        <w:rPr>
          <w:rFonts w:cs="Times New Roman"/>
          <w:szCs w:val="28"/>
        </w:rPr>
        <w:t>Четвертий розділ описує експеримент та його результати. Описано як збирався прототип, які результати було досягнуто та які експерименти плануються в майбутньому.</w:t>
      </w:r>
      <w:r w:rsidR="00E01CD4">
        <w:rPr>
          <w:rFonts w:cs="Times New Roman"/>
          <w:szCs w:val="28"/>
        </w:rPr>
        <w:t xml:space="preserve"> </w:t>
      </w:r>
      <w:r w:rsidRPr="00002237">
        <w:rPr>
          <w:rFonts w:cs="Times New Roman"/>
          <w:szCs w:val="28"/>
        </w:rPr>
        <w:t>П'ятий розділ присвячений розробці стартап проекту.</w:t>
      </w:r>
    </w:p>
    <w:p w:rsidR="00002237" w:rsidRPr="00002237" w:rsidRDefault="00002237" w:rsidP="00E01CD4">
      <w:pPr>
        <w:pStyle w:val="af7"/>
        <w:spacing w:after="0"/>
        <w:rPr>
          <w:rFonts w:cs="Times New Roman"/>
          <w:szCs w:val="28"/>
        </w:rPr>
      </w:pPr>
      <w:r w:rsidRPr="00002237">
        <w:rPr>
          <w:rFonts w:cs="Times New Roman"/>
          <w:szCs w:val="28"/>
        </w:rPr>
        <w:t>В процесі розробки проекту було написано наступні роботи:</w:t>
      </w:r>
    </w:p>
    <w:p w:rsidR="00002237" w:rsidRPr="00002237" w:rsidRDefault="00002237" w:rsidP="00E01CD4">
      <w:pPr>
        <w:pStyle w:val="af7"/>
        <w:spacing w:after="0"/>
        <w:rPr>
          <w:rFonts w:cs="Times New Roman"/>
          <w:szCs w:val="28"/>
        </w:rPr>
      </w:pPr>
      <w:r w:rsidRPr="00002237">
        <w:rPr>
          <w:rFonts w:cs="Times New Roman"/>
          <w:szCs w:val="28"/>
        </w:rPr>
        <w:t>1.</w:t>
      </w:r>
      <w:r w:rsidRPr="00002237">
        <w:rPr>
          <w:rFonts w:cs="Times New Roman"/>
          <w:szCs w:val="28"/>
        </w:rPr>
        <w:tab/>
        <w:t xml:space="preserve"> Mikheenko L., Borovytsky V., Averin D., Optimization of the precise uniform light source based on optically connected integrating spheres. // Proceedings of SPIE – 2016. – Vol. 9972.– p. 99721Q1.1 - 10.</w:t>
      </w:r>
    </w:p>
    <w:p w:rsidR="00002237" w:rsidRPr="00002237" w:rsidRDefault="00002237" w:rsidP="00E01CD4">
      <w:pPr>
        <w:pStyle w:val="af7"/>
        <w:spacing w:after="0"/>
        <w:rPr>
          <w:rFonts w:cs="Times New Roman"/>
          <w:szCs w:val="28"/>
        </w:rPr>
      </w:pPr>
      <w:r w:rsidRPr="00002237">
        <w:rPr>
          <w:rFonts w:cs="Times New Roman"/>
          <w:szCs w:val="28"/>
        </w:rPr>
        <w:t>2.</w:t>
      </w:r>
      <w:r w:rsidRPr="00002237">
        <w:rPr>
          <w:rFonts w:cs="Times New Roman"/>
          <w:szCs w:val="28"/>
        </w:rPr>
        <w:tab/>
        <w:t xml:space="preserve"> Averin D., Borovytsky V., Economical electro-optical system for data transmission. // Proceedings of the Conference “Optics and High technology material science - 2016”. – 2016. - p. 190 – 191.</w:t>
      </w:r>
    </w:p>
    <w:p w:rsidR="00002237" w:rsidRPr="00002237" w:rsidRDefault="00002237" w:rsidP="00E01CD4">
      <w:pPr>
        <w:pStyle w:val="af7"/>
        <w:spacing w:after="0"/>
        <w:rPr>
          <w:rFonts w:cs="Times New Roman"/>
          <w:szCs w:val="28"/>
        </w:rPr>
      </w:pPr>
      <w:r w:rsidRPr="00002237">
        <w:rPr>
          <w:rFonts w:cs="Times New Roman"/>
          <w:szCs w:val="28"/>
        </w:rPr>
        <w:t>3.</w:t>
      </w:r>
      <w:r w:rsidRPr="00002237">
        <w:rPr>
          <w:rFonts w:cs="Times New Roman"/>
          <w:szCs w:val="28"/>
        </w:rPr>
        <w:tab/>
        <w:t xml:space="preserve"> Averin D., Borovytsky V., Maximal range of low cost IR system for data transmission. // Proceedings of the Conference “Optics and High technology material science - 2017”. – 2017. – р.185 – 187. </w:t>
      </w:r>
    </w:p>
    <w:p w:rsidR="00002237" w:rsidRPr="00002237" w:rsidRDefault="00002237" w:rsidP="00E01CD4">
      <w:pPr>
        <w:pStyle w:val="af7"/>
        <w:spacing w:after="0"/>
        <w:rPr>
          <w:rFonts w:cs="Times New Roman"/>
          <w:szCs w:val="28"/>
        </w:rPr>
      </w:pPr>
      <w:r w:rsidRPr="00002237">
        <w:rPr>
          <w:rFonts w:cs="Times New Roman"/>
          <w:szCs w:val="28"/>
        </w:rPr>
        <w:t>4.</w:t>
      </w:r>
      <w:r w:rsidRPr="00002237">
        <w:rPr>
          <w:rFonts w:cs="Times New Roman"/>
          <w:szCs w:val="28"/>
        </w:rPr>
        <w:tab/>
        <w:t xml:space="preserve"> Averin D., Borovytsky V., Sensor of polarization of optical emission. // Proceedings of the Conference "Погляд у майбутнє приладобудування" – 2018. – p.72 – 74. </w:t>
      </w:r>
    </w:p>
    <w:p w:rsidR="00002237" w:rsidRPr="00002237" w:rsidRDefault="00002237" w:rsidP="00E01CD4">
      <w:pPr>
        <w:pStyle w:val="af7"/>
        <w:spacing w:after="0"/>
        <w:rPr>
          <w:rFonts w:cs="Times New Roman"/>
          <w:szCs w:val="28"/>
        </w:rPr>
      </w:pPr>
      <w:r w:rsidRPr="00002237">
        <w:rPr>
          <w:rFonts w:cs="Times New Roman"/>
          <w:szCs w:val="28"/>
        </w:rPr>
        <w:t>5.</w:t>
      </w:r>
      <w:r w:rsidRPr="00002237">
        <w:rPr>
          <w:rFonts w:cs="Times New Roman"/>
          <w:szCs w:val="28"/>
        </w:rPr>
        <w:tab/>
        <w:t xml:space="preserve"> Аверин Д.В., Боровицкий В.Н Сенсор поляризации оптического излучения // Тезисы конференции «Новые направления развития приборостроения – 2018» Минск, БНТУ.</w:t>
      </w:r>
    </w:p>
    <w:p w:rsidR="00002237" w:rsidRPr="00002237" w:rsidRDefault="00002237" w:rsidP="00E01CD4">
      <w:pPr>
        <w:pStyle w:val="af7"/>
        <w:spacing w:after="0"/>
        <w:rPr>
          <w:rFonts w:cs="Times New Roman"/>
          <w:szCs w:val="28"/>
        </w:rPr>
      </w:pPr>
      <w:r w:rsidRPr="00002237">
        <w:rPr>
          <w:rFonts w:cs="Times New Roman"/>
          <w:szCs w:val="28"/>
        </w:rPr>
        <w:lastRenderedPageBreak/>
        <w:t>6.</w:t>
      </w:r>
      <w:r w:rsidRPr="00002237">
        <w:rPr>
          <w:rFonts w:cs="Times New Roman"/>
          <w:szCs w:val="28"/>
        </w:rPr>
        <w:tab/>
        <w:t xml:space="preserve"> Аверин Д.В., Боровицький В.М., Measuring LED's indicatrices// Збірник конференції «Погляд у майбутнє приладобудування – 2018»</w:t>
      </w:r>
    </w:p>
    <w:p w:rsidR="00002237" w:rsidRPr="00002237" w:rsidRDefault="00002237" w:rsidP="00E01CD4">
      <w:pPr>
        <w:pStyle w:val="af7"/>
        <w:spacing w:after="0"/>
        <w:rPr>
          <w:rFonts w:cs="Times New Roman"/>
          <w:szCs w:val="28"/>
        </w:rPr>
      </w:pPr>
      <w:r w:rsidRPr="00002237">
        <w:rPr>
          <w:rFonts w:cs="Times New Roman"/>
          <w:szCs w:val="28"/>
        </w:rPr>
        <w:t>7.</w:t>
      </w:r>
      <w:r w:rsidRPr="00002237">
        <w:rPr>
          <w:rFonts w:cs="Times New Roman"/>
          <w:szCs w:val="28"/>
        </w:rPr>
        <w:tab/>
        <w:t xml:space="preserve"> Borovytsky V.M., Averin D., LED illumination optical system// Proceedings of the Conference “Optics and High technology material science - 2018”. </w:t>
      </w:r>
    </w:p>
    <w:p w:rsidR="00002237" w:rsidRPr="00002237" w:rsidRDefault="00002237" w:rsidP="00E01CD4">
      <w:pPr>
        <w:pStyle w:val="af7"/>
        <w:spacing w:after="0"/>
        <w:rPr>
          <w:rFonts w:cs="Times New Roman"/>
          <w:szCs w:val="28"/>
        </w:rPr>
      </w:pPr>
      <w:r w:rsidRPr="00002237">
        <w:rPr>
          <w:rFonts w:cs="Times New Roman"/>
          <w:szCs w:val="28"/>
        </w:rPr>
        <w:t>8.</w:t>
      </w:r>
      <w:r w:rsidRPr="00002237">
        <w:rPr>
          <w:rFonts w:cs="Times New Roman"/>
          <w:szCs w:val="28"/>
        </w:rPr>
        <w:tab/>
        <w:t xml:space="preserve"> Borovytsky V.M., Averin D., Calculation of the optical element of the positioning system// Proceedings of the Conference “Photonics -ODC 2018”. </w:t>
      </w:r>
    </w:p>
    <w:p w:rsidR="00002237" w:rsidRPr="00002237" w:rsidRDefault="00002237" w:rsidP="00E01CD4">
      <w:pPr>
        <w:pStyle w:val="af7"/>
        <w:spacing w:after="0"/>
        <w:rPr>
          <w:rFonts w:cs="Times New Roman"/>
          <w:szCs w:val="28"/>
        </w:rPr>
      </w:pPr>
      <w:r w:rsidRPr="00002237">
        <w:rPr>
          <w:rFonts w:cs="Times New Roman"/>
          <w:szCs w:val="28"/>
        </w:rPr>
        <w:t xml:space="preserve">9. Borovytsky V.M., Averin D., </w:t>
      </w:r>
      <w:r w:rsidRPr="00002237">
        <w:rPr>
          <w:rFonts w:cs="Times New Roman"/>
          <w:szCs w:val="28"/>
          <w:lang w:val="en-US"/>
        </w:rPr>
        <w:t>N</w:t>
      </w:r>
      <w:r w:rsidRPr="00002237">
        <w:rPr>
          <w:rFonts w:cs="Times New Roman"/>
          <w:szCs w:val="28"/>
        </w:rPr>
        <w:t>avigtaion systems// Збірник конференції «Погляд у майбутнє приладобудування – 2019»</w:t>
      </w:r>
    </w:p>
    <w:p w:rsidR="00002237" w:rsidRPr="00002237" w:rsidRDefault="00002237" w:rsidP="00E01CD4">
      <w:pPr>
        <w:pStyle w:val="af7"/>
        <w:spacing w:after="0"/>
        <w:rPr>
          <w:rFonts w:cs="Times New Roman"/>
          <w:szCs w:val="28"/>
        </w:rPr>
      </w:pPr>
      <w:r w:rsidRPr="00002237">
        <w:rPr>
          <w:rFonts w:cs="Times New Roman"/>
          <w:szCs w:val="28"/>
        </w:rPr>
        <w:t>Ключові слова: система посадки, сенсори, робототехніка, інфрачервоні сенсори, індикатриса, випромінення, оптичне керування, позиціювання, навігація, орієнтація в просторі.</w:t>
      </w:r>
    </w:p>
    <w:p w:rsidR="00002237" w:rsidRPr="00002237" w:rsidRDefault="00002237" w:rsidP="00E01CD4">
      <w:pPr>
        <w:pStyle w:val="af7"/>
        <w:spacing w:after="0"/>
        <w:ind w:firstLine="0"/>
        <w:jc w:val="center"/>
        <w:rPr>
          <w:rFonts w:cs="Times New Roman"/>
          <w:b/>
          <w:szCs w:val="28"/>
          <w:lang w:val="en-US"/>
        </w:rPr>
      </w:pPr>
      <w:r w:rsidRPr="00002237">
        <w:rPr>
          <w:rFonts w:cs="Times New Roman"/>
          <w:b/>
          <w:szCs w:val="28"/>
          <w:lang w:val="en-US"/>
        </w:rPr>
        <w:t>ABSTRACT</w:t>
      </w:r>
    </w:p>
    <w:p w:rsidR="00002237" w:rsidRPr="00002237" w:rsidRDefault="00E01CD4" w:rsidP="00E01CD4">
      <w:pPr>
        <w:pStyle w:val="af7"/>
        <w:spacing w:after="0"/>
        <w:rPr>
          <w:rFonts w:cs="Times New Roman"/>
          <w:szCs w:val="28"/>
          <w:lang w:val="en-US"/>
        </w:rPr>
      </w:pPr>
      <w:r>
        <w:rPr>
          <w:rFonts w:cs="Times New Roman"/>
          <w:szCs w:val="28"/>
          <w:lang w:val="en-US"/>
        </w:rPr>
        <w:t xml:space="preserve">Averin D.V. </w:t>
      </w:r>
      <w:r w:rsidRPr="00E01CD4">
        <w:rPr>
          <w:rFonts w:cs="Times New Roman"/>
          <w:szCs w:val="28"/>
          <w:lang w:val="en-US"/>
        </w:rPr>
        <w:t>Selection and substantiation of the optoelectronic positioning system for unmanned aerial vehicles</w:t>
      </w:r>
      <w:r w:rsidR="00002237" w:rsidRPr="00002237">
        <w:rPr>
          <w:rFonts w:cs="Times New Roman"/>
          <w:szCs w:val="28"/>
          <w:lang w:val="en-US"/>
        </w:rPr>
        <w:t xml:space="preserve"> - Scientific work on the rights of the manuscript.</w:t>
      </w:r>
    </w:p>
    <w:p w:rsidR="00002237" w:rsidRPr="00002237" w:rsidRDefault="00002237" w:rsidP="00E01CD4">
      <w:pPr>
        <w:pStyle w:val="af7"/>
        <w:spacing w:after="0"/>
        <w:rPr>
          <w:rFonts w:cs="Times New Roman"/>
          <w:szCs w:val="28"/>
          <w:lang w:val="en-US"/>
        </w:rPr>
      </w:pPr>
      <w:r w:rsidRPr="00002237">
        <w:rPr>
          <w:rFonts w:cs="Times New Roman"/>
          <w:szCs w:val="28"/>
          <w:lang w:val="en-US"/>
        </w:rPr>
        <w:t>Thesis for a Master's Degree in the specialty -</w:t>
      </w:r>
      <w:r w:rsidR="00E01CD4">
        <w:rPr>
          <w:rFonts w:cs="Times New Roman"/>
          <w:szCs w:val="28"/>
        </w:rPr>
        <w:t xml:space="preserve"> </w:t>
      </w:r>
      <w:r w:rsidR="00E01CD4" w:rsidRPr="00E01CD4">
        <w:rPr>
          <w:rFonts w:cs="Times New Roman"/>
          <w:szCs w:val="28"/>
        </w:rPr>
        <w:t>Metrology and information-measuring technique</w:t>
      </w:r>
      <w:r w:rsidR="00E01CD4">
        <w:rPr>
          <w:rFonts w:cs="Times New Roman"/>
          <w:szCs w:val="28"/>
        </w:rPr>
        <w:t>.</w:t>
      </w:r>
      <w:r w:rsidRPr="00002237">
        <w:rPr>
          <w:rFonts w:cs="Times New Roman"/>
          <w:szCs w:val="28"/>
          <w:lang w:val="en-US"/>
        </w:rPr>
        <w:t xml:space="preserve"> National Technical University of Ukraine "Igor Sikorsky Kyiv Polytechnic Institute", Kyiv, 2019.</w:t>
      </w:r>
    </w:p>
    <w:p w:rsidR="00002237" w:rsidRPr="00002237" w:rsidRDefault="00002237" w:rsidP="00E01CD4">
      <w:pPr>
        <w:pStyle w:val="af7"/>
        <w:spacing w:after="0"/>
        <w:rPr>
          <w:rFonts w:cs="Times New Roman"/>
          <w:szCs w:val="28"/>
          <w:lang w:val="en-US"/>
        </w:rPr>
      </w:pPr>
      <w:r w:rsidRPr="00002237">
        <w:rPr>
          <w:rFonts w:cs="Times New Roman"/>
          <w:szCs w:val="28"/>
          <w:lang w:val="en-US"/>
        </w:rPr>
        <w:t>The dissertation is devoted to solving the issue of a safe and compact system for landing and control of unmanned flying vehicles, as well as other unmanned systems (autonomous vehicles, ships, etc.).</w:t>
      </w:r>
    </w:p>
    <w:p w:rsidR="00002237" w:rsidRPr="00002237" w:rsidRDefault="00002237" w:rsidP="00E01CD4">
      <w:pPr>
        <w:pStyle w:val="af7"/>
        <w:spacing w:after="0"/>
        <w:rPr>
          <w:rFonts w:cs="Times New Roman"/>
          <w:szCs w:val="28"/>
          <w:lang w:val="en-US"/>
        </w:rPr>
      </w:pPr>
      <w:r w:rsidRPr="00002237">
        <w:rPr>
          <w:rFonts w:cs="Times New Roman"/>
          <w:szCs w:val="28"/>
          <w:lang w:val="en-US"/>
        </w:rPr>
        <w:t>Orientation in space is an important feature, because without it people would not be able to move around the earth. Navigation for any system is also important. Orientation in space can be realized with the help of many systems, both visual and non-visual. Visual systems are the very first since people are guided by the eye. The proposed system is optical and to some extent visual, but not for the person. This local navigation system does not require human exposure, that is, it is autonomous and works in the infrared.</w:t>
      </w:r>
    </w:p>
    <w:p w:rsidR="00002237" w:rsidRPr="00002237" w:rsidRDefault="00002237" w:rsidP="00E01CD4">
      <w:pPr>
        <w:pStyle w:val="af7"/>
        <w:spacing w:after="0"/>
        <w:rPr>
          <w:rFonts w:cs="Times New Roman"/>
          <w:szCs w:val="28"/>
          <w:lang w:val="en-US"/>
        </w:rPr>
      </w:pPr>
      <w:r w:rsidRPr="00002237">
        <w:rPr>
          <w:rFonts w:cs="Times New Roman"/>
          <w:szCs w:val="28"/>
          <w:lang w:val="en-US"/>
        </w:rPr>
        <w:lastRenderedPageBreak/>
        <w:t>The first section is devoted to the study of various types of navigation systems, as well as systems that are guided and used for targeting infrared sensors. Also, methods for measuring such an important parameter of the LED as an indicatrix were considered.</w:t>
      </w:r>
    </w:p>
    <w:p w:rsidR="00002237" w:rsidRPr="00002237" w:rsidRDefault="00002237" w:rsidP="00E01CD4">
      <w:pPr>
        <w:pStyle w:val="af7"/>
        <w:spacing w:after="0"/>
        <w:rPr>
          <w:rFonts w:cs="Times New Roman"/>
          <w:szCs w:val="28"/>
          <w:lang w:val="en-US"/>
        </w:rPr>
      </w:pPr>
      <w:r w:rsidRPr="00002237">
        <w:rPr>
          <w:rFonts w:cs="Times New Roman"/>
          <w:szCs w:val="28"/>
          <w:lang w:val="en-US"/>
        </w:rPr>
        <w:t>In the second section, calculations of the luminance distribution on the screen for different radiation forces are given. Also, the calculation of the maximum range of the proposed system and a proposed system for measuring the indicatrix is ​​given.</w:t>
      </w:r>
    </w:p>
    <w:p w:rsidR="00002237" w:rsidRPr="00002237" w:rsidRDefault="00002237" w:rsidP="00E01CD4">
      <w:pPr>
        <w:pStyle w:val="af7"/>
        <w:spacing w:after="0"/>
        <w:rPr>
          <w:rFonts w:cs="Times New Roman"/>
          <w:szCs w:val="28"/>
          <w:lang w:val="en-US"/>
        </w:rPr>
      </w:pPr>
      <w:r w:rsidRPr="00002237">
        <w:rPr>
          <w:rFonts w:cs="Times New Roman"/>
          <w:szCs w:val="28"/>
          <w:lang w:val="en-US"/>
        </w:rPr>
        <w:t>The third section is devoted to the selection and substantiation of the selected materials for the proposed system. The first section describes the structure of the system from which parts it is composed. In the second - the described materials which were chosen and why, and also the calculation of the optical component is resulted. The third part describes the program part of the device.</w:t>
      </w:r>
    </w:p>
    <w:p w:rsidR="00002237" w:rsidRPr="00002237" w:rsidRDefault="00002237" w:rsidP="00E01CD4">
      <w:pPr>
        <w:pStyle w:val="af7"/>
        <w:spacing w:after="0"/>
        <w:rPr>
          <w:rFonts w:cs="Times New Roman"/>
          <w:szCs w:val="28"/>
          <w:lang w:val="en-US"/>
        </w:rPr>
      </w:pPr>
      <w:r w:rsidRPr="00002237">
        <w:rPr>
          <w:rFonts w:cs="Times New Roman"/>
          <w:szCs w:val="28"/>
          <w:lang w:val="en-US"/>
        </w:rPr>
        <w:t>The fourth section describes the experiment and its results. Describes how the prototype was going to be, what results have been achieved and which experiments are planned in the future.</w:t>
      </w:r>
    </w:p>
    <w:p w:rsidR="00002237" w:rsidRPr="00002237" w:rsidRDefault="00002237" w:rsidP="00E01CD4">
      <w:pPr>
        <w:pStyle w:val="af7"/>
        <w:spacing w:after="0"/>
        <w:rPr>
          <w:rFonts w:cs="Times New Roman"/>
          <w:szCs w:val="28"/>
          <w:lang w:val="en-US"/>
        </w:rPr>
      </w:pPr>
      <w:r w:rsidRPr="00002237">
        <w:rPr>
          <w:rFonts w:cs="Times New Roman"/>
          <w:szCs w:val="28"/>
          <w:lang w:val="en-US"/>
        </w:rPr>
        <w:t>The fifth section is devoted to the development of the project startup.</w:t>
      </w:r>
    </w:p>
    <w:p w:rsidR="00002237" w:rsidRPr="00002237" w:rsidRDefault="00002237" w:rsidP="00E01CD4">
      <w:pPr>
        <w:pStyle w:val="af7"/>
        <w:spacing w:after="0"/>
        <w:rPr>
          <w:rFonts w:cs="Times New Roman"/>
          <w:szCs w:val="28"/>
        </w:rPr>
      </w:pPr>
      <w:r w:rsidRPr="00002237">
        <w:rPr>
          <w:rFonts w:cs="Times New Roman"/>
          <w:szCs w:val="28"/>
          <w:lang w:val="en-US"/>
        </w:rPr>
        <w:t>During the development of the project, the following works were written</w:t>
      </w:r>
      <w:r w:rsidRPr="00002237">
        <w:rPr>
          <w:rFonts w:cs="Times New Roman"/>
          <w:szCs w:val="28"/>
        </w:rPr>
        <w:t>:</w:t>
      </w:r>
    </w:p>
    <w:p w:rsidR="00002237" w:rsidRPr="00002237" w:rsidRDefault="00002237" w:rsidP="00E01CD4">
      <w:pPr>
        <w:pStyle w:val="af7"/>
        <w:spacing w:after="0"/>
        <w:rPr>
          <w:rFonts w:cs="Times New Roman"/>
          <w:szCs w:val="28"/>
        </w:rPr>
      </w:pPr>
      <w:r w:rsidRPr="00002237">
        <w:rPr>
          <w:rFonts w:cs="Times New Roman"/>
          <w:szCs w:val="28"/>
        </w:rPr>
        <w:t>1.</w:t>
      </w:r>
      <w:r w:rsidRPr="00002237">
        <w:rPr>
          <w:rFonts w:cs="Times New Roman"/>
          <w:szCs w:val="28"/>
        </w:rPr>
        <w:tab/>
        <w:t xml:space="preserve"> Mikheenko L., Borovytsky V., Averin D., Optimization of the precise uniform light source based on optically connected integrating spheres. // Proceedings of SPIE – 2016. – Vol. 9972.– p. 99721Q1.1 - 10.</w:t>
      </w:r>
    </w:p>
    <w:p w:rsidR="00002237" w:rsidRPr="00002237" w:rsidRDefault="00002237" w:rsidP="00E01CD4">
      <w:pPr>
        <w:pStyle w:val="af7"/>
        <w:spacing w:after="0"/>
        <w:rPr>
          <w:rFonts w:cs="Times New Roman"/>
          <w:szCs w:val="28"/>
        </w:rPr>
      </w:pPr>
      <w:r w:rsidRPr="00002237">
        <w:rPr>
          <w:rFonts w:cs="Times New Roman"/>
          <w:szCs w:val="28"/>
        </w:rPr>
        <w:t>2.</w:t>
      </w:r>
      <w:r w:rsidRPr="00002237">
        <w:rPr>
          <w:rFonts w:cs="Times New Roman"/>
          <w:szCs w:val="28"/>
        </w:rPr>
        <w:tab/>
        <w:t xml:space="preserve"> Averin D., Borovytsky V., Economical electro-optical system for data transmission. // Proceedings of the Conference “Optics and High technology material science - 2016”. – 2016. - p. 190 – 191.</w:t>
      </w:r>
    </w:p>
    <w:p w:rsidR="00002237" w:rsidRPr="00002237" w:rsidRDefault="00002237" w:rsidP="00E01CD4">
      <w:pPr>
        <w:pStyle w:val="af7"/>
        <w:spacing w:after="0"/>
        <w:rPr>
          <w:rFonts w:cs="Times New Roman"/>
          <w:szCs w:val="28"/>
        </w:rPr>
      </w:pPr>
      <w:r w:rsidRPr="00002237">
        <w:rPr>
          <w:rFonts w:cs="Times New Roman"/>
          <w:szCs w:val="28"/>
        </w:rPr>
        <w:t>3.</w:t>
      </w:r>
      <w:r w:rsidRPr="00002237">
        <w:rPr>
          <w:rFonts w:cs="Times New Roman"/>
          <w:szCs w:val="28"/>
        </w:rPr>
        <w:tab/>
        <w:t xml:space="preserve"> Averin D., Borovytsky V., Maximal range of low cost IR system for data transmission. // Proceedings of the Conference “Optics and High technology material science - 2017”. – 2017. – р.185 – 187. </w:t>
      </w:r>
    </w:p>
    <w:p w:rsidR="00002237" w:rsidRPr="00002237" w:rsidRDefault="00002237" w:rsidP="00E01CD4">
      <w:pPr>
        <w:pStyle w:val="af7"/>
        <w:spacing w:after="0"/>
        <w:rPr>
          <w:rFonts w:cs="Times New Roman"/>
          <w:szCs w:val="28"/>
        </w:rPr>
      </w:pPr>
      <w:r w:rsidRPr="00002237">
        <w:rPr>
          <w:rFonts w:cs="Times New Roman"/>
          <w:szCs w:val="28"/>
        </w:rPr>
        <w:lastRenderedPageBreak/>
        <w:t>4.</w:t>
      </w:r>
      <w:r w:rsidRPr="00002237">
        <w:rPr>
          <w:rFonts w:cs="Times New Roman"/>
          <w:szCs w:val="28"/>
        </w:rPr>
        <w:tab/>
        <w:t xml:space="preserve"> Averin D., Borovytsky V., Sensor of polarization of optical emission. // Proceedings of the Conference "Погляд у майбутнє приладобудування" – 2018. – p.72 – 74. </w:t>
      </w:r>
    </w:p>
    <w:p w:rsidR="00002237" w:rsidRPr="00002237" w:rsidRDefault="00002237" w:rsidP="00E01CD4">
      <w:pPr>
        <w:pStyle w:val="af7"/>
        <w:spacing w:after="0"/>
        <w:rPr>
          <w:rFonts w:cs="Times New Roman"/>
          <w:szCs w:val="28"/>
        </w:rPr>
      </w:pPr>
      <w:r w:rsidRPr="00002237">
        <w:rPr>
          <w:rFonts w:cs="Times New Roman"/>
          <w:szCs w:val="28"/>
        </w:rPr>
        <w:t>5.</w:t>
      </w:r>
      <w:r w:rsidRPr="00002237">
        <w:rPr>
          <w:rFonts w:cs="Times New Roman"/>
          <w:szCs w:val="28"/>
        </w:rPr>
        <w:tab/>
        <w:t xml:space="preserve"> Аверин Д.В., Боровицкий В.Н Сенсор поляризации оптического излучения // Тезисы конференции «Новые направления развития приборостроения – 2018» Минск, БНТУ.</w:t>
      </w:r>
    </w:p>
    <w:p w:rsidR="00002237" w:rsidRPr="00002237" w:rsidRDefault="00002237" w:rsidP="00E01CD4">
      <w:pPr>
        <w:pStyle w:val="af7"/>
        <w:spacing w:after="0"/>
        <w:rPr>
          <w:rFonts w:cs="Times New Roman"/>
          <w:szCs w:val="28"/>
        </w:rPr>
      </w:pPr>
      <w:r w:rsidRPr="00002237">
        <w:rPr>
          <w:rFonts w:cs="Times New Roman"/>
          <w:szCs w:val="28"/>
        </w:rPr>
        <w:t>6.</w:t>
      </w:r>
      <w:r w:rsidRPr="00002237">
        <w:rPr>
          <w:rFonts w:cs="Times New Roman"/>
          <w:szCs w:val="28"/>
        </w:rPr>
        <w:tab/>
        <w:t xml:space="preserve"> Аверин Д.В., Боровицький В.М., Measuring LED's indicatrices// Збірник конференції «Погляд у майбутнє приладобудування – 2018»</w:t>
      </w:r>
    </w:p>
    <w:p w:rsidR="00002237" w:rsidRPr="00002237" w:rsidRDefault="00002237" w:rsidP="00E01CD4">
      <w:pPr>
        <w:pStyle w:val="af7"/>
        <w:spacing w:after="0"/>
        <w:rPr>
          <w:rFonts w:cs="Times New Roman"/>
          <w:szCs w:val="28"/>
        </w:rPr>
      </w:pPr>
      <w:r w:rsidRPr="00002237">
        <w:rPr>
          <w:rFonts w:cs="Times New Roman"/>
          <w:szCs w:val="28"/>
        </w:rPr>
        <w:t>7.</w:t>
      </w:r>
      <w:r w:rsidRPr="00002237">
        <w:rPr>
          <w:rFonts w:cs="Times New Roman"/>
          <w:szCs w:val="28"/>
        </w:rPr>
        <w:tab/>
        <w:t xml:space="preserve"> Borovytsky V.M., Averin D., LED illumination optical system// Proceedings of the Conference “Optics and High technology material science - 2018”. </w:t>
      </w:r>
    </w:p>
    <w:p w:rsidR="00002237" w:rsidRPr="00002237" w:rsidRDefault="00002237" w:rsidP="00E01CD4">
      <w:pPr>
        <w:pStyle w:val="af7"/>
        <w:spacing w:after="0"/>
        <w:rPr>
          <w:rFonts w:cs="Times New Roman"/>
          <w:szCs w:val="28"/>
        </w:rPr>
      </w:pPr>
      <w:r w:rsidRPr="00002237">
        <w:rPr>
          <w:rFonts w:cs="Times New Roman"/>
          <w:szCs w:val="28"/>
        </w:rPr>
        <w:t>8.</w:t>
      </w:r>
      <w:r w:rsidRPr="00002237">
        <w:rPr>
          <w:rFonts w:cs="Times New Roman"/>
          <w:szCs w:val="28"/>
        </w:rPr>
        <w:tab/>
        <w:t xml:space="preserve"> Borovytsky V.M., Averin D., Calculation of the optical element of the positioning system// Proceedings of the Conference “Photonics -ODC 2018”. </w:t>
      </w:r>
    </w:p>
    <w:p w:rsidR="00002237" w:rsidRPr="00002237" w:rsidRDefault="00002237" w:rsidP="00E01CD4">
      <w:pPr>
        <w:pStyle w:val="af7"/>
        <w:spacing w:after="0"/>
        <w:rPr>
          <w:rFonts w:cs="Times New Roman"/>
          <w:szCs w:val="28"/>
        </w:rPr>
      </w:pPr>
      <w:r w:rsidRPr="00002237">
        <w:rPr>
          <w:rFonts w:cs="Times New Roman"/>
          <w:szCs w:val="28"/>
        </w:rPr>
        <w:t xml:space="preserve">9. Borovytsky V.M., Averin D., </w:t>
      </w:r>
      <w:r w:rsidRPr="00002237">
        <w:rPr>
          <w:rFonts w:cs="Times New Roman"/>
          <w:szCs w:val="28"/>
          <w:lang w:val="en-US"/>
        </w:rPr>
        <w:t>N</w:t>
      </w:r>
      <w:r w:rsidRPr="00002237">
        <w:rPr>
          <w:rFonts w:cs="Times New Roman"/>
          <w:szCs w:val="28"/>
        </w:rPr>
        <w:t>avigtaion systems// Збірник конференції «Погляд у майбутнє приладобудування – 2019»</w:t>
      </w:r>
    </w:p>
    <w:p w:rsidR="00002237" w:rsidRPr="00002237" w:rsidRDefault="00002237" w:rsidP="00E01CD4">
      <w:pPr>
        <w:pStyle w:val="a9"/>
        <w:spacing w:before="0" w:line="360" w:lineRule="auto"/>
        <w:jc w:val="both"/>
        <w:rPr>
          <w:rFonts w:ascii="Times New Roman" w:hAnsi="Times New Roman" w:cs="Times New Roman"/>
          <w:color w:val="auto"/>
          <w:sz w:val="28"/>
          <w:szCs w:val="28"/>
        </w:rPr>
      </w:pPr>
      <w:r w:rsidRPr="00002237">
        <w:rPr>
          <w:rFonts w:ascii="Times New Roman" w:hAnsi="Times New Roman" w:cs="Times New Roman"/>
          <w:color w:val="auto"/>
          <w:sz w:val="28"/>
          <w:szCs w:val="28"/>
        </w:rPr>
        <w:t>Key words: landing system, sensors, robotics, infrared sensors, indicatrix, radiation, optical control, positioning, navigation, orientation in space.</w:t>
      </w:r>
    </w:p>
    <w:p w:rsidR="00002237" w:rsidRDefault="00002237" w:rsidP="00E01CD4">
      <w:pPr>
        <w:spacing w:after="0"/>
        <w:rPr>
          <w:rFonts w:asciiTheme="majorHAnsi" w:eastAsiaTheme="majorEastAsia" w:hAnsiTheme="majorHAnsi" w:cstheme="majorBidi"/>
          <w:color w:val="2E74B5" w:themeColor="accent1" w:themeShade="BF"/>
          <w:sz w:val="32"/>
          <w:szCs w:val="32"/>
        </w:rPr>
      </w:pPr>
      <w:r>
        <w:br w:type="page"/>
      </w:r>
    </w:p>
    <w:sdt>
      <w:sdtPr>
        <w:rPr>
          <w:rFonts w:ascii="Times New Roman" w:eastAsiaTheme="minorHAnsi" w:hAnsi="Times New Roman" w:cs="Times New Roman"/>
          <w:color w:val="auto"/>
          <w:sz w:val="22"/>
          <w:szCs w:val="22"/>
          <w:lang w:val="uk-UA"/>
        </w:rPr>
        <w:id w:val="873961926"/>
        <w:docPartObj>
          <w:docPartGallery w:val="Table of Contents"/>
          <w:docPartUnique/>
        </w:docPartObj>
      </w:sdtPr>
      <w:sdtEndPr>
        <w:rPr>
          <w:b/>
          <w:bCs/>
        </w:rPr>
      </w:sdtEndPr>
      <w:sdtContent>
        <w:p w:rsidR="00BA1215" w:rsidRPr="00D93344" w:rsidRDefault="00BA1215" w:rsidP="00BC2A8B">
          <w:pPr>
            <w:pStyle w:val="a9"/>
            <w:spacing w:line="360" w:lineRule="auto"/>
            <w:jc w:val="center"/>
            <w:rPr>
              <w:rFonts w:ascii="Times New Roman" w:hAnsi="Times New Roman" w:cs="Times New Roman"/>
              <w:b/>
              <w:color w:val="auto"/>
              <w:sz w:val="28"/>
              <w:szCs w:val="28"/>
              <w:lang w:val="uk-UA"/>
            </w:rPr>
          </w:pPr>
          <w:r w:rsidRPr="00D93344">
            <w:rPr>
              <w:rFonts w:ascii="Times New Roman" w:hAnsi="Times New Roman" w:cs="Times New Roman"/>
              <w:b/>
              <w:color w:val="auto"/>
              <w:sz w:val="28"/>
              <w:szCs w:val="28"/>
              <w:lang w:val="uk-UA"/>
            </w:rPr>
            <w:t>ЗМІСТ</w:t>
          </w:r>
        </w:p>
        <w:p w:rsidR="002F1130" w:rsidRPr="002F1130" w:rsidRDefault="00BA1215" w:rsidP="002F1130">
          <w:pPr>
            <w:pStyle w:val="11"/>
            <w:tabs>
              <w:tab w:val="right" w:leader="dot" w:pos="9678"/>
            </w:tabs>
            <w:spacing w:line="360" w:lineRule="auto"/>
            <w:rPr>
              <w:rFonts w:ascii="Times New Roman" w:eastAsiaTheme="minorEastAsia" w:hAnsi="Times New Roman" w:cs="Times New Roman"/>
              <w:noProof/>
              <w:sz w:val="28"/>
              <w:szCs w:val="28"/>
            </w:rPr>
          </w:pPr>
          <w:r w:rsidRPr="002F1130">
            <w:rPr>
              <w:rFonts w:ascii="Times New Roman" w:hAnsi="Times New Roman" w:cs="Times New Roman"/>
              <w:sz w:val="28"/>
              <w:szCs w:val="28"/>
              <w:lang w:val="uk-UA"/>
            </w:rPr>
            <w:fldChar w:fldCharType="begin"/>
          </w:r>
          <w:r w:rsidRPr="002F1130">
            <w:rPr>
              <w:rFonts w:ascii="Times New Roman" w:hAnsi="Times New Roman" w:cs="Times New Roman"/>
              <w:sz w:val="28"/>
              <w:szCs w:val="28"/>
              <w:lang w:val="uk-UA"/>
            </w:rPr>
            <w:instrText xml:space="preserve"> TOC \o "1-3" \h \z \u </w:instrText>
          </w:r>
          <w:r w:rsidRPr="002F1130">
            <w:rPr>
              <w:rFonts w:ascii="Times New Roman" w:hAnsi="Times New Roman" w:cs="Times New Roman"/>
              <w:sz w:val="28"/>
              <w:szCs w:val="28"/>
              <w:lang w:val="uk-UA"/>
            </w:rPr>
            <w:fldChar w:fldCharType="separate"/>
          </w:r>
          <w:hyperlink w:anchor="_Toc8888973" w:history="1">
            <w:r w:rsidR="002F1130" w:rsidRPr="002F1130">
              <w:rPr>
                <w:rStyle w:val="ab"/>
                <w:rFonts w:ascii="Times New Roman" w:hAnsi="Times New Roman" w:cs="Times New Roman"/>
                <w:noProof/>
                <w:sz w:val="28"/>
                <w:szCs w:val="28"/>
                <w:lang w:val="uk-UA"/>
              </w:rPr>
              <w:t>ПЕРЕЛІК УМОВНИХ ПОЗНАЧЕНЬ</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_Toc8888973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11</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11"/>
            <w:tabs>
              <w:tab w:val="right" w:leader="dot" w:pos="9678"/>
            </w:tabs>
            <w:spacing w:line="360" w:lineRule="auto"/>
            <w:rPr>
              <w:rFonts w:ascii="Times New Roman" w:eastAsiaTheme="minorEastAsia" w:hAnsi="Times New Roman" w:cs="Times New Roman"/>
              <w:noProof/>
              <w:sz w:val="28"/>
              <w:szCs w:val="28"/>
            </w:rPr>
          </w:pPr>
          <w:hyperlink w:anchor="_Toc8888974" w:history="1">
            <w:r w:rsidR="002F1130" w:rsidRPr="002F1130">
              <w:rPr>
                <w:rStyle w:val="ab"/>
                <w:rFonts w:ascii="Times New Roman" w:hAnsi="Times New Roman" w:cs="Times New Roman"/>
                <w:noProof/>
                <w:sz w:val="28"/>
                <w:szCs w:val="28"/>
                <w:lang w:val="uk-UA"/>
              </w:rPr>
              <w:t>ВСТУП</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_Toc8888974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12</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11"/>
            <w:tabs>
              <w:tab w:val="right" w:leader="dot" w:pos="9678"/>
            </w:tabs>
            <w:spacing w:line="360" w:lineRule="auto"/>
            <w:rPr>
              <w:rFonts w:ascii="Times New Roman" w:eastAsiaTheme="minorEastAsia" w:hAnsi="Times New Roman" w:cs="Times New Roman"/>
              <w:noProof/>
              <w:sz w:val="28"/>
              <w:szCs w:val="28"/>
            </w:rPr>
          </w:pPr>
          <w:hyperlink w:anchor="_Toc8888975" w:history="1">
            <w:r w:rsidR="002F1130" w:rsidRPr="002F1130">
              <w:rPr>
                <w:rStyle w:val="ab"/>
                <w:rFonts w:ascii="Times New Roman" w:hAnsi="Times New Roman" w:cs="Times New Roman"/>
                <w:noProof/>
                <w:sz w:val="28"/>
                <w:szCs w:val="28"/>
                <w:lang w:val="uk-UA"/>
              </w:rPr>
              <w:t>РОЗДІЛ 1. ОГЛЯД ЛІТЕРАТУРИ</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_Toc8888975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15</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76" w:history="1">
            <w:r w:rsidR="002F1130" w:rsidRPr="002F1130">
              <w:rPr>
                <w:rStyle w:val="ab"/>
                <w:rFonts w:ascii="Times New Roman" w:hAnsi="Times New Roman" w:cs="Times New Roman"/>
                <w:noProof/>
                <w:sz w:val="28"/>
                <w:szCs w:val="28"/>
                <w:lang w:val="uk-UA"/>
              </w:rPr>
              <w:t>1.1 Історія навігаційних систем</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_Toc8888976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15</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77" w:history="1">
            <w:r w:rsidR="002F1130" w:rsidRPr="002F1130">
              <w:rPr>
                <w:rStyle w:val="ab"/>
                <w:rFonts w:ascii="Times New Roman" w:hAnsi="Times New Roman" w:cs="Times New Roman"/>
                <w:noProof/>
                <w:sz w:val="28"/>
                <w:szCs w:val="28"/>
                <w:lang w:val="uk-UA"/>
              </w:rPr>
              <w:t>1.2 Сучасні системи навігації</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_Toc8888977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19</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78" w:history="1">
            <w:r w:rsidR="002F1130" w:rsidRPr="002F1130">
              <w:rPr>
                <w:rStyle w:val="ab"/>
                <w:rFonts w:ascii="Times New Roman" w:hAnsi="Times New Roman" w:cs="Times New Roman"/>
                <w:noProof/>
                <w:sz w:val="28"/>
                <w:szCs w:val="28"/>
                <w:lang w:val="uk-UA"/>
              </w:rPr>
              <w:t>1.3 Навігаційні системи з оптичними сенсорами</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_Toc8888978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21</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79" w:history="1">
            <w:r w:rsidR="002F1130" w:rsidRPr="002F1130">
              <w:rPr>
                <w:rStyle w:val="ab"/>
                <w:rFonts w:ascii="Times New Roman" w:hAnsi="Times New Roman" w:cs="Times New Roman"/>
                <w:noProof/>
                <w:sz w:val="28"/>
                <w:szCs w:val="28"/>
                <w:lang w:val="uk-UA"/>
              </w:rPr>
              <w:t>1.5 Вимірювання індикатриси світлодіодів</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_Toc8888979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30</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80" w:history="1">
            <w:r w:rsidR="002F1130" w:rsidRPr="002F1130">
              <w:rPr>
                <w:rStyle w:val="ab"/>
                <w:rFonts w:ascii="Times New Roman" w:hAnsi="Times New Roman" w:cs="Times New Roman"/>
                <w:noProof/>
                <w:sz w:val="28"/>
                <w:szCs w:val="28"/>
                <w:lang w:val="uk-UA"/>
              </w:rPr>
              <w:t>Висновки до розділу 1</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_Toc8888980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34</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11"/>
            <w:tabs>
              <w:tab w:val="right" w:leader="dot" w:pos="9678"/>
            </w:tabs>
            <w:spacing w:line="360" w:lineRule="auto"/>
            <w:rPr>
              <w:rFonts w:ascii="Times New Roman" w:eastAsiaTheme="minorEastAsia" w:hAnsi="Times New Roman" w:cs="Times New Roman"/>
              <w:noProof/>
              <w:sz w:val="28"/>
              <w:szCs w:val="28"/>
            </w:rPr>
          </w:pPr>
          <w:hyperlink w:anchor="_Toc8888981" w:history="1">
            <w:r w:rsidR="002F1130" w:rsidRPr="002F1130">
              <w:rPr>
                <w:rStyle w:val="ab"/>
                <w:rFonts w:ascii="Times New Roman" w:hAnsi="Times New Roman" w:cs="Times New Roman"/>
                <w:noProof/>
                <w:sz w:val="28"/>
                <w:szCs w:val="28"/>
                <w:lang w:val="uk-UA"/>
              </w:rPr>
              <w:t>РОЗДІЛ 2. ФІЗИКО-МАТЕМАТИЧНА МОДЕЛЬ</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_Toc8888981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35</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82" w:history="1">
            <w:r w:rsidR="002F1130" w:rsidRPr="002F1130">
              <w:rPr>
                <w:rStyle w:val="ab"/>
                <w:rFonts w:ascii="Times New Roman" w:hAnsi="Times New Roman" w:cs="Times New Roman"/>
                <w:noProof/>
                <w:sz w:val="28"/>
                <w:szCs w:val="28"/>
                <w:lang w:val="uk-UA"/>
              </w:rPr>
              <w:t>2.1 Вступ</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_Toc8888982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35</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83" w:history="1">
            <w:r w:rsidR="002F1130" w:rsidRPr="002F1130">
              <w:rPr>
                <w:rStyle w:val="ab"/>
                <w:rFonts w:ascii="Times New Roman" w:hAnsi="Times New Roman" w:cs="Times New Roman"/>
                <w:noProof/>
                <w:sz w:val="28"/>
                <w:szCs w:val="28"/>
                <w:lang w:val="uk-UA"/>
              </w:rPr>
              <w:t>2.2 Розподіл освітленості, яку формує ОС с світлодіодом</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_Toc8888983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35</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84" w:history="1">
            <w:r w:rsidR="002F1130" w:rsidRPr="002F1130">
              <w:rPr>
                <w:rStyle w:val="ab"/>
                <w:rFonts w:ascii="Times New Roman" w:hAnsi="Times New Roman" w:cs="Times New Roman"/>
                <w:noProof/>
                <w:sz w:val="28"/>
                <w:szCs w:val="28"/>
                <w:lang w:val="uk-UA"/>
              </w:rPr>
              <w:t>2.3 Розрахунок максимальної дальності дії системи</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_Toc8888984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38</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85" w:history="1">
            <w:r w:rsidR="002F1130" w:rsidRPr="002F1130">
              <w:rPr>
                <w:rStyle w:val="ab"/>
                <w:rFonts w:ascii="Times New Roman" w:hAnsi="Times New Roman" w:cs="Times New Roman"/>
                <w:noProof/>
                <w:sz w:val="28"/>
                <w:szCs w:val="28"/>
                <w:lang w:val="uk-UA"/>
              </w:rPr>
              <w:t>2.4 Запропонований метод для виміру індикатриси вузько направлених світлодіодів</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_Toc8888985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40</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86" w:history="1">
            <w:r w:rsidR="002F1130" w:rsidRPr="002F1130">
              <w:rPr>
                <w:rStyle w:val="ab"/>
                <w:rFonts w:ascii="Times New Roman" w:hAnsi="Times New Roman" w:cs="Times New Roman"/>
                <w:noProof/>
                <w:sz w:val="28"/>
                <w:szCs w:val="28"/>
                <w:lang w:val="uk-UA"/>
              </w:rPr>
              <w:t>Висновки до Розділу 2</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_Toc8888986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43</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11"/>
            <w:tabs>
              <w:tab w:val="right" w:leader="dot" w:pos="9678"/>
            </w:tabs>
            <w:spacing w:line="360" w:lineRule="auto"/>
            <w:rPr>
              <w:rFonts w:ascii="Times New Roman" w:eastAsiaTheme="minorEastAsia" w:hAnsi="Times New Roman" w:cs="Times New Roman"/>
              <w:noProof/>
              <w:sz w:val="28"/>
              <w:szCs w:val="28"/>
            </w:rPr>
          </w:pPr>
          <w:hyperlink w:anchor="_Toc8888987" w:history="1">
            <w:r w:rsidR="002F1130" w:rsidRPr="002F1130">
              <w:rPr>
                <w:rStyle w:val="ab"/>
                <w:rFonts w:ascii="Times New Roman" w:hAnsi="Times New Roman" w:cs="Times New Roman"/>
                <w:noProof/>
                <w:sz w:val="28"/>
                <w:szCs w:val="28"/>
                <w:lang w:val="uk-UA"/>
              </w:rPr>
              <w:t>РОЗДІЛ 3. ВИБІР ТА ОБГРУНТУВАННЯ КОМПОНЕНТІВ</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_Toc8888987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44</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88" w:history="1">
            <w:r w:rsidR="002F1130" w:rsidRPr="002F1130">
              <w:rPr>
                <w:rStyle w:val="ab"/>
                <w:rFonts w:ascii="Times New Roman" w:hAnsi="Times New Roman" w:cs="Times New Roman"/>
                <w:noProof/>
                <w:sz w:val="28"/>
                <w:szCs w:val="28"/>
                <w:lang w:val="uk-UA"/>
              </w:rPr>
              <w:t>3.1 Вступ</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_Toc8888988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44</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89" w:history="1">
            <w:r w:rsidR="002F1130" w:rsidRPr="002F1130">
              <w:rPr>
                <w:rStyle w:val="ab"/>
                <w:rFonts w:ascii="Times New Roman" w:hAnsi="Times New Roman" w:cs="Times New Roman"/>
                <w:noProof/>
                <w:sz w:val="28"/>
                <w:szCs w:val="28"/>
                <w:lang w:val="uk-UA"/>
              </w:rPr>
              <w:t>3.2 Конструкція запропонованої ОС</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_Toc8888989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44</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90" w:history="1">
            <w:r w:rsidR="002F1130" w:rsidRPr="002F1130">
              <w:rPr>
                <w:rStyle w:val="ab"/>
                <w:rFonts w:ascii="Times New Roman" w:hAnsi="Times New Roman" w:cs="Times New Roman"/>
                <w:noProof/>
                <w:sz w:val="28"/>
                <w:szCs w:val="28"/>
                <w:lang w:val="uk-UA"/>
              </w:rPr>
              <w:t>3.3 Оптико-електронний тракт</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_Toc8888990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48</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91" w:history="1">
            <w:r w:rsidR="002F1130" w:rsidRPr="002F1130">
              <w:rPr>
                <w:rStyle w:val="ab"/>
                <w:rFonts w:ascii="Times New Roman" w:hAnsi="Times New Roman" w:cs="Times New Roman"/>
                <w:noProof/>
                <w:sz w:val="28"/>
                <w:szCs w:val="28"/>
                <w:lang w:val="uk-UA"/>
              </w:rPr>
              <w:t>3.4 Мікропроцесорна генерація та обробка сигналів</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_Toc8888991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56</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92" w:history="1">
            <w:r w:rsidR="002F1130" w:rsidRPr="002F1130">
              <w:rPr>
                <w:rStyle w:val="ab"/>
                <w:rFonts w:ascii="Times New Roman" w:hAnsi="Times New Roman" w:cs="Times New Roman"/>
                <w:noProof/>
                <w:sz w:val="28"/>
                <w:szCs w:val="28"/>
                <w:lang w:val="uk-UA"/>
              </w:rPr>
              <w:t>Висновок до розділу 3</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_Toc8888992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60</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11"/>
            <w:tabs>
              <w:tab w:val="right" w:leader="dot" w:pos="9678"/>
            </w:tabs>
            <w:spacing w:line="360" w:lineRule="auto"/>
            <w:rPr>
              <w:rFonts w:ascii="Times New Roman" w:eastAsiaTheme="minorEastAsia" w:hAnsi="Times New Roman" w:cs="Times New Roman"/>
              <w:noProof/>
              <w:sz w:val="28"/>
              <w:szCs w:val="28"/>
            </w:rPr>
          </w:pPr>
          <w:hyperlink w:anchor="_Toc8888993" w:history="1">
            <w:r w:rsidR="002F1130" w:rsidRPr="002F1130">
              <w:rPr>
                <w:rStyle w:val="ab"/>
                <w:rFonts w:ascii="Times New Roman" w:hAnsi="Times New Roman" w:cs="Times New Roman"/>
                <w:noProof/>
                <w:sz w:val="28"/>
                <w:szCs w:val="28"/>
                <w:lang w:val="uk-UA"/>
              </w:rPr>
              <w:t>РОЗДІЛ 4. ЕКСПЕРЕМЕНТАЛЬНА ЧАСТИНА</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_Toc8888993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61</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94" w:history="1">
            <w:r w:rsidR="002F1130" w:rsidRPr="002F1130">
              <w:rPr>
                <w:rStyle w:val="ab"/>
                <w:rFonts w:ascii="Times New Roman" w:hAnsi="Times New Roman" w:cs="Times New Roman"/>
                <w:noProof/>
                <w:sz w:val="28"/>
                <w:szCs w:val="28"/>
                <w:lang w:val="uk-UA"/>
              </w:rPr>
              <w:t>4.1 Вступ</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_Toc8888994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61</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95" w:history="1">
            <w:r w:rsidR="002F1130" w:rsidRPr="002F1130">
              <w:rPr>
                <w:rStyle w:val="ab"/>
                <w:rFonts w:ascii="Times New Roman" w:hAnsi="Times New Roman" w:cs="Times New Roman"/>
                <w:noProof/>
                <w:sz w:val="28"/>
                <w:szCs w:val="28"/>
                <w:lang w:val="uk-UA"/>
              </w:rPr>
              <w:t>4.2 Збирання випромінювального блоку</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_Toc8888995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61</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96" w:history="1">
            <w:r w:rsidR="002F1130" w:rsidRPr="002F1130">
              <w:rPr>
                <w:rStyle w:val="ab"/>
                <w:rFonts w:ascii="Times New Roman" w:hAnsi="Times New Roman" w:cs="Times New Roman"/>
                <w:noProof/>
                <w:sz w:val="28"/>
                <w:szCs w:val="28"/>
                <w:lang w:val="uk-UA"/>
              </w:rPr>
              <w:t>4.4 Збирання приймального блоку</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_Toc8888996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65</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97" w:history="1">
            <w:r w:rsidR="002F1130" w:rsidRPr="002F1130">
              <w:rPr>
                <w:rStyle w:val="ab"/>
                <w:rFonts w:ascii="Times New Roman" w:hAnsi="Times New Roman" w:cs="Times New Roman"/>
                <w:noProof/>
                <w:sz w:val="28"/>
                <w:szCs w:val="28"/>
                <w:lang w:val="uk-UA"/>
              </w:rPr>
              <w:t>4.5 Тестування прототипу</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_Toc8888997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67</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8998" w:history="1">
            <w:r w:rsidR="002F1130" w:rsidRPr="002F1130">
              <w:rPr>
                <w:rStyle w:val="ab"/>
                <w:rFonts w:ascii="Times New Roman" w:hAnsi="Times New Roman" w:cs="Times New Roman"/>
                <w:noProof/>
                <w:sz w:val="28"/>
                <w:szCs w:val="28"/>
                <w:lang w:val="uk-UA"/>
              </w:rPr>
              <w:t>Висновки до розділу 4</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_Toc8888998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70</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11"/>
            <w:tabs>
              <w:tab w:val="right" w:leader="dot" w:pos="9678"/>
            </w:tabs>
            <w:spacing w:line="360" w:lineRule="auto"/>
            <w:rPr>
              <w:rFonts w:ascii="Times New Roman" w:eastAsiaTheme="minorEastAsia" w:hAnsi="Times New Roman" w:cs="Times New Roman"/>
              <w:noProof/>
              <w:sz w:val="28"/>
              <w:szCs w:val="28"/>
            </w:rPr>
          </w:pPr>
          <w:hyperlink w:anchor="_Toc8888999" w:history="1">
            <w:r w:rsidR="002F1130" w:rsidRPr="002F1130">
              <w:rPr>
                <w:rStyle w:val="ab"/>
                <w:rFonts w:ascii="Times New Roman" w:hAnsi="Times New Roman" w:cs="Times New Roman"/>
                <w:noProof/>
                <w:sz w:val="28"/>
                <w:szCs w:val="28"/>
                <w:lang w:val="uk-UA"/>
              </w:rPr>
              <w:t>РОЗДІЛ 5. РОЗРОБКА СТАРТАП ПРОЕКТУ «ВИБІР ТА ОБГРУНТУВАННЯ ОПТИКО-ЕЛЕКТРОННОЇ СИСТЕМИ ПОЗИЦІЮВАННЯ БЕЗПІЛОТНИХ ЛІТАЛЬНИХ АПАРАТІВ»</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_Toc8888999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71</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9000" w:history="1">
            <w:r w:rsidR="002F1130" w:rsidRPr="002F1130">
              <w:rPr>
                <w:rStyle w:val="ab"/>
                <w:rFonts w:ascii="Times New Roman" w:hAnsi="Times New Roman" w:cs="Times New Roman"/>
                <w:noProof/>
                <w:sz w:val="28"/>
                <w:szCs w:val="28"/>
              </w:rPr>
              <w:t>5.1 Опис ідеї проекту</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_Toc8889000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71</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9001" w:history="1">
            <w:r w:rsidR="002F1130" w:rsidRPr="002F1130">
              <w:rPr>
                <w:rStyle w:val="ab"/>
                <w:rFonts w:ascii="Times New Roman" w:hAnsi="Times New Roman" w:cs="Times New Roman"/>
                <w:noProof/>
                <w:sz w:val="28"/>
                <w:szCs w:val="28"/>
              </w:rPr>
              <w:t>5.2 Технологічний аудит ідеї проекту</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_Toc8889001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73</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9002" w:history="1">
            <w:r w:rsidR="002F1130" w:rsidRPr="002F1130">
              <w:rPr>
                <w:rStyle w:val="ab"/>
                <w:rFonts w:ascii="Times New Roman" w:hAnsi="Times New Roman" w:cs="Times New Roman"/>
                <w:noProof/>
                <w:sz w:val="28"/>
                <w:szCs w:val="28"/>
              </w:rPr>
              <w:t>5.3 Аналіз ринкових можливостей запуску стартап проекту</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_Toc8889002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74</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9003" w:history="1">
            <w:r w:rsidR="002F1130" w:rsidRPr="002F1130">
              <w:rPr>
                <w:rStyle w:val="ab"/>
                <w:rFonts w:ascii="Times New Roman" w:hAnsi="Times New Roman" w:cs="Times New Roman"/>
                <w:noProof/>
                <w:sz w:val="28"/>
                <w:szCs w:val="28"/>
              </w:rPr>
              <w:t>5.4 Розроблення ринкової стратегії проекту</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_Toc8889003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82</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9004" w:history="1">
            <w:r w:rsidR="002F1130" w:rsidRPr="002F1130">
              <w:rPr>
                <w:rStyle w:val="ab"/>
                <w:rFonts w:ascii="Times New Roman" w:hAnsi="Times New Roman" w:cs="Times New Roman"/>
                <w:noProof/>
                <w:sz w:val="28"/>
                <w:szCs w:val="28"/>
              </w:rPr>
              <w:t>5.5 Розроблення маркетингової програми стартап-проекту</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_Toc8889004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84</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21"/>
            <w:tabs>
              <w:tab w:val="right" w:leader="dot" w:pos="9678"/>
            </w:tabs>
            <w:spacing w:line="360" w:lineRule="auto"/>
            <w:rPr>
              <w:rFonts w:ascii="Times New Roman" w:eastAsiaTheme="minorEastAsia" w:hAnsi="Times New Roman" w:cs="Times New Roman"/>
              <w:noProof/>
              <w:sz w:val="28"/>
              <w:szCs w:val="28"/>
            </w:rPr>
          </w:pPr>
          <w:hyperlink w:anchor="_Toc8889005" w:history="1">
            <w:r w:rsidR="002F1130" w:rsidRPr="002F1130">
              <w:rPr>
                <w:rStyle w:val="ab"/>
                <w:rFonts w:ascii="Times New Roman" w:hAnsi="Times New Roman" w:cs="Times New Roman"/>
                <w:bCs/>
                <w:noProof/>
                <w:sz w:val="28"/>
                <w:szCs w:val="28"/>
                <w:lang w:val="ru-RU"/>
              </w:rPr>
              <w:t xml:space="preserve">5.6 Висновки </w:t>
            </w:r>
            <w:r w:rsidR="002F1130" w:rsidRPr="002F1130">
              <w:rPr>
                <w:rStyle w:val="ab"/>
                <w:rFonts w:ascii="Times New Roman" w:hAnsi="Times New Roman" w:cs="Times New Roman"/>
                <w:bCs/>
                <w:noProof/>
                <w:sz w:val="28"/>
                <w:szCs w:val="28"/>
                <w:lang w:val="uk-UA"/>
              </w:rPr>
              <w:t>до розділу 5</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_Toc8889005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88</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11"/>
            <w:tabs>
              <w:tab w:val="right" w:leader="dot" w:pos="9678"/>
            </w:tabs>
            <w:spacing w:line="360" w:lineRule="auto"/>
            <w:rPr>
              <w:rFonts w:ascii="Times New Roman" w:eastAsiaTheme="minorEastAsia" w:hAnsi="Times New Roman" w:cs="Times New Roman"/>
              <w:noProof/>
              <w:sz w:val="28"/>
              <w:szCs w:val="28"/>
            </w:rPr>
          </w:pPr>
          <w:hyperlink w:anchor="_Toc8889006" w:history="1">
            <w:r w:rsidR="002F1130" w:rsidRPr="002F1130">
              <w:rPr>
                <w:rStyle w:val="ab"/>
                <w:rFonts w:ascii="Times New Roman" w:hAnsi="Times New Roman" w:cs="Times New Roman"/>
                <w:noProof/>
                <w:sz w:val="28"/>
                <w:szCs w:val="28"/>
                <w:lang w:val="uk-UA"/>
              </w:rPr>
              <w:t>ВИСНОВКИ</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_Toc8889006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89</w:t>
            </w:r>
            <w:r w:rsidR="002F1130" w:rsidRPr="002F1130">
              <w:rPr>
                <w:rFonts w:ascii="Times New Roman" w:hAnsi="Times New Roman" w:cs="Times New Roman"/>
                <w:noProof/>
                <w:webHidden/>
                <w:sz w:val="28"/>
                <w:szCs w:val="28"/>
              </w:rPr>
              <w:fldChar w:fldCharType="end"/>
            </w:r>
          </w:hyperlink>
        </w:p>
        <w:p w:rsidR="002F1130" w:rsidRPr="002F1130" w:rsidRDefault="00BD3495" w:rsidP="002F1130">
          <w:pPr>
            <w:pStyle w:val="11"/>
            <w:tabs>
              <w:tab w:val="right" w:leader="dot" w:pos="9678"/>
            </w:tabs>
            <w:spacing w:line="360" w:lineRule="auto"/>
            <w:rPr>
              <w:rFonts w:ascii="Times New Roman" w:eastAsiaTheme="minorEastAsia" w:hAnsi="Times New Roman" w:cs="Times New Roman"/>
              <w:noProof/>
              <w:sz w:val="28"/>
              <w:szCs w:val="28"/>
            </w:rPr>
          </w:pPr>
          <w:hyperlink w:anchor="_Toc8889007" w:history="1">
            <w:r w:rsidR="002F1130" w:rsidRPr="002F1130">
              <w:rPr>
                <w:rStyle w:val="ab"/>
                <w:rFonts w:ascii="Times New Roman" w:hAnsi="Times New Roman" w:cs="Times New Roman"/>
                <w:noProof/>
                <w:sz w:val="28"/>
                <w:szCs w:val="28"/>
                <w:lang w:val="uk-UA"/>
              </w:rPr>
              <w:t>Література</w:t>
            </w:r>
            <w:r w:rsidR="002F1130" w:rsidRPr="002F1130">
              <w:rPr>
                <w:rFonts w:ascii="Times New Roman" w:hAnsi="Times New Roman" w:cs="Times New Roman"/>
                <w:noProof/>
                <w:webHidden/>
                <w:sz w:val="28"/>
                <w:szCs w:val="28"/>
              </w:rPr>
              <w:tab/>
            </w:r>
            <w:r w:rsidR="002F1130" w:rsidRPr="002F1130">
              <w:rPr>
                <w:rFonts w:ascii="Times New Roman" w:hAnsi="Times New Roman" w:cs="Times New Roman"/>
                <w:noProof/>
                <w:webHidden/>
                <w:sz w:val="28"/>
                <w:szCs w:val="28"/>
              </w:rPr>
              <w:fldChar w:fldCharType="begin"/>
            </w:r>
            <w:r w:rsidR="002F1130" w:rsidRPr="002F1130">
              <w:rPr>
                <w:rFonts w:ascii="Times New Roman" w:hAnsi="Times New Roman" w:cs="Times New Roman"/>
                <w:noProof/>
                <w:webHidden/>
                <w:sz w:val="28"/>
                <w:szCs w:val="28"/>
              </w:rPr>
              <w:instrText xml:space="preserve"> PAGEREF _Toc8889007 \h </w:instrText>
            </w:r>
            <w:r w:rsidR="002F1130" w:rsidRPr="002F1130">
              <w:rPr>
                <w:rFonts w:ascii="Times New Roman" w:hAnsi="Times New Roman" w:cs="Times New Roman"/>
                <w:noProof/>
                <w:webHidden/>
                <w:sz w:val="28"/>
                <w:szCs w:val="28"/>
              </w:rPr>
            </w:r>
            <w:r w:rsidR="002F1130" w:rsidRPr="002F1130">
              <w:rPr>
                <w:rFonts w:ascii="Times New Roman" w:hAnsi="Times New Roman" w:cs="Times New Roman"/>
                <w:noProof/>
                <w:webHidden/>
                <w:sz w:val="28"/>
                <w:szCs w:val="28"/>
              </w:rPr>
              <w:fldChar w:fldCharType="separate"/>
            </w:r>
            <w:r w:rsidR="002F1130" w:rsidRPr="002F1130">
              <w:rPr>
                <w:rFonts w:ascii="Times New Roman" w:hAnsi="Times New Roman" w:cs="Times New Roman"/>
                <w:noProof/>
                <w:webHidden/>
                <w:sz w:val="28"/>
                <w:szCs w:val="28"/>
              </w:rPr>
              <w:t>90</w:t>
            </w:r>
            <w:r w:rsidR="002F1130" w:rsidRPr="002F1130">
              <w:rPr>
                <w:rFonts w:ascii="Times New Roman" w:hAnsi="Times New Roman" w:cs="Times New Roman"/>
                <w:noProof/>
                <w:webHidden/>
                <w:sz w:val="28"/>
                <w:szCs w:val="28"/>
              </w:rPr>
              <w:fldChar w:fldCharType="end"/>
            </w:r>
          </w:hyperlink>
        </w:p>
        <w:p w:rsidR="00BA1215" w:rsidRDefault="00BA1215" w:rsidP="002F1130">
          <w:pPr>
            <w:spacing w:line="360" w:lineRule="auto"/>
            <w:rPr>
              <w:rFonts w:ascii="Times New Roman" w:hAnsi="Times New Roman" w:cs="Times New Roman"/>
              <w:b/>
              <w:bCs/>
              <w:lang w:val="uk-UA"/>
            </w:rPr>
          </w:pPr>
          <w:r w:rsidRPr="002F1130">
            <w:rPr>
              <w:rFonts w:ascii="Times New Roman" w:hAnsi="Times New Roman" w:cs="Times New Roman"/>
              <w:bCs/>
              <w:sz w:val="28"/>
              <w:szCs w:val="28"/>
              <w:lang w:val="uk-UA"/>
            </w:rPr>
            <w:fldChar w:fldCharType="end"/>
          </w:r>
        </w:p>
      </w:sdtContent>
    </w:sdt>
    <w:p w:rsidR="00CA3C8C" w:rsidRDefault="00CA3C8C">
      <w:pPr>
        <w:rPr>
          <w:rFonts w:ascii="Times New Roman" w:hAnsi="Times New Roman" w:cs="Times New Roman"/>
          <w:b/>
          <w:bCs/>
          <w:lang w:val="uk-UA"/>
        </w:rPr>
      </w:pPr>
      <w:r>
        <w:rPr>
          <w:rFonts w:ascii="Times New Roman" w:hAnsi="Times New Roman" w:cs="Times New Roman"/>
          <w:b/>
          <w:bCs/>
          <w:lang w:val="uk-UA"/>
        </w:rPr>
        <w:br w:type="page"/>
      </w:r>
    </w:p>
    <w:p w:rsidR="00CA3C8C" w:rsidRPr="00D93344" w:rsidRDefault="00CA3C8C" w:rsidP="00CA3C8C">
      <w:pPr>
        <w:pStyle w:val="1"/>
        <w:spacing w:line="360" w:lineRule="auto"/>
        <w:jc w:val="center"/>
        <w:rPr>
          <w:rFonts w:ascii="Times New Roman" w:hAnsi="Times New Roman" w:cs="Times New Roman"/>
          <w:b/>
          <w:sz w:val="28"/>
          <w:szCs w:val="28"/>
          <w:lang w:val="uk-UA"/>
        </w:rPr>
      </w:pPr>
      <w:bookmarkStart w:id="1" w:name="_Toc8888973"/>
      <w:r w:rsidRPr="00D93344">
        <w:rPr>
          <w:rFonts w:ascii="Times New Roman" w:hAnsi="Times New Roman" w:cs="Times New Roman"/>
          <w:b/>
          <w:color w:val="000000" w:themeColor="text1"/>
          <w:sz w:val="28"/>
          <w:szCs w:val="28"/>
          <w:lang w:val="uk-UA"/>
        </w:rPr>
        <w:lastRenderedPageBreak/>
        <w:t>ПЕРЕЛІК УМОВНИХ ПОЗНАЧЕНЬ</w:t>
      </w:r>
      <w:bookmarkEnd w:id="1"/>
    </w:p>
    <w:p w:rsidR="00F36E90" w:rsidRPr="00D93344" w:rsidRDefault="00F36E90" w:rsidP="00BC2A8B">
      <w:pPr>
        <w:spacing w:line="360" w:lineRule="auto"/>
        <w:rPr>
          <w:rFonts w:ascii="Times New Roman" w:hAnsi="Times New Roman" w:cs="Times New Roman"/>
          <w:sz w:val="28"/>
          <w:szCs w:val="28"/>
          <w:lang w:val="uk-UA"/>
        </w:rPr>
        <w:sectPr w:rsidR="00F36E90" w:rsidRPr="00D93344" w:rsidSect="008B426B">
          <w:headerReference w:type="default" r:id="rId8"/>
          <w:pgSz w:w="12240" w:h="15840"/>
          <w:pgMar w:top="1134" w:right="851" w:bottom="1418" w:left="1701" w:header="709" w:footer="709" w:gutter="0"/>
          <w:pgNumType w:start="4"/>
          <w:cols w:space="708"/>
          <w:docGrid w:linePitch="360"/>
        </w:sectPr>
      </w:pPr>
    </w:p>
    <w:p w:rsidR="00BC2A8B" w:rsidRPr="00D93344" w:rsidRDefault="00BC2A8B" w:rsidP="00CA3C8C">
      <w:pPr>
        <w:ind w:firstLine="851"/>
        <w:rPr>
          <w:rFonts w:ascii="Times New Roman" w:hAnsi="Times New Roman" w:cs="Times New Roman"/>
          <w:sz w:val="28"/>
          <w:szCs w:val="28"/>
          <w:lang w:val="uk-UA"/>
        </w:rPr>
      </w:pPr>
      <w:r w:rsidRPr="00D93344">
        <w:rPr>
          <w:rFonts w:ascii="Times New Roman" w:hAnsi="Times New Roman" w:cs="Times New Roman"/>
          <w:sz w:val="28"/>
          <w:szCs w:val="28"/>
          <w:lang w:val="uk-UA"/>
        </w:rPr>
        <w:t>ІЧ</w:t>
      </w:r>
    </w:p>
    <w:p w:rsidR="00BC2A8B" w:rsidRPr="00D93344" w:rsidRDefault="00BC2A8B" w:rsidP="00CA3C8C">
      <w:pPr>
        <w:ind w:firstLine="851"/>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ОЕС  </w:t>
      </w:r>
    </w:p>
    <w:p w:rsidR="00BC2A8B" w:rsidRPr="00D93344" w:rsidRDefault="00BC2A8B" w:rsidP="00CA3C8C">
      <w:pPr>
        <w:ind w:firstLine="851"/>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ОС </w:t>
      </w:r>
    </w:p>
    <w:p w:rsidR="00F36E90" w:rsidRPr="00D93344" w:rsidRDefault="00BC2A8B" w:rsidP="00CA3C8C">
      <w:pPr>
        <w:ind w:firstLine="851"/>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ОЕП  </w:t>
      </w:r>
    </w:p>
    <w:p w:rsidR="00BC2A8B" w:rsidRPr="00D93344" w:rsidRDefault="00BC2A8B" w:rsidP="00CA3C8C">
      <w:pPr>
        <w:ind w:firstLine="851"/>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СВД </w:t>
      </w:r>
    </w:p>
    <w:p w:rsidR="00BC2A8B" w:rsidRPr="00D93344" w:rsidRDefault="00BC2A8B" w:rsidP="00CA3C8C">
      <w:pPr>
        <w:ind w:firstLine="851"/>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ПК  </w:t>
      </w:r>
    </w:p>
    <w:p w:rsidR="00F36E90" w:rsidRPr="00D93344" w:rsidRDefault="00F36E90" w:rsidP="00CA3C8C">
      <w:pPr>
        <w:rPr>
          <w:rFonts w:ascii="Times New Roman" w:hAnsi="Times New Roman" w:cs="Times New Roman"/>
          <w:sz w:val="28"/>
          <w:szCs w:val="28"/>
          <w:lang w:val="uk-UA"/>
        </w:rPr>
      </w:pPr>
      <w:r w:rsidRPr="00D93344">
        <w:rPr>
          <w:rFonts w:ascii="Times New Roman" w:hAnsi="Times New Roman" w:cs="Times New Roman"/>
          <w:sz w:val="28"/>
          <w:szCs w:val="28"/>
          <w:lang w:val="uk-UA"/>
        </w:rPr>
        <w:t>інфрачервоний</w:t>
      </w:r>
    </w:p>
    <w:p w:rsidR="00F36E90" w:rsidRPr="00D93344" w:rsidRDefault="00F36E90" w:rsidP="00CA3C8C">
      <w:pPr>
        <w:rPr>
          <w:rFonts w:ascii="Times New Roman" w:hAnsi="Times New Roman" w:cs="Times New Roman"/>
          <w:sz w:val="28"/>
          <w:szCs w:val="28"/>
          <w:lang w:val="uk-UA"/>
        </w:rPr>
      </w:pPr>
      <w:r w:rsidRPr="00D93344">
        <w:rPr>
          <w:rFonts w:ascii="Times New Roman" w:hAnsi="Times New Roman" w:cs="Times New Roman"/>
          <w:sz w:val="28"/>
          <w:szCs w:val="28"/>
          <w:lang w:val="uk-UA"/>
        </w:rPr>
        <w:t>оптико-електронна система</w:t>
      </w:r>
    </w:p>
    <w:p w:rsidR="00F36E90" w:rsidRPr="00D93344" w:rsidRDefault="00F36E90" w:rsidP="00CA3C8C">
      <w:pPr>
        <w:rPr>
          <w:rFonts w:ascii="Times New Roman" w:hAnsi="Times New Roman" w:cs="Times New Roman"/>
          <w:sz w:val="28"/>
          <w:szCs w:val="28"/>
          <w:lang w:val="uk-UA"/>
        </w:rPr>
      </w:pPr>
      <w:r w:rsidRPr="00D93344">
        <w:rPr>
          <w:rFonts w:ascii="Times New Roman" w:hAnsi="Times New Roman" w:cs="Times New Roman"/>
          <w:sz w:val="28"/>
          <w:szCs w:val="28"/>
          <w:lang w:val="uk-UA"/>
        </w:rPr>
        <w:t>оптична система</w:t>
      </w:r>
    </w:p>
    <w:p w:rsidR="00F36E90" w:rsidRPr="00D93344" w:rsidRDefault="00F36E90" w:rsidP="00CA3C8C">
      <w:pPr>
        <w:rPr>
          <w:rFonts w:ascii="Times New Roman" w:hAnsi="Times New Roman" w:cs="Times New Roman"/>
          <w:sz w:val="28"/>
          <w:szCs w:val="28"/>
          <w:lang w:val="uk-UA"/>
        </w:rPr>
      </w:pPr>
      <w:r w:rsidRPr="00D93344">
        <w:rPr>
          <w:rFonts w:ascii="Times New Roman" w:hAnsi="Times New Roman" w:cs="Times New Roman"/>
          <w:sz w:val="28"/>
          <w:szCs w:val="28"/>
          <w:lang w:val="uk-UA"/>
        </w:rPr>
        <w:t>оптико-електронний прилад</w:t>
      </w:r>
    </w:p>
    <w:p w:rsidR="00F36E90" w:rsidRPr="00D93344" w:rsidRDefault="00F36E90" w:rsidP="00CA3C8C">
      <w:pPr>
        <w:rPr>
          <w:rFonts w:ascii="Times New Roman" w:hAnsi="Times New Roman" w:cs="Times New Roman"/>
          <w:sz w:val="28"/>
          <w:szCs w:val="28"/>
          <w:lang w:val="uk-UA"/>
        </w:rPr>
      </w:pPr>
      <w:r w:rsidRPr="00D93344">
        <w:rPr>
          <w:rFonts w:ascii="Times New Roman" w:hAnsi="Times New Roman" w:cs="Times New Roman"/>
          <w:sz w:val="28"/>
          <w:szCs w:val="28"/>
          <w:lang w:val="uk-UA"/>
        </w:rPr>
        <w:t>світлодіод</w:t>
      </w:r>
    </w:p>
    <w:p w:rsidR="00F36E90" w:rsidRPr="00D93344" w:rsidRDefault="00F36E90" w:rsidP="00CA3C8C">
      <w:pPr>
        <w:rPr>
          <w:rFonts w:ascii="Times New Roman" w:hAnsi="Times New Roman" w:cs="Times New Roman"/>
          <w:sz w:val="28"/>
          <w:szCs w:val="28"/>
          <w:lang w:val="uk-UA"/>
        </w:rPr>
        <w:sectPr w:rsidR="00F36E90" w:rsidRPr="00D93344" w:rsidSect="00F36E90">
          <w:type w:val="continuous"/>
          <w:pgSz w:w="12240" w:h="15840"/>
          <w:pgMar w:top="1134" w:right="851" w:bottom="1418" w:left="1701" w:header="709" w:footer="709" w:gutter="0"/>
          <w:cols w:num="2" w:space="236"/>
          <w:docGrid w:linePitch="360"/>
        </w:sectPr>
      </w:pPr>
      <w:r w:rsidRPr="00D93344">
        <w:rPr>
          <w:rFonts w:ascii="Times New Roman" w:hAnsi="Times New Roman" w:cs="Times New Roman"/>
          <w:sz w:val="28"/>
          <w:szCs w:val="28"/>
          <w:lang w:val="uk-UA"/>
        </w:rPr>
        <w:t>персональний комп'ютер</w:t>
      </w:r>
    </w:p>
    <w:p w:rsidR="00BA1215" w:rsidRPr="00D93344" w:rsidRDefault="00BC2A8B" w:rsidP="00E01CD4">
      <w:pPr>
        <w:spacing w:after="0" w:line="360" w:lineRule="auto"/>
        <w:rPr>
          <w:rFonts w:ascii="Times New Roman" w:hAnsi="Times New Roman" w:cs="Times New Roman"/>
          <w:sz w:val="28"/>
          <w:szCs w:val="28"/>
          <w:lang w:val="uk-UA"/>
        </w:rPr>
      </w:pPr>
      <w:r w:rsidRPr="00D93344">
        <w:rPr>
          <w:rFonts w:ascii="Times New Roman" w:hAnsi="Times New Roman" w:cs="Times New Roman"/>
          <w:sz w:val="28"/>
          <w:szCs w:val="28"/>
          <w:lang w:val="uk-UA"/>
        </w:rPr>
        <w:br w:type="page"/>
      </w:r>
    </w:p>
    <w:p w:rsidR="00FB7E4D" w:rsidRPr="00D93344" w:rsidRDefault="00BA1215" w:rsidP="00E01CD4">
      <w:pPr>
        <w:pStyle w:val="1"/>
        <w:spacing w:line="360" w:lineRule="auto"/>
        <w:jc w:val="center"/>
        <w:rPr>
          <w:rFonts w:ascii="Times New Roman" w:hAnsi="Times New Roman" w:cs="Times New Roman"/>
          <w:b/>
          <w:color w:val="auto"/>
          <w:sz w:val="28"/>
          <w:szCs w:val="28"/>
          <w:lang w:val="uk-UA"/>
        </w:rPr>
      </w:pPr>
      <w:bookmarkStart w:id="2" w:name="_Toc8888974"/>
      <w:r w:rsidRPr="00D93344">
        <w:rPr>
          <w:rFonts w:ascii="Times New Roman" w:hAnsi="Times New Roman" w:cs="Times New Roman"/>
          <w:b/>
          <w:color w:val="auto"/>
          <w:sz w:val="28"/>
          <w:szCs w:val="28"/>
          <w:lang w:val="uk-UA"/>
        </w:rPr>
        <w:lastRenderedPageBreak/>
        <w:t>ВСТУП</w:t>
      </w:r>
      <w:bookmarkEnd w:id="2"/>
    </w:p>
    <w:p w:rsidR="0053440E" w:rsidRPr="00D93344" w:rsidRDefault="0053440E" w:rsidP="00E01CD4">
      <w:pPr>
        <w:spacing w:after="0" w:line="360" w:lineRule="auto"/>
        <w:rPr>
          <w:rFonts w:ascii="Times New Roman" w:hAnsi="Times New Roman" w:cs="Times New Roman"/>
          <w:lang w:val="uk-UA"/>
        </w:rPr>
      </w:pPr>
    </w:p>
    <w:p w:rsidR="001669D5" w:rsidRPr="00D93344" w:rsidRDefault="001669D5" w:rsidP="00E01CD4">
      <w:pPr>
        <w:spacing w:after="0" w:line="360" w:lineRule="auto"/>
        <w:ind w:firstLine="851"/>
        <w:jc w:val="both"/>
        <w:rPr>
          <w:rFonts w:ascii="Times New Roman" w:hAnsi="Times New Roman" w:cs="Times New Roman"/>
          <w:sz w:val="28"/>
          <w:szCs w:val="28"/>
          <w:lang w:val="uk-UA"/>
        </w:rPr>
      </w:pPr>
      <w:r w:rsidRPr="00D93344">
        <w:rPr>
          <w:rFonts w:ascii="Times New Roman" w:hAnsi="Times New Roman" w:cs="Times New Roman"/>
          <w:b/>
          <w:sz w:val="28"/>
          <w:szCs w:val="28"/>
          <w:lang w:val="uk-UA"/>
        </w:rPr>
        <w:t xml:space="preserve">Актуальність. </w:t>
      </w:r>
      <w:r w:rsidRPr="00D93344">
        <w:rPr>
          <w:rFonts w:ascii="Times New Roman" w:hAnsi="Times New Roman" w:cs="Times New Roman"/>
          <w:sz w:val="28"/>
          <w:szCs w:val="28"/>
          <w:lang w:val="uk-UA"/>
        </w:rPr>
        <w:t>Оптико-електронні системи посадки безпілотних систем використовується як військовими так і в повсякденному житті.</w:t>
      </w:r>
    </w:p>
    <w:p w:rsidR="001669D5" w:rsidRPr="00D93344" w:rsidRDefault="001669D5" w:rsidP="00E01CD4">
      <w:pPr>
        <w:spacing w:after="0"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 На сьогоднішній день мультикоптери широко застосовуються для доставки товарів великій кількості замовників. Експерти прогнозують, що кількість мультикоптерів до 2020 року досягне фантастичної кількості в 2.7 </w:t>
      </w:r>
      <w:r w:rsidR="007F7D1C" w:rsidRPr="00D93344">
        <w:rPr>
          <w:rFonts w:ascii="Times New Roman" w:hAnsi="Times New Roman" w:cs="Times New Roman"/>
          <w:sz w:val="28"/>
          <w:szCs w:val="28"/>
          <w:lang w:val="uk-UA"/>
        </w:rPr>
        <w:t>мільй</w:t>
      </w:r>
      <w:r w:rsidRPr="00D93344">
        <w:rPr>
          <w:rFonts w:ascii="Times New Roman" w:hAnsi="Times New Roman" w:cs="Times New Roman"/>
          <w:sz w:val="28"/>
          <w:szCs w:val="28"/>
          <w:lang w:val="uk-UA"/>
        </w:rPr>
        <w:t>онів[1]. Це вимагає створення відповідної великої кількості компактних "аеродромів" для мультикоптерів з апаратурою яка забезпечує безпечний виліт та посадку мультикоптерів навіть у складних погодних умовах. Використання системи GPS для забезпечення зльоту та посадки мультикоптерів не забезпечує необхідну точність визначення координат відносно "аеродрому". Так більшість мультикоптерів має розміри 1 – 2 метри, а GPS-навігація мультикоптері забезпечує точність позиціювання 10 – 15 метрів[2], що є недостатньою для безпечного вильоту та посадки. Тому ці операції вильоту та посадки здійснюються під керуванням людини-оператора, а це суттєво збільшує вартість перевезення та не виключає помилок оператора.</w:t>
      </w:r>
    </w:p>
    <w:p w:rsidR="001669D5" w:rsidRPr="00D93344" w:rsidRDefault="001669D5" w:rsidP="00E01CD4">
      <w:pPr>
        <w:spacing w:after="0"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На сьогодні, багато компаній намагаються створити "аеродроми" для автоматичного вильоту та посадки мултикоптерів. Наприклад, німецька компанія Volocopter в цьому році представила проект портів для літаючих таксі. Відповідно до бачення інженерів Volocopter, кожна злітно-посадкова станція буде включати в себе систему конвеєрних стрічок, роботизовані пристрої для заміни батарей і ліфти для доставки пасажирів на майданчик. [3]</w:t>
      </w:r>
    </w:p>
    <w:p w:rsidR="001669D5" w:rsidRPr="00D93344" w:rsidRDefault="001669D5" w:rsidP="00E01CD4">
      <w:pPr>
        <w:spacing w:after="0"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Також, компанія AMAZON розробляє «міські вулики» для дронів- доставщиків. Пропозиція Amazon включає в себе ескізи кількох будівель різної форми і вид зсередини, що демонструє, як співробітники компанії будуть взаємодіяти з дрона.[4]</w:t>
      </w:r>
    </w:p>
    <w:p w:rsidR="001669D5" w:rsidRPr="00D93344" w:rsidRDefault="001669D5" w:rsidP="00E01CD4">
      <w:pPr>
        <w:spacing w:after="0"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У тому ж пакеті патентних заявок, Amazon запропонувала кілька рішень, щоб доставка дронами не була надто гучною для жителів. Так, компанія пропонує спеціальні конструкції роторів. А також мультикоптер з додатковими роторами на випадок відмови основних.[4]</w:t>
      </w:r>
    </w:p>
    <w:p w:rsidR="001669D5" w:rsidRPr="00D93344" w:rsidRDefault="007F7D1C" w:rsidP="00E01CD4">
      <w:pPr>
        <w:spacing w:after="0"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Реалізація розробленої оптико-електронної системи для забезпечення безпечного виліт/посадці у вигляді готового для продажу українського апаратно - програмного комплексу дозволить нашій країні стати лідером в області використання мультикоптерів для доставки товарів. Це також буде стимулювати розвиток БПЛА починаючи від виробництва мультикоптерів, створення мережі компаній які пропонують їх послуги, створення мережі стаціонарних, пересувних, збірних "аеродромів" для мультикоптерів, виробництва апаратури та програмного забезпечення бля керування муьтикоптером, у тому числі автоматичного та надійного вильоту та посадки, появі великої кількості компаній орієнтованих на доставку товарів мультикоптерами. Я впевнений що вирішення складної технічної задачі – забезпечення автоматичного та надійного вильоту/посадки мультик. буде одним із кроків нашій країні до лідерства у галузі високих технологій.</w:t>
      </w:r>
    </w:p>
    <w:p w:rsidR="001669D5" w:rsidRPr="00D93344" w:rsidRDefault="001669D5" w:rsidP="00E01CD4">
      <w:pPr>
        <w:spacing w:after="0" w:line="360" w:lineRule="auto"/>
        <w:ind w:firstLine="851"/>
        <w:jc w:val="both"/>
        <w:rPr>
          <w:rFonts w:ascii="Times New Roman" w:hAnsi="Times New Roman" w:cs="Times New Roman"/>
          <w:sz w:val="28"/>
          <w:szCs w:val="28"/>
          <w:lang w:val="uk-UA"/>
        </w:rPr>
      </w:pPr>
      <w:r w:rsidRPr="00D93344">
        <w:rPr>
          <w:rFonts w:ascii="Times New Roman" w:hAnsi="Times New Roman" w:cs="Times New Roman"/>
          <w:b/>
          <w:sz w:val="28"/>
          <w:szCs w:val="28"/>
          <w:lang w:val="uk-UA"/>
        </w:rPr>
        <w:t xml:space="preserve">Об'єкт дослідження. </w:t>
      </w:r>
      <w:r w:rsidR="00864BCF" w:rsidRPr="00D93344">
        <w:rPr>
          <w:rFonts w:ascii="Times New Roman" w:hAnsi="Times New Roman" w:cs="Times New Roman"/>
          <w:sz w:val="28"/>
          <w:szCs w:val="28"/>
          <w:lang w:val="uk-UA"/>
        </w:rPr>
        <w:t>Проходження сигналів в оптико-електроному тракті системи визначення положення об'єктів</w:t>
      </w:r>
      <w:r w:rsidRPr="00D93344">
        <w:rPr>
          <w:rFonts w:ascii="Times New Roman" w:hAnsi="Times New Roman" w:cs="Times New Roman"/>
          <w:sz w:val="28"/>
          <w:szCs w:val="28"/>
          <w:lang w:val="uk-UA"/>
        </w:rPr>
        <w:t>.</w:t>
      </w:r>
    </w:p>
    <w:p w:rsidR="001669D5" w:rsidRPr="00D93344" w:rsidRDefault="001669D5" w:rsidP="00E01CD4">
      <w:pPr>
        <w:spacing w:after="0" w:line="360" w:lineRule="auto"/>
        <w:ind w:firstLine="851"/>
        <w:jc w:val="both"/>
        <w:rPr>
          <w:rFonts w:ascii="Times New Roman" w:hAnsi="Times New Roman" w:cs="Times New Roman"/>
          <w:sz w:val="28"/>
          <w:szCs w:val="28"/>
          <w:lang w:val="uk-UA"/>
        </w:rPr>
      </w:pPr>
      <w:r w:rsidRPr="00D93344">
        <w:rPr>
          <w:rFonts w:ascii="Times New Roman" w:hAnsi="Times New Roman" w:cs="Times New Roman"/>
          <w:b/>
          <w:sz w:val="28"/>
          <w:szCs w:val="28"/>
          <w:lang w:val="uk-UA"/>
        </w:rPr>
        <w:t xml:space="preserve">Предмет дослідження. </w:t>
      </w:r>
      <w:r w:rsidR="00864BCF" w:rsidRPr="00D93344">
        <w:rPr>
          <w:rFonts w:ascii="Times New Roman" w:hAnsi="Times New Roman" w:cs="Times New Roman"/>
          <w:sz w:val="28"/>
          <w:szCs w:val="28"/>
          <w:lang w:val="uk-UA"/>
        </w:rPr>
        <w:t>Методи розрахунку дальності роботи ОЕС визначення положення об'єктів</w:t>
      </w:r>
      <w:r w:rsidRPr="00D93344">
        <w:rPr>
          <w:rFonts w:ascii="Times New Roman" w:hAnsi="Times New Roman" w:cs="Times New Roman"/>
          <w:sz w:val="28"/>
          <w:szCs w:val="28"/>
          <w:lang w:val="uk-UA"/>
        </w:rPr>
        <w:t>.</w:t>
      </w:r>
    </w:p>
    <w:p w:rsidR="00864BCF" w:rsidRPr="00D93344" w:rsidRDefault="002A312D" w:rsidP="00E01CD4">
      <w:pPr>
        <w:spacing w:after="0" w:line="360" w:lineRule="auto"/>
        <w:ind w:firstLine="851"/>
        <w:jc w:val="both"/>
        <w:rPr>
          <w:rFonts w:ascii="Times New Roman" w:hAnsi="Times New Roman" w:cs="Times New Roman"/>
          <w:sz w:val="28"/>
          <w:szCs w:val="28"/>
          <w:lang w:val="uk-UA"/>
        </w:rPr>
      </w:pPr>
      <w:r w:rsidRPr="00D93344">
        <w:rPr>
          <w:rFonts w:ascii="Times New Roman" w:hAnsi="Times New Roman" w:cs="Times New Roman"/>
          <w:b/>
          <w:sz w:val="28"/>
          <w:szCs w:val="28"/>
          <w:lang w:val="uk-UA"/>
        </w:rPr>
        <w:t>Мета</w:t>
      </w:r>
      <w:r w:rsidR="001669D5" w:rsidRPr="00D93344">
        <w:rPr>
          <w:rFonts w:ascii="Times New Roman" w:hAnsi="Times New Roman" w:cs="Times New Roman"/>
          <w:b/>
          <w:sz w:val="28"/>
          <w:szCs w:val="28"/>
          <w:lang w:val="uk-UA"/>
        </w:rPr>
        <w:t xml:space="preserve">. </w:t>
      </w:r>
      <w:r w:rsidR="00864BCF" w:rsidRPr="00D93344">
        <w:rPr>
          <w:rFonts w:ascii="Times New Roman" w:hAnsi="Times New Roman" w:cs="Times New Roman"/>
          <w:sz w:val="28"/>
          <w:szCs w:val="28"/>
          <w:lang w:val="uk-UA"/>
        </w:rPr>
        <w:t>Метою роботи є створення компактної та економічної оптико-електронну системи визначення положення об'єктів, яка може бути використана для навігації мультікоптерів.</w:t>
      </w:r>
    </w:p>
    <w:p w:rsidR="001669D5" w:rsidRPr="00D93344" w:rsidRDefault="001669D5" w:rsidP="00E01CD4">
      <w:pPr>
        <w:spacing w:after="0" w:line="360" w:lineRule="auto"/>
        <w:ind w:firstLine="851"/>
        <w:jc w:val="both"/>
        <w:rPr>
          <w:rFonts w:ascii="Times New Roman" w:hAnsi="Times New Roman" w:cs="Times New Roman"/>
          <w:b/>
          <w:sz w:val="28"/>
          <w:szCs w:val="28"/>
          <w:lang w:val="uk-UA"/>
        </w:rPr>
      </w:pPr>
      <w:r w:rsidRPr="00D93344">
        <w:rPr>
          <w:rFonts w:ascii="Times New Roman" w:hAnsi="Times New Roman" w:cs="Times New Roman"/>
          <w:b/>
          <w:sz w:val="28"/>
          <w:szCs w:val="28"/>
          <w:lang w:val="uk-UA"/>
        </w:rPr>
        <w:t>Для досягнення поставленої мети в роботі розв’язано наступні завдання:</w:t>
      </w:r>
    </w:p>
    <w:p w:rsidR="00864BCF" w:rsidRPr="00D93344" w:rsidRDefault="001669D5" w:rsidP="00E01CD4">
      <w:pPr>
        <w:pStyle w:val="aa"/>
        <w:numPr>
          <w:ilvl w:val="0"/>
          <w:numId w:val="1"/>
        </w:numPr>
        <w:spacing w:after="0"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 xml:space="preserve"> </w:t>
      </w:r>
      <w:r w:rsidR="00864BCF" w:rsidRPr="00D93344">
        <w:rPr>
          <w:rFonts w:ascii="Times New Roman" w:hAnsi="Times New Roman" w:cs="Times New Roman"/>
          <w:sz w:val="28"/>
          <w:szCs w:val="28"/>
          <w:lang w:val="uk-UA"/>
        </w:rPr>
        <w:t>Виконати критичний огляд існуючих систем навігації, у тому числі з оптичними сенсорами;</w:t>
      </w:r>
    </w:p>
    <w:p w:rsidR="00864BCF" w:rsidRPr="00D93344" w:rsidRDefault="00864BCF" w:rsidP="00E01CD4">
      <w:pPr>
        <w:pStyle w:val="aa"/>
        <w:numPr>
          <w:ilvl w:val="0"/>
          <w:numId w:val="1"/>
        </w:numPr>
        <w:spacing w:after="0"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Розробити математичну модель формування, проходження та детектування сигналів в ОЕС визначення положення ;</w:t>
      </w:r>
    </w:p>
    <w:p w:rsidR="002A312D" w:rsidRPr="00D93344" w:rsidRDefault="00864BCF" w:rsidP="00E01CD4">
      <w:pPr>
        <w:pStyle w:val="aa"/>
        <w:numPr>
          <w:ilvl w:val="0"/>
          <w:numId w:val="1"/>
        </w:numPr>
        <w:spacing w:after="0" w:line="360" w:lineRule="auto"/>
        <w:jc w:val="both"/>
        <w:rPr>
          <w:rFonts w:ascii="Times New Roman" w:hAnsi="Times New Roman" w:cs="Times New Roman"/>
          <w:lang w:val="uk-UA"/>
        </w:rPr>
      </w:pPr>
      <w:r w:rsidRPr="00D93344">
        <w:rPr>
          <w:rFonts w:ascii="Times New Roman" w:hAnsi="Times New Roman" w:cs="Times New Roman"/>
          <w:sz w:val="28"/>
          <w:szCs w:val="28"/>
          <w:lang w:val="uk-UA"/>
        </w:rPr>
        <w:t>Спроектувати компактну та економічну О</w:t>
      </w:r>
      <w:r w:rsidR="002A312D" w:rsidRPr="00D93344">
        <w:rPr>
          <w:rFonts w:ascii="Times New Roman" w:hAnsi="Times New Roman" w:cs="Times New Roman"/>
          <w:sz w:val="28"/>
          <w:szCs w:val="28"/>
          <w:lang w:val="uk-UA"/>
        </w:rPr>
        <w:t>ЕС визначення положення об</w:t>
      </w:r>
      <w:r w:rsidR="00E53235">
        <w:rPr>
          <w:rFonts w:ascii="Times New Roman" w:hAnsi="Times New Roman" w:cs="Times New Roman"/>
          <w:sz w:val="28"/>
          <w:szCs w:val="28"/>
          <w:lang w:val="uk-UA"/>
        </w:rPr>
        <w:t>'</w:t>
      </w:r>
      <w:r w:rsidR="002A312D" w:rsidRPr="00D93344">
        <w:rPr>
          <w:rFonts w:ascii="Times New Roman" w:hAnsi="Times New Roman" w:cs="Times New Roman"/>
          <w:sz w:val="28"/>
          <w:szCs w:val="28"/>
          <w:lang w:val="uk-UA"/>
        </w:rPr>
        <w:t>єктів;</w:t>
      </w:r>
    </w:p>
    <w:p w:rsidR="002A312D" w:rsidRPr="00D93344" w:rsidRDefault="00864BCF" w:rsidP="00E01CD4">
      <w:pPr>
        <w:pStyle w:val="aa"/>
        <w:numPr>
          <w:ilvl w:val="0"/>
          <w:numId w:val="1"/>
        </w:numPr>
        <w:spacing w:after="0" w:line="360" w:lineRule="auto"/>
        <w:jc w:val="both"/>
        <w:rPr>
          <w:rFonts w:ascii="Times New Roman" w:hAnsi="Times New Roman" w:cs="Times New Roman"/>
          <w:lang w:val="uk-UA"/>
        </w:rPr>
      </w:pPr>
      <w:r w:rsidRPr="00D93344">
        <w:rPr>
          <w:rFonts w:ascii="Times New Roman" w:hAnsi="Times New Roman" w:cs="Times New Roman"/>
          <w:sz w:val="28"/>
          <w:szCs w:val="28"/>
          <w:lang w:val="uk-UA"/>
        </w:rPr>
        <w:t>Експериментальне дослідження прототипу ОЕС визначення положення об</w:t>
      </w:r>
      <w:r w:rsidR="00E53235">
        <w:rPr>
          <w:rFonts w:ascii="Times New Roman" w:hAnsi="Times New Roman" w:cs="Times New Roman"/>
          <w:sz w:val="28"/>
          <w:szCs w:val="28"/>
          <w:lang w:val="uk-UA"/>
        </w:rPr>
        <w:t>'</w:t>
      </w:r>
      <w:r w:rsidRPr="00D93344">
        <w:rPr>
          <w:rFonts w:ascii="Times New Roman" w:hAnsi="Times New Roman" w:cs="Times New Roman"/>
          <w:sz w:val="28"/>
          <w:szCs w:val="28"/>
          <w:lang w:val="uk-UA"/>
        </w:rPr>
        <w:t>єктів.</w:t>
      </w:r>
    </w:p>
    <w:p w:rsidR="002A312D" w:rsidRPr="00D93344" w:rsidRDefault="002A312D" w:rsidP="00E01CD4">
      <w:pPr>
        <w:spacing w:after="0"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Апробація результатів дисертації. Основні результати дисертаційного дослідження обговорювалися на … науково-технічних конференціях:</w:t>
      </w:r>
    </w:p>
    <w:p w:rsidR="00CC624D" w:rsidRPr="00D93344" w:rsidRDefault="00CC624D" w:rsidP="00E01CD4">
      <w:pPr>
        <w:spacing w:after="0" w:line="360" w:lineRule="auto"/>
        <w:rPr>
          <w:sz w:val="28"/>
          <w:lang w:val="uk-UA"/>
        </w:rPr>
      </w:pPr>
      <w:r w:rsidRPr="00D93344">
        <w:rPr>
          <w:sz w:val="28"/>
          <w:lang w:val="uk-UA"/>
        </w:rPr>
        <w:t xml:space="preserve">1. </w:t>
      </w:r>
      <w:r w:rsidR="005D26F1" w:rsidRPr="00D93344">
        <w:rPr>
          <w:sz w:val="28"/>
          <w:lang w:val="uk-UA"/>
        </w:rPr>
        <w:t>Optics and Photonics – 2016, San-Diego, USA.</w:t>
      </w:r>
    </w:p>
    <w:p w:rsidR="00CC624D" w:rsidRPr="00D93344" w:rsidRDefault="00CC624D" w:rsidP="00E01CD4">
      <w:pPr>
        <w:spacing w:after="0" w:line="360" w:lineRule="auto"/>
        <w:rPr>
          <w:sz w:val="28"/>
          <w:lang w:val="uk-UA"/>
        </w:rPr>
      </w:pPr>
      <w:r w:rsidRPr="00D93344">
        <w:rPr>
          <w:sz w:val="28"/>
          <w:lang w:val="uk-UA"/>
        </w:rPr>
        <w:t xml:space="preserve">2. Optics and High technology material science </w:t>
      </w:r>
      <w:r w:rsidR="005D26F1" w:rsidRPr="00D93344">
        <w:rPr>
          <w:sz w:val="28"/>
          <w:lang w:val="uk-UA"/>
        </w:rPr>
        <w:t>– 2016, м.Київ</w:t>
      </w:r>
      <w:r w:rsidRPr="00D93344">
        <w:rPr>
          <w:sz w:val="28"/>
          <w:lang w:val="uk-UA"/>
        </w:rPr>
        <w:t>.</w:t>
      </w:r>
    </w:p>
    <w:p w:rsidR="00CC624D" w:rsidRPr="00D93344" w:rsidRDefault="00CC624D" w:rsidP="00E01CD4">
      <w:pPr>
        <w:spacing w:after="0" w:line="360" w:lineRule="auto"/>
        <w:rPr>
          <w:sz w:val="28"/>
          <w:lang w:val="uk-UA"/>
        </w:rPr>
      </w:pPr>
      <w:r w:rsidRPr="00D93344">
        <w:rPr>
          <w:sz w:val="28"/>
          <w:lang w:val="uk-UA"/>
        </w:rPr>
        <w:t xml:space="preserve">3. Optics and High technology material science </w:t>
      </w:r>
      <w:r w:rsidR="005D26F1" w:rsidRPr="00D93344">
        <w:rPr>
          <w:sz w:val="28"/>
          <w:lang w:val="uk-UA"/>
        </w:rPr>
        <w:t>–</w:t>
      </w:r>
      <w:r w:rsidRPr="00D93344">
        <w:rPr>
          <w:sz w:val="28"/>
          <w:lang w:val="uk-UA"/>
        </w:rPr>
        <w:t xml:space="preserve"> 2017</w:t>
      </w:r>
      <w:r w:rsidR="005D26F1" w:rsidRPr="00D93344">
        <w:rPr>
          <w:sz w:val="28"/>
          <w:lang w:val="uk-UA"/>
        </w:rPr>
        <w:t>, м.Київ</w:t>
      </w:r>
      <w:r w:rsidRPr="00D93344">
        <w:rPr>
          <w:sz w:val="28"/>
          <w:lang w:val="uk-UA"/>
        </w:rPr>
        <w:t xml:space="preserve">. </w:t>
      </w:r>
    </w:p>
    <w:p w:rsidR="00CC624D" w:rsidRPr="00D93344" w:rsidRDefault="00CC624D" w:rsidP="00E01CD4">
      <w:pPr>
        <w:spacing w:after="0" w:line="360" w:lineRule="auto"/>
        <w:rPr>
          <w:sz w:val="28"/>
          <w:lang w:val="uk-UA"/>
        </w:rPr>
      </w:pPr>
      <w:r w:rsidRPr="00D93344">
        <w:rPr>
          <w:sz w:val="28"/>
          <w:lang w:val="uk-UA"/>
        </w:rPr>
        <w:t xml:space="preserve">4. Погляд у майбутнє приладобудування – 2018, м.Київ. </w:t>
      </w:r>
    </w:p>
    <w:p w:rsidR="00CC624D" w:rsidRPr="00D93344" w:rsidRDefault="00CC624D" w:rsidP="00E01CD4">
      <w:pPr>
        <w:spacing w:after="0" w:line="360" w:lineRule="auto"/>
        <w:rPr>
          <w:sz w:val="28"/>
          <w:lang w:val="uk-UA"/>
        </w:rPr>
      </w:pPr>
      <w:r w:rsidRPr="00D93344">
        <w:rPr>
          <w:sz w:val="28"/>
          <w:lang w:val="uk-UA"/>
        </w:rPr>
        <w:t xml:space="preserve">5. Новые направления </w:t>
      </w:r>
      <w:r w:rsidR="005D26F1" w:rsidRPr="00D93344">
        <w:rPr>
          <w:sz w:val="28"/>
          <w:lang w:val="uk-UA"/>
        </w:rPr>
        <w:t>развития приборостроения – 2018,</w:t>
      </w:r>
      <w:r w:rsidRPr="00D93344">
        <w:rPr>
          <w:sz w:val="28"/>
          <w:lang w:val="uk-UA"/>
        </w:rPr>
        <w:t xml:space="preserve"> Минск, БНТУ.</w:t>
      </w:r>
    </w:p>
    <w:p w:rsidR="00CC624D" w:rsidRPr="00D93344" w:rsidRDefault="00CC624D" w:rsidP="00E01CD4">
      <w:pPr>
        <w:spacing w:after="0" w:line="360" w:lineRule="auto"/>
        <w:rPr>
          <w:sz w:val="28"/>
          <w:lang w:val="uk-UA"/>
        </w:rPr>
      </w:pPr>
      <w:r w:rsidRPr="00D93344">
        <w:rPr>
          <w:sz w:val="28"/>
          <w:lang w:val="uk-UA"/>
        </w:rPr>
        <w:t>6. Погляд у майбутнє приладобудування – 2018, м.Київ.</w:t>
      </w:r>
    </w:p>
    <w:p w:rsidR="00CC624D" w:rsidRPr="00D93344" w:rsidRDefault="00CC624D" w:rsidP="00E01CD4">
      <w:pPr>
        <w:spacing w:after="0" w:line="360" w:lineRule="auto"/>
        <w:rPr>
          <w:sz w:val="28"/>
          <w:lang w:val="uk-UA"/>
        </w:rPr>
      </w:pPr>
      <w:r w:rsidRPr="00D93344">
        <w:rPr>
          <w:sz w:val="28"/>
          <w:lang w:val="uk-UA"/>
        </w:rPr>
        <w:t xml:space="preserve">7. Optics and High technology material science - 2018м.Київ. </w:t>
      </w:r>
    </w:p>
    <w:p w:rsidR="00CC624D" w:rsidRPr="00D93344" w:rsidRDefault="00CC624D" w:rsidP="00E01CD4">
      <w:pPr>
        <w:spacing w:after="0" w:line="360" w:lineRule="auto"/>
        <w:rPr>
          <w:sz w:val="28"/>
          <w:lang w:val="uk-UA"/>
        </w:rPr>
      </w:pPr>
      <w:r w:rsidRPr="00D93344">
        <w:rPr>
          <w:sz w:val="28"/>
          <w:lang w:val="uk-UA"/>
        </w:rPr>
        <w:t xml:space="preserve">8. Photonics -ODC 2018 м.Вінниця. </w:t>
      </w:r>
    </w:p>
    <w:p w:rsidR="005D26F1" w:rsidRPr="00D93344" w:rsidRDefault="005D26F1" w:rsidP="00E01CD4">
      <w:pPr>
        <w:spacing w:after="0" w:line="360" w:lineRule="auto"/>
        <w:rPr>
          <w:sz w:val="28"/>
          <w:lang w:val="uk-UA"/>
        </w:rPr>
      </w:pPr>
      <w:r w:rsidRPr="00D93344">
        <w:rPr>
          <w:sz w:val="28"/>
          <w:lang w:val="uk-UA"/>
        </w:rPr>
        <w:t xml:space="preserve">9. </w:t>
      </w:r>
      <w:r w:rsidR="00E01CD4" w:rsidRPr="00D93344">
        <w:rPr>
          <w:sz w:val="28"/>
          <w:lang w:val="uk-UA"/>
        </w:rPr>
        <w:t xml:space="preserve">Погляд у </w:t>
      </w:r>
      <w:r w:rsidR="00E01CD4">
        <w:rPr>
          <w:sz w:val="28"/>
          <w:lang w:val="uk-UA"/>
        </w:rPr>
        <w:t>майбутнє приладобудування – 2019</w:t>
      </w:r>
      <w:r w:rsidR="00E01CD4" w:rsidRPr="00D93344">
        <w:rPr>
          <w:sz w:val="28"/>
          <w:lang w:val="uk-UA"/>
        </w:rPr>
        <w:t>, м.Київ.</w:t>
      </w:r>
    </w:p>
    <w:p w:rsidR="009855C8" w:rsidRPr="00D93344" w:rsidRDefault="002A312D" w:rsidP="00E01CD4">
      <w:pPr>
        <w:spacing w:after="0"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 xml:space="preserve">Публікації. По матеріалам дисертації опубліковано </w:t>
      </w:r>
      <w:r w:rsidR="005D26F1" w:rsidRPr="00D93344">
        <w:rPr>
          <w:rFonts w:ascii="Times New Roman" w:hAnsi="Times New Roman" w:cs="Times New Roman"/>
          <w:sz w:val="28"/>
          <w:lang w:val="uk-UA"/>
        </w:rPr>
        <w:t>9</w:t>
      </w:r>
      <w:r w:rsidRPr="00D93344">
        <w:rPr>
          <w:rFonts w:ascii="Times New Roman" w:hAnsi="Times New Roman" w:cs="Times New Roman"/>
          <w:sz w:val="28"/>
          <w:lang w:val="uk-UA"/>
        </w:rPr>
        <w:t xml:space="preserve"> праць, в тому числі </w:t>
      </w:r>
      <w:r w:rsidR="009855C8" w:rsidRPr="00D93344">
        <w:rPr>
          <w:rFonts w:ascii="Times New Roman" w:hAnsi="Times New Roman" w:cs="Times New Roman"/>
          <w:sz w:val="28"/>
          <w:lang w:val="uk-UA"/>
        </w:rPr>
        <w:t xml:space="preserve">2 статті в фахових наукових виданнях та </w:t>
      </w:r>
      <w:r w:rsidR="005D26F1" w:rsidRPr="00D93344">
        <w:rPr>
          <w:rFonts w:ascii="Times New Roman" w:hAnsi="Times New Roman" w:cs="Times New Roman"/>
          <w:sz w:val="28"/>
          <w:lang w:val="uk-UA"/>
        </w:rPr>
        <w:t>7</w:t>
      </w:r>
      <w:r w:rsidR="009855C8" w:rsidRPr="00D93344">
        <w:rPr>
          <w:rFonts w:ascii="Times New Roman" w:hAnsi="Times New Roman" w:cs="Times New Roman"/>
          <w:sz w:val="28"/>
          <w:lang w:val="uk-UA"/>
        </w:rPr>
        <w:t xml:space="preserve"> тез доповідей на конференціях.</w:t>
      </w:r>
    </w:p>
    <w:p w:rsidR="009855C8" w:rsidRPr="00D93344" w:rsidRDefault="009855C8" w:rsidP="00E01CD4">
      <w:pPr>
        <w:spacing w:after="0"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Структура та об'єм дисертації.</w:t>
      </w:r>
    </w:p>
    <w:p w:rsidR="007F7D1C" w:rsidRPr="00D93344" w:rsidRDefault="009855C8" w:rsidP="00E01CD4">
      <w:pPr>
        <w:spacing w:after="0"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Дисертація складається з вступу, 5 розділі</w:t>
      </w:r>
      <w:r w:rsidR="005A74ED">
        <w:rPr>
          <w:rFonts w:ascii="Times New Roman" w:hAnsi="Times New Roman" w:cs="Times New Roman"/>
          <w:sz w:val="28"/>
          <w:lang w:val="uk-UA"/>
        </w:rPr>
        <w:t>в, висновків, списку літератури. Повний об'єм дисертації 93</w:t>
      </w:r>
      <w:r w:rsidRPr="00D93344">
        <w:rPr>
          <w:rFonts w:ascii="Times New Roman" w:hAnsi="Times New Roman" w:cs="Times New Roman"/>
          <w:sz w:val="28"/>
          <w:lang w:val="uk-UA"/>
        </w:rPr>
        <w:t xml:space="preserve"> сторі</w:t>
      </w:r>
      <w:r w:rsidR="003B761B">
        <w:rPr>
          <w:rFonts w:ascii="Times New Roman" w:hAnsi="Times New Roman" w:cs="Times New Roman"/>
          <w:sz w:val="28"/>
          <w:lang w:val="uk-UA"/>
        </w:rPr>
        <w:t>но</w:t>
      </w:r>
      <w:r w:rsidR="00E01CD4">
        <w:rPr>
          <w:rFonts w:ascii="Times New Roman" w:hAnsi="Times New Roman" w:cs="Times New Roman"/>
          <w:sz w:val="28"/>
          <w:lang w:val="uk-UA"/>
        </w:rPr>
        <w:t>к, з об'ємом основного тексту 86</w:t>
      </w:r>
      <w:r w:rsidRPr="00D93344">
        <w:rPr>
          <w:rFonts w:ascii="Times New Roman" w:hAnsi="Times New Roman" w:cs="Times New Roman"/>
          <w:sz w:val="28"/>
          <w:lang w:val="uk-UA"/>
        </w:rPr>
        <w:t xml:space="preserve"> сторінок. Дисертація містить </w:t>
      </w:r>
      <w:r w:rsidR="00E01CD4">
        <w:rPr>
          <w:rFonts w:ascii="Times New Roman" w:hAnsi="Times New Roman" w:cs="Times New Roman"/>
          <w:sz w:val="28"/>
          <w:lang w:val="uk-UA"/>
        </w:rPr>
        <w:t>53</w:t>
      </w:r>
      <w:r w:rsidRPr="00D93344">
        <w:rPr>
          <w:rFonts w:ascii="Times New Roman" w:hAnsi="Times New Roman" w:cs="Times New Roman"/>
          <w:sz w:val="28"/>
          <w:lang w:val="uk-UA"/>
        </w:rPr>
        <w:t xml:space="preserve"> рисунк</w:t>
      </w:r>
      <w:r w:rsidR="00E01CD4">
        <w:rPr>
          <w:rFonts w:ascii="Times New Roman" w:hAnsi="Times New Roman" w:cs="Times New Roman"/>
          <w:sz w:val="28"/>
          <w:lang w:val="uk-UA"/>
        </w:rPr>
        <w:t>и</w:t>
      </w:r>
      <w:r w:rsidR="004A1991">
        <w:rPr>
          <w:rFonts w:ascii="Times New Roman" w:hAnsi="Times New Roman" w:cs="Times New Roman"/>
          <w:sz w:val="28"/>
          <w:lang w:val="uk-UA"/>
        </w:rPr>
        <w:t>, 24</w:t>
      </w:r>
      <w:r w:rsidRPr="00D93344">
        <w:rPr>
          <w:rFonts w:ascii="Times New Roman" w:hAnsi="Times New Roman" w:cs="Times New Roman"/>
          <w:sz w:val="28"/>
          <w:lang w:val="uk-UA"/>
        </w:rPr>
        <w:t xml:space="preserve"> таблиц</w:t>
      </w:r>
      <w:r w:rsidR="00E01CD4">
        <w:rPr>
          <w:rFonts w:ascii="Times New Roman" w:hAnsi="Times New Roman" w:cs="Times New Roman"/>
          <w:sz w:val="28"/>
          <w:lang w:val="uk-UA"/>
        </w:rPr>
        <w:t>і</w:t>
      </w:r>
      <w:r w:rsidRPr="00D93344">
        <w:rPr>
          <w:rFonts w:ascii="Times New Roman" w:hAnsi="Times New Roman" w:cs="Times New Roman"/>
          <w:sz w:val="28"/>
          <w:lang w:val="uk-UA"/>
        </w:rPr>
        <w:t xml:space="preserve">, </w:t>
      </w:r>
      <w:r w:rsidR="00CC624D" w:rsidRPr="00D93344">
        <w:rPr>
          <w:rFonts w:ascii="Times New Roman" w:hAnsi="Times New Roman" w:cs="Times New Roman"/>
          <w:sz w:val="28"/>
          <w:lang w:val="uk-UA"/>
        </w:rPr>
        <w:t>сп</w:t>
      </w:r>
      <w:r w:rsidR="004A1991">
        <w:rPr>
          <w:rFonts w:ascii="Times New Roman" w:hAnsi="Times New Roman" w:cs="Times New Roman"/>
          <w:sz w:val="28"/>
          <w:lang w:val="uk-UA"/>
        </w:rPr>
        <w:t>и</w:t>
      </w:r>
      <w:r w:rsidR="000834EB">
        <w:rPr>
          <w:rFonts w:ascii="Times New Roman" w:hAnsi="Times New Roman" w:cs="Times New Roman"/>
          <w:sz w:val="28"/>
          <w:lang w:val="uk-UA"/>
        </w:rPr>
        <w:t>сок використаної літератури з 38</w:t>
      </w:r>
      <w:r w:rsidR="004A1991">
        <w:rPr>
          <w:rFonts w:ascii="Times New Roman" w:hAnsi="Times New Roman" w:cs="Times New Roman"/>
          <w:sz w:val="28"/>
          <w:lang w:val="uk-UA"/>
        </w:rPr>
        <w:t xml:space="preserve"> найменувань на 4</w:t>
      </w:r>
      <w:r w:rsidR="00862FB8">
        <w:rPr>
          <w:rFonts w:ascii="Times New Roman" w:hAnsi="Times New Roman" w:cs="Times New Roman"/>
          <w:sz w:val="28"/>
          <w:lang w:val="uk-UA"/>
        </w:rPr>
        <w:t xml:space="preserve"> стор</w:t>
      </w:r>
      <w:r w:rsidR="005A74ED">
        <w:rPr>
          <w:rFonts w:ascii="Times New Roman" w:hAnsi="Times New Roman" w:cs="Times New Roman"/>
          <w:sz w:val="28"/>
          <w:lang w:val="uk-UA"/>
        </w:rPr>
        <w:t>інках</w:t>
      </w:r>
      <w:r w:rsidR="00CC624D" w:rsidRPr="00D93344">
        <w:rPr>
          <w:rFonts w:ascii="Times New Roman" w:hAnsi="Times New Roman" w:cs="Times New Roman"/>
          <w:sz w:val="28"/>
          <w:lang w:val="uk-UA"/>
        </w:rPr>
        <w:t>.</w:t>
      </w:r>
      <w:r w:rsidR="007F7D1C" w:rsidRPr="00D93344">
        <w:rPr>
          <w:rFonts w:ascii="Times New Roman" w:hAnsi="Times New Roman" w:cs="Times New Roman"/>
          <w:lang w:val="uk-UA"/>
        </w:rPr>
        <w:br w:type="page"/>
      </w:r>
    </w:p>
    <w:p w:rsidR="007F7D1C" w:rsidRPr="00D93344" w:rsidRDefault="007F7D1C" w:rsidP="00BC2A8B">
      <w:pPr>
        <w:pStyle w:val="1"/>
        <w:spacing w:line="360" w:lineRule="auto"/>
        <w:ind w:firstLine="851"/>
        <w:jc w:val="center"/>
        <w:rPr>
          <w:rFonts w:ascii="Times New Roman" w:hAnsi="Times New Roman" w:cs="Times New Roman"/>
          <w:b/>
          <w:color w:val="auto"/>
          <w:sz w:val="28"/>
          <w:szCs w:val="28"/>
          <w:lang w:val="uk-UA"/>
        </w:rPr>
      </w:pPr>
      <w:bookmarkStart w:id="3" w:name="_Toc8888975"/>
      <w:r w:rsidRPr="00D93344">
        <w:rPr>
          <w:rFonts w:ascii="Times New Roman" w:hAnsi="Times New Roman" w:cs="Times New Roman"/>
          <w:b/>
          <w:color w:val="auto"/>
          <w:sz w:val="28"/>
          <w:szCs w:val="28"/>
          <w:lang w:val="uk-UA"/>
        </w:rPr>
        <w:lastRenderedPageBreak/>
        <w:t>РОЗДІЛ 1. ОГЛЯД ЛІТЕРАТУРИ</w:t>
      </w:r>
      <w:bookmarkEnd w:id="3"/>
    </w:p>
    <w:p w:rsidR="0053440E" w:rsidRPr="00D93344" w:rsidRDefault="0053440E" w:rsidP="00BC2A8B">
      <w:pPr>
        <w:spacing w:line="360" w:lineRule="auto"/>
        <w:rPr>
          <w:rFonts w:ascii="Times New Roman" w:hAnsi="Times New Roman" w:cs="Times New Roman"/>
          <w:lang w:val="uk-UA"/>
        </w:rPr>
      </w:pPr>
    </w:p>
    <w:p w:rsidR="007F7D1C" w:rsidRPr="00D93344" w:rsidRDefault="007F7D1C" w:rsidP="00BC2A8B">
      <w:pPr>
        <w:pStyle w:val="2"/>
        <w:spacing w:line="360" w:lineRule="auto"/>
        <w:ind w:firstLine="851"/>
        <w:jc w:val="both"/>
        <w:rPr>
          <w:rFonts w:ascii="Times New Roman" w:hAnsi="Times New Roman" w:cs="Times New Roman"/>
          <w:b/>
          <w:color w:val="auto"/>
          <w:sz w:val="28"/>
          <w:szCs w:val="28"/>
          <w:lang w:val="uk-UA"/>
        </w:rPr>
      </w:pPr>
      <w:bookmarkStart w:id="4" w:name="_Toc8888976"/>
      <w:r w:rsidRPr="00D93344">
        <w:rPr>
          <w:rFonts w:ascii="Times New Roman" w:hAnsi="Times New Roman" w:cs="Times New Roman"/>
          <w:b/>
          <w:color w:val="auto"/>
          <w:sz w:val="28"/>
          <w:szCs w:val="28"/>
          <w:lang w:val="uk-UA"/>
        </w:rPr>
        <w:t>1.1 Історія навігаційних систем</w:t>
      </w:r>
      <w:bookmarkEnd w:id="4"/>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Ще з давніх часів люди повинні були орієнтуватись в місцевості. Для цього вони використовували наземні орієнтири, орієнтувались за сонцем, зірками, місцем. Далі почали з'являтись карти, астролябії, компаси. [5]</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Вперше потреба в орієнтації загострилась у моряків. Для орієнтації вони застосовували зірки, сонце, а, згодом, і перші прилади для навігації, такі як компас. Також одним з приладів для орієнтації слугували, та досі використовуються маяки. [5]</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b/>
          <w:sz w:val="28"/>
          <w:szCs w:val="28"/>
          <w:lang w:val="uk-UA"/>
        </w:rPr>
        <w:t>Маяк</w:t>
      </w:r>
      <w:r w:rsidRPr="00D93344">
        <w:rPr>
          <w:rFonts w:ascii="Times New Roman" w:hAnsi="Times New Roman" w:cs="Times New Roman"/>
          <w:sz w:val="28"/>
          <w:szCs w:val="28"/>
          <w:lang w:val="uk-UA"/>
        </w:rPr>
        <w:t xml:space="preserve"> — засіб обладнання морських шляхів у вигляді капітальної споруди баштового типу, призначений для позначення небезпечних місць, проходів для суден. Ця споруда має яскраве контрастне забарвлення, що візуально виділяє його на тлі навколишньої місцевості. Маяки оснащуються сильним джерелом світла і, як правило, забезпечуються оптичними засобами для посилення світлового сигналу, щоб бути добре помітними і в нічний час. [6]</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Маяк може також подавати суднам звукові сигнали або передавати радіосигнал, щоб виконувати свою функцію також в умовах недостатній видимості (тимчасовій, як в час туману, або постійної — наприклад, викликаною умовами рельєфу місцевості). [6]</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 Маяки будувалися з найдавніших часів — найвідомішим маяком в історії є одне з чудес світу — </w:t>
      </w:r>
      <w:r w:rsidR="000921CB" w:rsidRPr="00D93344">
        <w:rPr>
          <w:rFonts w:ascii="Times New Roman" w:hAnsi="Times New Roman" w:cs="Times New Roman"/>
          <w:sz w:val="28"/>
          <w:szCs w:val="28"/>
          <w:lang w:val="uk-UA"/>
        </w:rPr>
        <w:t>Олександрійський</w:t>
      </w:r>
      <w:r w:rsidRPr="00D93344">
        <w:rPr>
          <w:rFonts w:ascii="Times New Roman" w:hAnsi="Times New Roman" w:cs="Times New Roman"/>
          <w:sz w:val="28"/>
          <w:szCs w:val="28"/>
          <w:lang w:val="uk-UA"/>
        </w:rPr>
        <w:t xml:space="preserve"> маяк, побудований в 3 столітті до н. е.. І Греки і фінікійці вогнями кострищ розмічали небезпечні проходи. [6]</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Для забезпечення високої ефективності роботи маяка світло концентрується. У старих маяках світло :</w:t>
      </w:r>
    </w:p>
    <w:p w:rsidR="007F7D1C" w:rsidRPr="00D93344" w:rsidRDefault="007F7D1C" w:rsidP="00BC2A8B">
      <w:pPr>
        <w:pStyle w:val="aa"/>
        <w:numPr>
          <w:ilvl w:val="0"/>
          <w:numId w:val="2"/>
        </w:numPr>
        <w:spacing w:line="360" w:lineRule="auto"/>
        <w:ind w:left="0" w:firstLine="851"/>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концентрується і випромінюється в горизонтальній площині,</w:t>
      </w:r>
    </w:p>
    <w:p w:rsidR="007F7D1C" w:rsidRPr="00D93344" w:rsidRDefault="007F7D1C" w:rsidP="000921CB">
      <w:pPr>
        <w:pStyle w:val="aa"/>
        <w:numPr>
          <w:ilvl w:val="0"/>
          <w:numId w:val="2"/>
        </w:numPr>
        <w:spacing w:line="360" w:lineRule="auto"/>
        <w:ind w:left="0"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горизонтально концентроване світло випромінюється в декілька напрямків, напрямок пром</w:t>
      </w:r>
      <w:r w:rsidR="000921CB">
        <w:rPr>
          <w:rFonts w:ascii="Times New Roman" w:hAnsi="Times New Roman" w:cs="Times New Roman"/>
          <w:sz w:val="28"/>
          <w:szCs w:val="28"/>
          <w:lang w:val="uk-UA"/>
        </w:rPr>
        <w:t>е</w:t>
      </w:r>
      <w:r w:rsidRPr="00D93344">
        <w:rPr>
          <w:rFonts w:ascii="Times New Roman" w:hAnsi="Times New Roman" w:cs="Times New Roman"/>
          <w:sz w:val="28"/>
          <w:szCs w:val="28"/>
          <w:lang w:val="uk-UA"/>
        </w:rPr>
        <w:t>ню періодично змінюється, таким чином ,з одного боку покривається вся лінія горизонту, з іншої, за рахунок концентрації ,світло видно з більшої відстані.[6]</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Концентрація світла забезпечується зборкою лінз, що обертаються. У дуже старих маяках джерелом світла були гасові лампи, обертання лінз здійснювалося годинниковим механізмом, що приводиться в рух доглядачем маяка. Збірка лінз для зменшення тертя була занурена в ртуть. У сучасних маяках з дзеркалами, що обертаються, годинниковий механізм приводиться в рух електродвигуном. [6]</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Ефект</w:t>
      </w:r>
      <w:r w:rsidR="000921CB">
        <w:rPr>
          <w:rFonts w:ascii="Times New Roman" w:hAnsi="Times New Roman" w:cs="Times New Roman"/>
          <w:sz w:val="28"/>
          <w:szCs w:val="28"/>
          <w:lang w:val="uk-UA"/>
        </w:rPr>
        <w:t xml:space="preserve">ивна концентрація світла для багато </w:t>
      </w:r>
      <w:r w:rsidRPr="00D93344">
        <w:rPr>
          <w:rFonts w:ascii="Times New Roman" w:hAnsi="Times New Roman" w:cs="Times New Roman"/>
          <w:sz w:val="28"/>
          <w:szCs w:val="28"/>
          <w:lang w:val="uk-UA"/>
        </w:rPr>
        <w:t>направленого випромінювання вимагає важких і товстих лінз великого розміру. Спеціально для маяків застосуються лінзи Френеля, які при заданих параметрах вимагають при виробництві значно менше матеріалів, ніж лінзи, виготовлені за традиційною технологією. [6]</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У сучасних автоматизованих маяках система лінз, що обертаються, замінена джерелом надзвичайно яскравого світла, яке випромінює короткі </w:t>
      </w:r>
      <w:r w:rsidR="000921CB">
        <w:rPr>
          <w:rFonts w:ascii="Times New Roman" w:hAnsi="Times New Roman" w:cs="Times New Roman"/>
          <w:sz w:val="28"/>
          <w:szCs w:val="28"/>
          <w:lang w:val="uk-UA"/>
        </w:rPr>
        <w:t xml:space="preserve">багато </w:t>
      </w:r>
      <w:r w:rsidRPr="00D93344">
        <w:rPr>
          <w:rFonts w:ascii="Times New Roman" w:hAnsi="Times New Roman" w:cs="Times New Roman"/>
          <w:sz w:val="28"/>
          <w:szCs w:val="28"/>
          <w:lang w:val="uk-UA"/>
        </w:rPr>
        <w:t>направлені спалахи, тобто світло концентрується в часі, а не в просторі. Принцип роботи цих маяків схожий з аеродромними вогнями і габаритними вогнями на високих будовах. Замість постійного джерела світла спостерігач бачить короткі спалахи, що повторюються. [6]</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Також, часто застосовують радіомаяки та звукові. Особливо при поганій видимості та при особливостях рельєфу. [6]</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Радіомаяки дали можливість з достатньою точністю визначати місце корабля в море незалежн</w:t>
      </w:r>
      <w:r w:rsidR="00BC2A8B" w:rsidRPr="00D93344">
        <w:rPr>
          <w:rFonts w:ascii="Times New Roman" w:hAnsi="Times New Roman" w:cs="Times New Roman"/>
          <w:sz w:val="28"/>
          <w:szCs w:val="28"/>
          <w:lang w:val="uk-UA"/>
        </w:rPr>
        <w:t>о від стану погоди і видимості.</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Для використання радіомаяків на судах встановлюються спеціальні радіопеленгатори, опис яких дається у відповідній технічній і масової літератури.</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Основними видами радіомаяків вважаються радіомаяки кругового і спрямованого випромінювання.</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Принцип дії радіомаяка кругового випромінювання зводиться до наступного. Випромінювана антеною маяка електромагнітна енергія поширюється рівномірно на всі боки, що дає можливість визначати пеленг з корабля на радіомаяк за допомогою корабельного радіопеленгатора. Кожному радіомаяку присвоюються певні позивні, за якими мореплавець знаходить цікавить його р</w:t>
      </w:r>
      <w:r w:rsidR="000921CB">
        <w:rPr>
          <w:rFonts w:ascii="Times New Roman" w:hAnsi="Times New Roman" w:cs="Times New Roman"/>
          <w:sz w:val="28"/>
          <w:szCs w:val="28"/>
          <w:lang w:val="uk-UA"/>
        </w:rPr>
        <w:t>адіомаяк і виробляє радіопеленгуванн</w:t>
      </w:r>
      <w:r w:rsidRPr="00D93344">
        <w:rPr>
          <w:rFonts w:ascii="Times New Roman" w:hAnsi="Times New Roman" w:cs="Times New Roman"/>
          <w:sz w:val="28"/>
          <w:szCs w:val="28"/>
          <w:lang w:val="uk-UA"/>
        </w:rPr>
        <w:t xml:space="preserve">я. </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Поглянемо, яка ситуація скалася в авіації.</w:t>
      </w:r>
    </w:p>
    <w:p w:rsidR="007F7D1C" w:rsidRPr="00D93344" w:rsidRDefault="007F7D1C" w:rsidP="000921C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На зорі авіації не було радарів, тому своє місце розташування екіпаж повітряного судна визначав самостійно і повідомляв про неї диспетчеру. Екіпаж орієнтувався на місцевості візуально по населеним пунктам, озерам, рікам, пагорбах і знаходив своє місце на карті. Подібний спосіб вимагав постійного візуального контакту з землею, що просто була відсутня в погану погоду, обмежуючи можливості польотів. [7]</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Першими навігаційним засобами стали радіомаяки (NDB - Non-Directional Beacon), які передають по круговій діаграмі спрямованості розпізнавальний сигнал (це дві або три літери латинського алфавіту, які передаються азбукою Морзе) на певній частоті. Ну а приймач на повітряному судні вказує напрямок на такий радіомаяк. Для визначення точного місця розташування необхідно не менше 2-х радіомаяків (двох азимутів від них), і літаки стали літати від маяка до маяка. Так з'явилися перші повітряні траси для польотів за приладами, в тому числі в хмарах і вночі. Правда, точність визначення координат скоро стала недостатньою. Тоді радіоінженерами був створений високочастотний </w:t>
      </w:r>
      <w:r w:rsidR="000921CB">
        <w:rPr>
          <w:rFonts w:ascii="Times New Roman" w:hAnsi="Times New Roman" w:cs="Times New Roman"/>
          <w:sz w:val="28"/>
          <w:szCs w:val="28"/>
          <w:lang w:val="uk-UA"/>
        </w:rPr>
        <w:t xml:space="preserve">багато </w:t>
      </w:r>
      <w:r w:rsidRPr="00D93344">
        <w:rPr>
          <w:rFonts w:ascii="Times New Roman" w:hAnsi="Times New Roman" w:cs="Times New Roman"/>
          <w:sz w:val="28"/>
          <w:szCs w:val="28"/>
          <w:lang w:val="uk-UA"/>
        </w:rPr>
        <w:lastRenderedPageBreak/>
        <w:t>спрямований радіомаяк VOR (Very high frequency Omni-directional Radio range). VOR передає свій пізнавальний індекс азбукою Морзе з трьох латинських букв. [7]</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Необхідність знання двох азимутів для визначення свого становища вимагала занадто великої кількості радіомаяків. Для вирішення цієї проблеми було розроблено так зване далекомірної обладнання DME (Distance Measuring Equipment), і за допомогою спеціального приймача на борту стало можливим дізнатися віддалення від DME. І якщо пристрої VOR і DME розташувати в одній точці, то по азимуту і видалення від системи VORDME нескладно вирахувати своє місцезнаходження. [7]</w:t>
      </w:r>
    </w:p>
    <w:p w:rsidR="007F7D1C" w:rsidRPr="00D93344" w:rsidRDefault="007F7D1C"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drawing>
          <wp:inline distT="0" distB="0" distL="0" distR="0" wp14:anchorId="3920EB4F" wp14:editId="3EF0038D">
            <wp:extent cx="4762500" cy="3420000"/>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4774138" cy="3428357"/>
                    </a:xfrm>
                    <a:prstGeom prst="rect">
                      <a:avLst/>
                    </a:prstGeom>
                  </pic:spPr>
                </pic:pic>
              </a:graphicData>
            </a:graphic>
          </wp:inline>
        </w:drawing>
      </w:r>
    </w:p>
    <w:p w:rsidR="007F7D1C" w:rsidRPr="00D93344" w:rsidRDefault="007F7D1C"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Рис.1.1 - Маяк VOR, сумісний з DME</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Однак, щоб розставити маяки всюди, їх потрібно занадто багато, а найчастіше необхідно ще точніше визначити свою позицію. Так з'явилися так звані «точки» (fixes, intersections), які завжди мали відомі азимути від двох або більше радіомаяків. Тобто повітряне судно легко могло визначити, що воно в </w:t>
      </w:r>
      <w:r w:rsidRPr="00D93344">
        <w:rPr>
          <w:rFonts w:ascii="Times New Roman" w:hAnsi="Times New Roman" w:cs="Times New Roman"/>
          <w:sz w:val="28"/>
          <w:szCs w:val="28"/>
          <w:lang w:val="uk-UA"/>
        </w:rPr>
        <w:lastRenderedPageBreak/>
        <w:t>даний момент знаходиться саме над цією точкою. Тепер повітряні траси стали проходити між радіомаяками і точками. Поява систем VORDME дозволило розмішати точки не тільки на пересічних азимутів, але на радіалах та віддалення від об'єктів VORDME. [7]</w:t>
      </w:r>
    </w:p>
    <w:p w:rsidR="007F7D1C" w:rsidRPr="00D93344" w:rsidRDefault="007F7D1C" w:rsidP="00BC2A8B">
      <w:pPr>
        <w:pStyle w:val="2"/>
        <w:spacing w:line="360" w:lineRule="auto"/>
        <w:ind w:firstLine="851"/>
        <w:jc w:val="both"/>
        <w:rPr>
          <w:rFonts w:ascii="Times New Roman" w:hAnsi="Times New Roman" w:cs="Times New Roman"/>
          <w:b/>
          <w:color w:val="auto"/>
          <w:sz w:val="28"/>
          <w:szCs w:val="28"/>
          <w:lang w:val="uk-UA"/>
        </w:rPr>
      </w:pPr>
      <w:bookmarkStart w:id="5" w:name="_Toc8888977"/>
      <w:r w:rsidRPr="00D93344">
        <w:rPr>
          <w:rFonts w:ascii="Times New Roman" w:hAnsi="Times New Roman" w:cs="Times New Roman"/>
          <w:b/>
          <w:color w:val="auto"/>
          <w:sz w:val="28"/>
          <w:szCs w:val="28"/>
          <w:lang w:val="uk-UA"/>
        </w:rPr>
        <w:t>1.2 Сучасні системи навігації</w:t>
      </w:r>
      <w:bookmarkEnd w:id="5"/>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Сучасні системи навігації умовно можна поділити на дві категорії:</w:t>
      </w:r>
    </w:p>
    <w:p w:rsidR="007F7D1C" w:rsidRPr="00D93344" w:rsidRDefault="007F7D1C" w:rsidP="00BC2A8B">
      <w:pPr>
        <w:pStyle w:val="aa"/>
        <w:numPr>
          <w:ilvl w:val="0"/>
          <w:numId w:val="3"/>
        </w:numPr>
        <w:spacing w:line="360" w:lineRule="auto"/>
        <w:ind w:left="0"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системи глобальної навігації;</w:t>
      </w:r>
    </w:p>
    <w:p w:rsidR="007F7D1C" w:rsidRPr="00D93344" w:rsidRDefault="007F7D1C" w:rsidP="00BC2A8B">
      <w:pPr>
        <w:pStyle w:val="aa"/>
        <w:numPr>
          <w:ilvl w:val="0"/>
          <w:numId w:val="3"/>
        </w:numPr>
        <w:spacing w:line="360" w:lineRule="auto"/>
        <w:ind w:left="0"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системи локальної навігації.</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Системи глобальної навігації також ділять на:</w:t>
      </w:r>
    </w:p>
    <w:p w:rsidR="007F7D1C" w:rsidRPr="00D93344" w:rsidRDefault="007F7D1C" w:rsidP="00BC2A8B">
      <w:pPr>
        <w:pStyle w:val="aa"/>
        <w:numPr>
          <w:ilvl w:val="0"/>
          <w:numId w:val="4"/>
        </w:numPr>
        <w:spacing w:line="360" w:lineRule="auto"/>
        <w:ind w:left="0"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Супутникові системи;</w:t>
      </w:r>
    </w:p>
    <w:p w:rsidR="007F7D1C" w:rsidRPr="00D93344" w:rsidRDefault="007F7D1C" w:rsidP="00BC2A8B">
      <w:pPr>
        <w:pStyle w:val="aa"/>
        <w:numPr>
          <w:ilvl w:val="0"/>
          <w:numId w:val="4"/>
        </w:numPr>
        <w:spacing w:line="360" w:lineRule="auto"/>
        <w:ind w:left="0"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Несупутникові системи.</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Супутникові системи навігації є більш розповсюдженими. Окрім відомої GPS, снують також GNSS, NAVSTAR, ГЛОНАСС, ГАЛИЛЕО та ін. Розглянемо деякі з них. </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b/>
          <w:sz w:val="28"/>
          <w:szCs w:val="28"/>
          <w:lang w:val="uk-UA"/>
        </w:rPr>
        <w:t>ГЛОНАСС</w:t>
      </w:r>
      <w:r w:rsidRPr="00D93344">
        <w:rPr>
          <w:rFonts w:ascii="Times New Roman" w:hAnsi="Times New Roman" w:cs="Times New Roman"/>
          <w:sz w:val="28"/>
          <w:szCs w:val="28"/>
          <w:lang w:val="uk-UA"/>
        </w:rPr>
        <w:t xml:space="preserve"> – Російська Глобальна Навігаційна Супутникова Система була розроблена на початку 80-х років фахівцями Радянських Аерокосмічних Сил. Кількість супутників на орбіті досягає 24 одиниці. З них роботу системи забезпечує 21 супутник, а інші знаходяться в законсервованому стані, щоб замінити активні пристрої в разі їх виходу з ладу. [</w:t>
      </w:r>
      <w:r w:rsidR="00E802B1" w:rsidRPr="00D93344">
        <w:rPr>
          <w:rFonts w:ascii="Times New Roman" w:hAnsi="Times New Roman" w:cs="Times New Roman"/>
          <w:sz w:val="28"/>
          <w:szCs w:val="28"/>
          <w:lang w:val="uk-UA"/>
        </w:rPr>
        <w:t>8</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Система поділяється на три орбітальних плану, кожен з яких складається з 8 супутн</w:t>
      </w:r>
      <w:r w:rsidR="000921CB">
        <w:rPr>
          <w:rFonts w:ascii="Times New Roman" w:hAnsi="Times New Roman" w:cs="Times New Roman"/>
          <w:sz w:val="28"/>
          <w:szCs w:val="28"/>
          <w:lang w:val="uk-UA"/>
        </w:rPr>
        <w:t>иків, яких об'єднує номер «слотів</w:t>
      </w:r>
      <w:r w:rsidRPr="00D93344">
        <w:rPr>
          <w:rFonts w:ascii="Times New Roman" w:hAnsi="Times New Roman" w:cs="Times New Roman"/>
          <w:sz w:val="28"/>
          <w:szCs w:val="28"/>
          <w:lang w:val="uk-UA"/>
        </w:rPr>
        <w:t xml:space="preserve">»: 1-8, 9-16, 17-24. Орбіти супутників ГЛОНАСС віддалені від Землі на 19100км, і знаходяться трохи нижче супутників GPS. Коло навколо Землі кожен з російських супутників здійснює приблизно за 11 годин. На один наземний ресивер сигналу має припадати не менше 5 супутників одночасно. Ефективність системи забезпечує точність визначення </w:t>
      </w:r>
      <w:r w:rsidRPr="00D93344">
        <w:rPr>
          <w:rFonts w:ascii="Times New Roman" w:hAnsi="Times New Roman" w:cs="Times New Roman"/>
          <w:sz w:val="28"/>
          <w:szCs w:val="28"/>
          <w:lang w:val="uk-UA"/>
        </w:rPr>
        <w:lastRenderedPageBreak/>
        <w:t>місцезнаходження в 55 метрів по горизонталі і 70 метрів по вертикалі в стандарті С / А. На відміну від американської системи, точний сигнал доступний тільки для військових приймачів.</w:t>
      </w:r>
      <w:r w:rsidR="00E802B1" w:rsidRPr="00D93344">
        <w:rPr>
          <w:rFonts w:ascii="Times New Roman" w:hAnsi="Times New Roman" w:cs="Times New Roman"/>
          <w:sz w:val="28"/>
          <w:szCs w:val="28"/>
          <w:lang w:val="uk-UA"/>
        </w:rPr>
        <w:t xml:space="preserve"> [8</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b/>
          <w:sz w:val="28"/>
          <w:szCs w:val="28"/>
          <w:lang w:val="uk-UA"/>
        </w:rPr>
        <w:t>NAVSTAR GPS 1</w:t>
      </w:r>
      <w:r w:rsidRPr="00D93344">
        <w:rPr>
          <w:rFonts w:ascii="Times New Roman" w:hAnsi="Times New Roman" w:cs="Times New Roman"/>
          <w:sz w:val="28"/>
          <w:szCs w:val="28"/>
          <w:lang w:val="uk-UA"/>
        </w:rPr>
        <w:t xml:space="preserve"> - система супутникової навігації, розроблена і підтримувана міністерством оборони США, що дозволяє визначати поточне місце розташування і швидкість об'єктів. [</w:t>
      </w:r>
      <w:r w:rsidR="00E802B1" w:rsidRPr="00D93344">
        <w:rPr>
          <w:rFonts w:ascii="Times New Roman" w:hAnsi="Times New Roman" w:cs="Times New Roman"/>
          <w:sz w:val="28"/>
          <w:szCs w:val="28"/>
          <w:lang w:val="uk-UA"/>
        </w:rPr>
        <w:t>8</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Для найбільш точного визначення координат об'єкту потрібно «видимість» чотирьох супутників. Місцезнаходження визначається шляхом вимірювання відстаней від супутників з відомими координатами до об'єкта з урахуванням тимчасової затримки поширення сигналу. [</w:t>
      </w:r>
      <w:r w:rsidR="00E802B1" w:rsidRPr="00D93344">
        <w:rPr>
          <w:rFonts w:ascii="Times New Roman" w:hAnsi="Times New Roman" w:cs="Times New Roman"/>
          <w:sz w:val="28"/>
          <w:szCs w:val="28"/>
          <w:lang w:val="uk-UA"/>
        </w:rPr>
        <w:t>8</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b/>
          <w:sz w:val="28"/>
          <w:szCs w:val="28"/>
          <w:lang w:val="uk-UA"/>
        </w:rPr>
        <w:t xml:space="preserve">Галілéо (англ. Galileo) </w:t>
      </w:r>
      <w:r w:rsidRPr="00D93344">
        <w:rPr>
          <w:rFonts w:ascii="Times New Roman" w:hAnsi="Times New Roman" w:cs="Times New Roman"/>
          <w:sz w:val="28"/>
          <w:szCs w:val="28"/>
          <w:lang w:val="uk-UA"/>
        </w:rPr>
        <w:t>— супутникова система навігації Європейського Союзу та Європейського космічного агентства, розроблена як альтернатива американській системі GPS та російській ГЛОНАСС. Проект вартістю 10 мільярдів доларів названо на честь італійського астронома Галілео Галілея.</w:t>
      </w:r>
      <w:r w:rsidR="00E802B1" w:rsidRPr="00D93344">
        <w:rPr>
          <w:rFonts w:ascii="Times New Roman" w:hAnsi="Times New Roman" w:cs="Times New Roman"/>
          <w:sz w:val="28"/>
          <w:szCs w:val="28"/>
          <w:lang w:val="uk-UA"/>
        </w:rPr>
        <w:t xml:space="preserve"> [9</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Система призначена для вирішення навігаційних завдань для будь-яких рухомих об'єктів із точністю менше одного метра. Крім країн європейського співтовариства, досягнуто домовленості про участь у проекті й інших державами — Китай, Ізраїль, Південна Корея й Україна. Крім того, ведуться переговори з представниками Аргентини, Австралії, Бразилії, Чилі, Індії, Малайзії. [</w:t>
      </w:r>
      <w:r w:rsidR="00E802B1" w:rsidRPr="00D93344">
        <w:rPr>
          <w:rFonts w:ascii="Times New Roman" w:hAnsi="Times New Roman" w:cs="Times New Roman"/>
          <w:sz w:val="28"/>
          <w:szCs w:val="28"/>
          <w:lang w:val="uk-UA"/>
        </w:rPr>
        <w:t>9</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b/>
          <w:sz w:val="28"/>
          <w:szCs w:val="28"/>
          <w:lang w:val="uk-UA"/>
        </w:rPr>
        <w:t xml:space="preserve">Навігаційна система «Бейдоу»  або Супутникова навігаційна система «Бейдоу» </w:t>
      </w:r>
      <w:r w:rsidRPr="00D93344">
        <w:rPr>
          <w:rFonts w:ascii="Times New Roman" w:hAnsi="Times New Roman" w:cs="Times New Roman"/>
          <w:sz w:val="28"/>
          <w:szCs w:val="28"/>
          <w:lang w:val="uk-UA"/>
        </w:rPr>
        <w:t>— китайська супутникова система навігації. Планується, що космічний сегмент навігаційної супутникової системи Бейдоу буде складатися з 5 супутників на геостаціонарній орбіті, 3 супутників на геосинхронній орбіті (з нахилом 55°) і 27 супутників на середній навколоземній орбіті (~21 500 км). [</w:t>
      </w:r>
      <w:r w:rsidR="00E802B1" w:rsidRPr="00D93344">
        <w:rPr>
          <w:rFonts w:ascii="Times New Roman" w:hAnsi="Times New Roman" w:cs="Times New Roman"/>
          <w:sz w:val="28"/>
          <w:szCs w:val="28"/>
          <w:lang w:val="uk-UA"/>
        </w:rPr>
        <w:t>10</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Система була запущена в комерційну експлуатацію 27 грудня 2012 як регіональна система позиціонування, при цьому супутникове угруповання становило 16 супутників. Планується, що на повну потужність система вийде до 2020 року.</w:t>
      </w:r>
      <w:r w:rsidR="00E802B1" w:rsidRPr="00D93344">
        <w:rPr>
          <w:rFonts w:ascii="Times New Roman" w:hAnsi="Times New Roman" w:cs="Times New Roman"/>
          <w:sz w:val="28"/>
          <w:szCs w:val="28"/>
          <w:lang w:val="uk-UA"/>
        </w:rPr>
        <w:t xml:space="preserve"> [10</w:t>
      </w:r>
      <w:r w:rsidRPr="00D93344">
        <w:rPr>
          <w:rFonts w:ascii="Times New Roman" w:hAnsi="Times New Roman" w:cs="Times New Roman"/>
          <w:sz w:val="28"/>
          <w:szCs w:val="28"/>
          <w:lang w:val="uk-UA"/>
        </w:rPr>
        <w:t>]</w:t>
      </w:r>
    </w:p>
    <w:p w:rsidR="007F7D1C" w:rsidRPr="00D93344" w:rsidRDefault="00437ABF" w:rsidP="00BC2A8B">
      <w:pPr>
        <w:pStyle w:val="2"/>
        <w:spacing w:line="360" w:lineRule="auto"/>
        <w:ind w:firstLine="851"/>
        <w:rPr>
          <w:rFonts w:ascii="Times New Roman" w:hAnsi="Times New Roman" w:cs="Times New Roman"/>
          <w:b/>
          <w:color w:val="auto"/>
          <w:sz w:val="28"/>
          <w:szCs w:val="28"/>
          <w:lang w:val="uk-UA"/>
        </w:rPr>
      </w:pPr>
      <w:bookmarkStart w:id="6" w:name="_Toc500585073"/>
      <w:bookmarkStart w:id="7" w:name="_Toc8888978"/>
      <w:r w:rsidRPr="00D93344">
        <w:rPr>
          <w:rFonts w:ascii="Times New Roman" w:hAnsi="Times New Roman" w:cs="Times New Roman"/>
          <w:b/>
          <w:color w:val="auto"/>
          <w:sz w:val="28"/>
          <w:szCs w:val="28"/>
          <w:lang w:val="uk-UA"/>
        </w:rPr>
        <w:t>1.3</w:t>
      </w:r>
      <w:r w:rsidR="007F7D1C" w:rsidRPr="00D93344">
        <w:rPr>
          <w:rFonts w:ascii="Times New Roman" w:hAnsi="Times New Roman" w:cs="Times New Roman"/>
          <w:b/>
          <w:color w:val="auto"/>
          <w:sz w:val="28"/>
          <w:szCs w:val="28"/>
          <w:lang w:val="uk-UA"/>
        </w:rPr>
        <w:t xml:space="preserve"> </w:t>
      </w:r>
      <w:r w:rsidR="000A2E0C" w:rsidRPr="00D93344">
        <w:rPr>
          <w:rFonts w:ascii="Times New Roman" w:hAnsi="Times New Roman" w:cs="Times New Roman"/>
          <w:b/>
          <w:color w:val="auto"/>
          <w:sz w:val="28"/>
          <w:szCs w:val="28"/>
          <w:lang w:val="uk-UA"/>
        </w:rPr>
        <w:t xml:space="preserve">Навігаційні системи з </w:t>
      </w:r>
      <w:bookmarkEnd w:id="6"/>
      <w:r w:rsidR="000A2E0C" w:rsidRPr="00D93344">
        <w:rPr>
          <w:rFonts w:ascii="Times New Roman" w:hAnsi="Times New Roman" w:cs="Times New Roman"/>
          <w:b/>
          <w:color w:val="auto"/>
          <w:sz w:val="28"/>
          <w:szCs w:val="28"/>
          <w:lang w:val="uk-UA"/>
        </w:rPr>
        <w:t>оптичними сенсорами</w:t>
      </w:r>
      <w:bookmarkEnd w:id="7"/>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Завдяки своїм властивостям ІЧ – сенсори широко використовуються у багатьох сферах життя.</w:t>
      </w:r>
    </w:p>
    <w:p w:rsidR="007F7D1C" w:rsidRPr="00D93344" w:rsidRDefault="007F7D1C" w:rsidP="00BC2A8B">
      <w:pPr>
        <w:spacing w:line="360" w:lineRule="auto"/>
        <w:ind w:firstLine="851"/>
        <w:rPr>
          <w:rFonts w:ascii="Times New Roman" w:hAnsi="Times New Roman" w:cs="Times New Roman"/>
          <w:b/>
          <w:sz w:val="28"/>
          <w:szCs w:val="28"/>
          <w:lang w:val="uk-UA"/>
        </w:rPr>
      </w:pPr>
      <w:bookmarkStart w:id="8" w:name="_Toc500585074"/>
      <w:r w:rsidRPr="00D93344">
        <w:rPr>
          <w:rFonts w:ascii="Times New Roman" w:hAnsi="Times New Roman" w:cs="Times New Roman"/>
          <w:b/>
          <w:sz w:val="28"/>
          <w:szCs w:val="28"/>
          <w:lang w:val="uk-UA"/>
        </w:rPr>
        <w:t>ІЧ-світлодіоди в камерах.</w:t>
      </w:r>
      <w:bookmarkEnd w:id="8"/>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 сьогоднішній день, відеокамери використовуються майже скрізь. Але, коли настає темрява вони стають безсилі. Тому, необхідно встановлювати прожектори. Зараз все більше і більше застосовуються ІЧ-прожектори. Вони бувают</w:t>
      </w:r>
      <w:r w:rsidR="00437ABF" w:rsidRPr="00D93344">
        <w:rPr>
          <w:rFonts w:ascii="Times New Roman" w:hAnsi="Times New Roman" w:cs="Times New Roman"/>
          <w:sz w:val="28"/>
          <w:szCs w:val="28"/>
          <w:lang w:val="uk-UA"/>
        </w:rPr>
        <w:t>ь двох типів: галогенні (Рис.1.2) та діодні (Рис.1.3</w:t>
      </w:r>
      <w:r w:rsidRPr="00D93344">
        <w:rPr>
          <w:rFonts w:ascii="Times New Roman" w:hAnsi="Times New Roman" w:cs="Times New Roman"/>
          <w:sz w:val="28"/>
          <w:szCs w:val="28"/>
          <w:lang w:val="uk-UA"/>
        </w:rPr>
        <w:t>). [</w:t>
      </w:r>
      <w:r w:rsidR="00E802B1" w:rsidRPr="00D93344">
        <w:rPr>
          <w:rFonts w:ascii="Times New Roman" w:hAnsi="Times New Roman" w:cs="Times New Roman"/>
          <w:sz w:val="28"/>
          <w:szCs w:val="28"/>
          <w:lang w:val="uk-UA"/>
        </w:rPr>
        <w:t>19</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noProof/>
          <w:sz w:val="28"/>
          <w:szCs w:val="28"/>
        </w:rPr>
        <w:drawing>
          <wp:inline distT="0" distB="0" distL="0" distR="0" wp14:anchorId="18C50780" wp14:editId="59BD73B8">
            <wp:extent cx="1942644" cy="2114550"/>
            <wp:effectExtent l="0" t="0" r="63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b="3056"/>
                    <a:stretch/>
                  </pic:blipFill>
                  <pic:spPr bwMode="auto">
                    <a:xfrm>
                      <a:off x="0" y="0"/>
                      <a:ext cx="1961708" cy="2135301"/>
                    </a:xfrm>
                    <a:prstGeom prst="rect">
                      <a:avLst/>
                    </a:prstGeom>
                    <a:ln>
                      <a:noFill/>
                    </a:ln>
                    <a:extLst>
                      <a:ext uri="{53640926-AAD7-44D8-BBD7-CCE9431645EC}">
                        <a14:shadowObscured xmlns:a14="http://schemas.microsoft.com/office/drawing/2010/main"/>
                      </a:ext>
                    </a:extLst>
                  </pic:spPr>
                </pic:pic>
              </a:graphicData>
            </a:graphic>
          </wp:inline>
        </w:drawing>
      </w:r>
      <w:r w:rsidRPr="00D93344">
        <w:rPr>
          <w:rFonts w:ascii="Times New Roman" w:hAnsi="Times New Roman" w:cs="Times New Roman"/>
          <w:noProof/>
          <w:sz w:val="28"/>
          <w:szCs w:val="28"/>
          <w:lang w:val="uk-UA"/>
        </w:rPr>
        <w:t xml:space="preserve">       </w:t>
      </w:r>
      <w:r w:rsidRPr="00D93344">
        <w:rPr>
          <w:rFonts w:ascii="Times New Roman" w:hAnsi="Times New Roman" w:cs="Times New Roman"/>
          <w:noProof/>
          <w:sz w:val="28"/>
          <w:szCs w:val="28"/>
          <w:lang w:val="uk-UA"/>
        </w:rPr>
        <w:tab/>
      </w:r>
      <w:r w:rsidRPr="00D93344">
        <w:rPr>
          <w:rFonts w:ascii="Times New Roman" w:hAnsi="Times New Roman" w:cs="Times New Roman"/>
          <w:noProof/>
          <w:sz w:val="28"/>
          <w:szCs w:val="28"/>
          <w:lang w:val="uk-UA"/>
        </w:rPr>
        <w:tab/>
        <w:t xml:space="preserve">            </w:t>
      </w:r>
      <w:r w:rsidRPr="00D93344">
        <w:rPr>
          <w:rFonts w:ascii="Times New Roman" w:hAnsi="Times New Roman" w:cs="Times New Roman"/>
          <w:noProof/>
          <w:sz w:val="28"/>
          <w:szCs w:val="28"/>
        </w:rPr>
        <w:drawing>
          <wp:inline distT="0" distB="0" distL="0" distR="0" wp14:anchorId="540D38DA" wp14:editId="1A4AE953">
            <wp:extent cx="1895475" cy="18192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t="4500"/>
                    <a:stretch/>
                  </pic:blipFill>
                  <pic:spPr bwMode="auto">
                    <a:xfrm>
                      <a:off x="0" y="0"/>
                      <a:ext cx="1895475" cy="1819275"/>
                    </a:xfrm>
                    <a:prstGeom prst="rect">
                      <a:avLst/>
                    </a:prstGeom>
                    <a:ln>
                      <a:noFill/>
                    </a:ln>
                    <a:extLst>
                      <a:ext uri="{53640926-AAD7-44D8-BBD7-CCE9431645EC}">
                        <a14:shadowObscured xmlns:a14="http://schemas.microsoft.com/office/drawing/2010/main"/>
                      </a:ext>
                    </a:extLst>
                  </pic:spPr>
                </pic:pic>
              </a:graphicData>
            </a:graphic>
          </wp:inline>
        </w:drawing>
      </w:r>
    </w:p>
    <w:p w:rsidR="007F7D1C" w:rsidRPr="00D93344" w:rsidRDefault="00437ABF"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Рис.1.2</w:t>
      </w:r>
      <w:r w:rsidR="007F7D1C" w:rsidRPr="00D93344">
        <w:rPr>
          <w:rFonts w:ascii="Times New Roman" w:hAnsi="Times New Roman" w:cs="Times New Roman"/>
          <w:sz w:val="28"/>
          <w:szCs w:val="28"/>
          <w:lang w:val="uk-UA"/>
        </w:rPr>
        <w:t xml:space="preserve"> – </w:t>
      </w:r>
      <w:r w:rsidRPr="00D93344">
        <w:rPr>
          <w:rFonts w:ascii="Times New Roman" w:hAnsi="Times New Roman" w:cs="Times New Roman"/>
          <w:sz w:val="28"/>
          <w:szCs w:val="28"/>
          <w:lang w:val="uk-UA"/>
        </w:rPr>
        <w:t>Галогенний ІЧ-прожектор</w:t>
      </w:r>
      <w:r w:rsidRPr="00D93344">
        <w:rPr>
          <w:rFonts w:ascii="Times New Roman" w:hAnsi="Times New Roman" w:cs="Times New Roman"/>
          <w:sz w:val="28"/>
          <w:szCs w:val="28"/>
          <w:lang w:val="uk-UA"/>
        </w:rPr>
        <w:tab/>
        <w:t>Рис.1.3</w:t>
      </w:r>
      <w:r w:rsidR="007F7D1C" w:rsidRPr="00D93344">
        <w:rPr>
          <w:rFonts w:ascii="Times New Roman" w:hAnsi="Times New Roman" w:cs="Times New Roman"/>
          <w:sz w:val="28"/>
          <w:szCs w:val="28"/>
          <w:lang w:val="uk-UA"/>
        </w:rPr>
        <w:t xml:space="preserve"> – Діодний ІЧ-прожектор</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Діодні ІЧ-прожектори більш компактні, потребують менше енергії та напруги, тому їх використовують частіше. Також, вони більш безпечніші у використанні та довговічні, створ</w:t>
      </w:r>
      <w:r w:rsidR="00437ABF" w:rsidRPr="00D93344">
        <w:rPr>
          <w:rFonts w:ascii="Times New Roman" w:hAnsi="Times New Roman" w:cs="Times New Roman"/>
          <w:sz w:val="28"/>
          <w:szCs w:val="28"/>
          <w:lang w:val="uk-UA"/>
        </w:rPr>
        <w:t>юють кращу освітленість (Рис.1.4</w:t>
      </w:r>
      <w:r w:rsidRPr="00D93344">
        <w:rPr>
          <w:rFonts w:ascii="Times New Roman" w:hAnsi="Times New Roman" w:cs="Times New Roman"/>
          <w:sz w:val="28"/>
          <w:szCs w:val="28"/>
          <w:lang w:val="uk-UA"/>
        </w:rPr>
        <w:t>).[</w:t>
      </w:r>
      <w:r w:rsidR="00E802B1" w:rsidRPr="00D93344">
        <w:rPr>
          <w:rFonts w:ascii="Times New Roman" w:hAnsi="Times New Roman" w:cs="Times New Roman"/>
          <w:sz w:val="28"/>
          <w:szCs w:val="28"/>
          <w:lang w:val="uk-UA"/>
        </w:rPr>
        <w:t>19</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noProof/>
          <w:sz w:val="28"/>
          <w:szCs w:val="28"/>
        </w:rPr>
        <w:lastRenderedPageBreak/>
        <w:drawing>
          <wp:inline distT="0" distB="0" distL="0" distR="0" wp14:anchorId="46E5DEBB" wp14:editId="7B9E9401">
            <wp:extent cx="1866900" cy="115007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1887623" cy="1162840"/>
                    </a:xfrm>
                    <a:prstGeom prst="rect">
                      <a:avLst/>
                    </a:prstGeom>
                  </pic:spPr>
                </pic:pic>
              </a:graphicData>
            </a:graphic>
          </wp:inline>
        </w:drawing>
      </w:r>
      <w:r w:rsidRPr="00D93344">
        <w:rPr>
          <w:rFonts w:ascii="Times New Roman" w:hAnsi="Times New Roman" w:cs="Times New Roman"/>
          <w:noProof/>
          <w:sz w:val="28"/>
          <w:szCs w:val="28"/>
        </w:rPr>
        <w:drawing>
          <wp:inline distT="0" distB="0" distL="0" distR="0" wp14:anchorId="0DA0F608" wp14:editId="730B5A8F">
            <wp:extent cx="1828800" cy="1132113"/>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851079" cy="1145905"/>
                    </a:xfrm>
                    <a:prstGeom prst="rect">
                      <a:avLst/>
                    </a:prstGeom>
                  </pic:spPr>
                </pic:pic>
              </a:graphicData>
            </a:graphic>
          </wp:inline>
        </w:drawing>
      </w:r>
      <w:r w:rsidRPr="00D93344">
        <w:rPr>
          <w:rFonts w:ascii="Times New Roman" w:hAnsi="Times New Roman" w:cs="Times New Roman"/>
          <w:noProof/>
          <w:sz w:val="28"/>
          <w:szCs w:val="28"/>
        </w:rPr>
        <w:drawing>
          <wp:inline distT="0" distB="0" distL="0" distR="0" wp14:anchorId="159E0EFF" wp14:editId="6BB2079A">
            <wp:extent cx="1791730" cy="11430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1801851" cy="1149457"/>
                    </a:xfrm>
                    <a:prstGeom prst="rect">
                      <a:avLst/>
                    </a:prstGeom>
                  </pic:spPr>
                </pic:pic>
              </a:graphicData>
            </a:graphic>
          </wp:inline>
        </w:drawing>
      </w:r>
    </w:p>
    <w:p w:rsidR="007F7D1C" w:rsidRPr="00D93344" w:rsidRDefault="00437ABF"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Рис.1.4</w:t>
      </w:r>
      <w:r w:rsidR="007F7D1C" w:rsidRPr="00D93344">
        <w:rPr>
          <w:rFonts w:ascii="Times New Roman" w:hAnsi="Times New Roman" w:cs="Times New Roman"/>
          <w:sz w:val="28"/>
          <w:szCs w:val="28"/>
          <w:lang w:val="uk-UA"/>
        </w:rPr>
        <w:t xml:space="preserve"> – Варіанти освітленості різними прожекторами: а – ІЧ-галогенним прожектором; б – прожектор Мікролайт IR – 16; в – IR – 1 Геліос.</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Конструкція ІЧ-прожектора проста. Блок з світлодіодами розташовується в масивному корпусі, який одночасно слугує радіатором для світлодіодів. Перед випромінювальними елементами встановлюється світлофільтр, який максимально  пропускає ІЧ-область спектра. Існує два варіанти контролю кута опромінення: встановлення оптичної системи (використовується для діодів  широкою індикатрисою), використання діодів з вбудованою формуючою оптикою. Кожний з методів має свої переваги та недоліки, але використовуються приблизно однаково. [</w:t>
      </w:r>
      <w:r w:rsidR="00E802B1" w:rsidRPr="00D93344">
        <w:rPr>
          <w:rFonts w:ascii="Times New Roman" w:hAnsi="Times New Roman" w:cs="Times New Roman"/>
          <w:sz w:val="28"/>
          <w:szCs w:val="28"/>
          <w:lang w:val="uk-UA"/>
        </w:rPr>
        <w:t>19</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rPr>
          <w:rFonts w:ascii="Times New Roman" w:hAnsi="Times New Roman" w:cs="Times New Roman"/>
          <w:b/>
          <w:sz w:val="28"/>
          <w:szCs w:val="28"/>
          <w:lang w:val="uk-UA"/>
        </w:rPr>
      </w:pPr>
      <w:bookmarkStart w:id="9" w:name="_Toc500585075"/>
      <w:r w:rsidRPr="00D93344">
        <w:rPr>
          <w:rFonts w:ascii="Times New Roman" w:hAnsi="Times New Roman" w:cs="Times New Roman"/>
          <w:b/>
          <w:sz w:val="28"/>
          <w:szCs w:val="28"/>
          <w:lang w:val="uk-UA"/>
        </w:rPr>
        <w:t>ІЧ-датчики охоронної сигналізації.</w:t>
      </w:r>
      <w:bookmarkEnd w:id="9"/>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Датчики є одним з головних елементів системи сигналізації і багато в чому визначають її ефективність. [</w:t>
      </w:r>
      <w:r w:rsidR="00E802B1" w:rsidRPr="00D93344">
        <w:rPr>
          <w:rFonts w:ascii="Times New Roman" w:hAnsi="Times New Roman" w:cs="Times New Roman"/>
          <w:sz w:val="28"/>
          <w:szCs w:val="28"/>
          <w:lang w:val="uk-UA"/>
        </w:rPr>
        <w:t>20</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Широкого застосування набули ІЧ-пасивні датчики. Вони відносяться до детекторів руху та реагують на тепло людини. Принцип дії цих датчиків заснований на реєстрації зміни в часі різниці між інтенсивністю ІЧ випромінювання від людини і фонового тепл</w:t>
      </w:r>
      <w:r w:rsidR="00437ABF" w:rsidRPr="00D93344">
        <w:rPr>
          <w:rFonts w:ascii="Times New Roman" w:hAnsi="Times New Roman" w:cs="Times New Roman"/>
          <w:sz w:val="28"/>
          <w:szCs w:val="28"/>
          <w:lang w:val="uk-UA"/>
        </w:rPr>
        <w:t>ового випромінювання. На Рис.1.5</w:t>
      </w:r>
      <w:r w:rsidRPr="00D93344">
        <w:rPr>
          <w:rFonts w:ascii="Times New Roman" w:hAnsi="Times New Roman" w:cs="Times New Roman"/>
          <w:sz w:val="28"/>
          <w:szCs w:val="28"/>
          <w:lang w:val="uk-UA"/>
        </w:rPr>
        <w:t xml:space="preserve"> показано функціональну схему приладу.[</w:t>
      </w:r>
      <w:r w:rsidR="00E802B1" w:rsidRPr="00D93344">
        <w:rPr>
          <w:rFonts w:ascii="Times New Roman" w:hAnsi="Times New Roman" w:cs="Times New Roman"/>
          <w:sz w:val="28"/>
          <w:szCs w:val="28"/>
          <w:lang w:val="uk-UA"/>
        </w:rPr>
        <w:t>20</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noProof/>
          <w:sz w:val="28"/>
          <w:szCs w:val="28"/>
        </w:rPr>
        <w:lastRenderedPageBreak/>
        <w:drawing>
          <wp:inline distT="0" distB="0" distL="0" distR="0" wp14:anchorId="27DA9D47" wp14:editId="08D069DD">
            <wp:extent cx="3038475" cy="2986756"/>
            <wp:effectExtent l="0" t="0" r="0" b="4445"/>
            <wp:docPr id="21" name="Рисунок 21" descr="C:\Users\Dmytro\AppData\Local\Microsoft\Windows\INetCache\Content.Word\Screenshot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mytro\AppData\Local\Microsoft\Windows\INetCache\Content.Word\Screenshot_4.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38475" cy="2986756"/>
                    </a:xfrm>
                    <a:prstGeom prst="rect">
                      <a:avLst/>
                    </a:prstGeom>
                    <a:noFill/>
                    <a:ln>
                      <a:noFill/>
                    </a:ln>
                  </pic:spPr>
                </pic:pic>
              </a:graphicData>
            </a:graphic>
          </wp:inline>
        </w:drawing>
      </w:r>
    </w:p>
    <w:p w:rsidR="007F7D1C" w:rsidRPr="00D93344" w:rsidRDefault="00437ABF"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Рис.1.5</w:t>
      </w:r>
      <w:r w:rsidR="007F7D1C" w:rsidRPr="00D93344">
        <w:rPr>
          <w:rFonts w:ascii="Times New Roman" w:hAnsi="Times New Roman" w:cs="Times New Roman"/>
          <w:sz w:val="28"/>
          <w:szCs w:val="28"/>
          <w:lang w:val="uk-UA"/>
        </w:rPr>
        <w:t xml:space="preserve"> – Функціональна схема ІЧ-детектора</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Зона чутливості ІЧ-датчиків являє собою набір променів різної конфігурації, що розходяться від датчика по радіальних напрямках в одній або декількох площинах. У зв'язку з тим, що в ІЧ-детекторах використовуються здвоєні піроприймачі, кожен промінь в горизонтальній площині розщеплюється на два. В сучасних ІЧ-детекторах використовують комбінацію з Лінз Френеля (для формування зони чутливості на середніх відстанях) та дзеркальної оптики (для формування анти-саботажної зони під датчиком та забезпечння великої дальності детектування). [</w:t>
      </w:r>
      <w:r w:rsidR="00E802B1" w:rsidRPr="00D93344">
        <w:rPr>
          <w:rFonts w:ascii="Times New Roman" w:hAnsi="Times New Roman" w:cs="Times New Roman"/>
          <w:sz w:val="28"/>
          <w:szCs w:val="28"/>
          <w:lang w:val="uk-UA"/>
        </w:rPr>
        <w:t>20</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rPr>
          <w:rFonts w:ascii="Times New Roman" w:hAnsi="Times New Roman" w:cs="Times New Roman"/>
          <w:b/>
          <w:sz w:val="28"/>
          <w:szCs w:val="28"/>
          <w:lang w:val="uk-UA"/>
        </w:rPr>
      </w:pPr>
      <w:bookmarkStart w:id="10" w:name="_Toc500585076"/>
      <w:r w:rsidRPr="00D93344">
        <w:rPr>
          <w:rFonts w:ascii="Times New Roman" w:hAnsi="Times New Roman" w:cs="Times New Roman"/>
          <w:b/>
          <w:sz w:val="28"/>
          <w:szCs w:val="28"/>
          <w:lang w:val="uk-UA"/>
        </w:rPr>
        <w:t>ІЧ-сенсори в робототехніці.</w:t>
      </w:r>
      <w:bookmarkEnd w:id="10"/>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ІЧ-сенсори широко використовуються в робототехніці. Прикладом може слугувати робот, який оминає перепони. Принцип роботи такого робота не складний. Як ви</w:t>
      </w:r>
      <w:r w:rsidR="00437ABF" w:rsidRPr="00D93344">
        <w:rPr>
          <w:rFonts w:ascii="Times New Roman" w:hAnsi="Times New Roman" w:cs="Times New Roman"/>
          <w:sz w:val="28"/>
          <w:szCs w:val="28"/>
          <w:lang w:val="uk-UA"/>
        </w:rPr>
        <w:t>дно з Рис.1.6</w:t>
      </w:r>
      <w:r w:rsidRPr="00D93344">
        <w:rPr>
          <w:rFonts w:ascii="Times New Roman" w:hAnsi="Times New Roman" w:cs="Times New Roman"/>
          <w:sz w:val="28"/>
          <w:szCs w:val="28"/>
          <w:lang w:val="uk-UA"/>
        </w:rPr>
        <w:t>, попереду стоять ІЧ-приймачі та ІЧ-діоди. Коли ІЧ-приймач отримує сигнал з відбитого від об'єкта світла з ІЧ-діода, робот зупиняється та звертає у якусь із сторін, щоб уникнути перепону. [</w:t>
      </w:r>
      <w:r w:rsidR="00E802B1" w:rsidRPr="00D93344">
        <w:rPr>
          <w:rFonts w:ascii="Times New Roman" w:hAnsi="Times New Roman" w:cs="Times New Roman"/>
          <w:sz w:val="28"/>
          <w:szCs w:val="28"/>
          <w:lang w:val="uk-UA"/>
        </w:rPr>
        <w:t>18</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noProof/>
          <w:sz w:val="28"/>
          <w:szCs w:val="28"/>
        </w:rPr>
        <w:lastRenderedPageBreak/>
        <w:drawing>
          <wp:inline distT="0" distB="0" distL="0" distR="0" wp14:anchorId="3E79F82F" wp14:editId="6833060D">
            <wp:extent cx="3848100" cy="313151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3853711" cy="3136081"/>
                    </a:xfrm>
                    <a:prstGeom prst="rect">
                      <a:avLst/>
                    </a:prstGeom>
                  </pic:spPr>
                </pic:pic>
              </a:graphicData>
            </a:graphic>
          </wp:inline>
        </w:drawing>
      </w:r>
    </w:p>
    <w:p w:rsidR="007F7D1C" w:rsidRPr="00D93344" w:rsidRDefault="00437ABF"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Рис.1.6</w:t>
      </w:r>
      <w:r w:rsidR="007F7D1C" w:rsidRPr="00D93344">
        <w:rPr>
          <w:rFonts w:ascii="Times New Roman" w:hAnsi="Times New Roman" w:cs="Times New Roman"/>
          <w:sz w:val="28"/>
          <w:szCs w:val="28"/>
          <w:lang w:val="uk-UA"/>
        </w:rPr>
        <w:t xml:space="preserve"> – Робот, який може оминати перепони за допомогою ІЧ-сенсорів</w:t>
      </w:r>
    </w:p>
    <w:p w:rsidR="007F7D1C" w:rsidRPr="00D93344" w:rsidRDefault="00437ABF"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На Рис.1.7</w:t>
      </w:r>
      <w:r w:rsidR="007F7D1C" w:rsidRPr="00D93344">
        <w:rPr>
          <w:rFonts w:ascii="Times New Roman" w:hAnsi="Times New Roman" w:cs="Times New Roman"/>
          <w:sz w:val="28"/>
          <w:szCs w:val="28"/>
          <w:lang w:val="uk-UA"/>
        </w:rPr>
        <w:t xml:space="preserve"> показана схема роботи ІЧ-сенсора для цього робота. Так як приймачі дуже чутливі, існує необхідність штучно її зменшувати. В даному прикладі було зменшено частоту передачі ІЧ-діода (приймач налаштований на 38 кГц, діод на 33 кГц). </w:t>
      </w:r>
      <w:r w:rsidR="00E802B1" w:rsidRPr="00D93344">
        <w:rPr>
          <w:rFonts w:ascii="Times New Roman" w:hAnsi="Times New Roman" w:cs="Times New Roman"/>
          <w:sz w:val="28"/>
          <w:szCs w:val="28"/>
          <w:lang w:val="uk-UA"/>
        </w:rPr>
        <w:t>[18</w:t>
      </w:r>
      <w:r w:rsidR="007F7D1C"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noProof/>
          <w:sz w:val="28"/>
          <w:szCs w:val="28"/>
        </w:rPr>
        <w:drawing>
          <wp:inline distT="0" distB="0" distL="0" distR="0" wp14:anchorId="087C1EE8" wp14:editId="1CBA5944">
            <wp:extent cx="2657475" cy="1543424"/>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676060" cy="1554218"/>
                    </a:xfrm>
                    <a:prstGeom prst="rect">
                      <a:avLst/>
                    </a:prstGeom>
                  </pic:spPr>
                </pic:pic>
              </a:graphicData>
            </a:graphic>
          </wp:inline>
        </w:drawing>
      </w:r>
    </w:p>
    <w:p w:rsidR="007F7D1C" w:rsidRPr="00D93344" w:rsidRDefault="00437ABF"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Рис.1.7</w:t>
      </w:r>
      <w:r w:rsidR="007F7D1C" w:rsidRPr="00D93344">
        <w:rPr>
          <w:rFonts w:ascii="Times New Roman" w:hAnsi="Times New Roman" w:cs="Times New Roman"/>
          <w:sz w:val="28"/>
          <w:szCs w:val="28"/>
          <w:lang w:val="uk-UA"/>
        </w:rPr>
        <w:t xml:space="preserve"> – Схема роботи ІЧ-сенсора для роботів, які обходять перепони.</w:t>
      </w:r>
    </w:p>
    <w:p w:rsidR="007F7D1C" w:rsidRPr="00D93344" w:rsidRDefault="007F7D1C" w:rsidP="00BC2A8B">
      <w:pPr>
        <w:spacing w:line="360" w:lineRule="auto"/>
        <w:ind w:firstLine="851"/>
        <w:rPr>
          <w:rFonts w:ascii="Times New Roman" w:hAnsi="Times New Roman" w:cs="Times New Roman"/>
          <w:b/>
          <w:sz w:val="28"/>
          <w:szCs w:val="28"/>
          <w:lang w:val="uk-UA"/>
        </w:rPr>
      </w:pPr>
      <w:bookmarkStart w:id="11" w:name="_Toc500585077"/>
      <w:r w:rsidRPr="00D93344">
        <w:rPr>
          <w:rFonts w:ascii="Times New Roman" w:hAnsi="Times New Roman" w:cs="Times New Roman"/>
          <w:b/>
          <w:sz w:val="28"/>
          <w:szCs w:val="28"/>
          <w:lang w:val="uk-UA"/>
        </w:rPr>
        <w:t>ІЧ-сенсори як керуючі елементи.</w:t>
      </w:r>
      <w:bookmarkEnd w:id="11"/>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Також ІЧ-сенсори використовують для керування об'єктами. Наприклад, пульт дистанційного керування для телевізора. Принцип роботи дуже простий. </w:t>
      </w:r>
      <w:r w:rsidRPr="00D93344">
        <w:rPr>
          <w:rFonts w:ascii="Times New Roman" w:hAnsi="Times New Roman" w:cs="Times New Roman"/>
          <w:sz w:val="28"/>
          <w:szCs w:val="28"/>
          <w:lang w:val="uk-UA"/>
        </w:rPr>
        <w:lastRenderedPageBreak/>
        <w:t>При натисканні на будь-яку кнопку мікросхема трансформує сигнал в набір імпульсів, які подаються до ІЧ-діода. ІЧ-приймач на телевізорі приймає цей сигнал, відсилає до мікросхеми, яка його оброблює, та передає певні ко</w:t>
      </w:r>
      <w:r w:rsidR="00437ABF" w:rsidRPr="00D93344">
        <w:rPr>
          <w:rFonts w:ascii="Times New Roman" w:hAnsi="Times New Roman" w:cs="Times New Roman"/>
          <w:sz w:val="28"/>
          <w:szCs w:val="28"/>
          <w:lang w:val="uk-UA"/>
        </w:rPr>
        <w:t>манди до телевізора. На Рис.1.8</w:t>
      </w:r>
      <w:r w:rsidRPr="00D93344">
        <w:rPr>
          <w:rFonts w:ascii="Times New Roman" w:hAnsi="Times New Roman" w:cs="Times New Roman"/>
          <w:sz w:val="28"/>
          <w:szCs w:val="28"/>
          <w:lang w:val="uk-UA"/>
        </w:rPr>
        <w:t xml:space="preserve"> показана функціональна схема роботи пульта. </w:t>
      </w:r>
      <w:r w:rsidR="00E802B1" w:rsidRPr="00D93344">
        <w:rPr>
          <w:rFonts w:ascii="Times New Roman" w:hAnsi="Times New Roman" w:cs="Times New Roman"/>
          <w:sz w:val="28"/>
          <w:szCs w:val="28"/>
          <w:lang w:val="uk-UA"/>
        </w:rPr>
        <w:t>[21</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noProof/>
          <w:sz w:val="28"/>
          <w:szCs w:val="28"/>
        </w:rPr>
        <w:drawing>
          <wp:inline distT="0" distB="0" distL="0" distR="0" wp14:anchorId="33FF34E9" wp14:editId="609D92C1">
            <wp:extent cx="4510871" cy="2470068"/>
            <wp:effectExtent l="0" t="0" r="4445" b="6985"/>
            <wp:docPr id="22" name="Рисунок 22" descr="C:\Users\Dmytro\AppData\Local\Microsoft\Windows\INetCache\Content.Word\Screenshot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mytro\AppData\Local\Microsoft\Windows\INetCache\Content.Word\Screenshot_5.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10871" cy="2470068"/>
                    </a:xfrm>
                    <a:prstGeom prst="rect">
                      <a:avLst/>
                    </a:prstGeom>
                    <a:noFill/>
                    <a:ln>
                      <a:noFill/>
                    </a:ln>
                  </pic:spPr>
                </pic:pic>
              </a:graphicData>
            </a:graphic>
          </wp:inline>
        </w:drawing>
      </w:r>
    </w:p>
    <w:p w:rsidR="007F7D1C" w:rsidRPr="00D93344" w:rsidRDefault="00437ABF"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Рис.1.8</w:t>
      </w:r>
      <w:r w:rsidR="007F7D1C" w:rsidRPr="00D93344">
        <w:rPr>
          <w:rFonts w:ascii="Times New Roman" w:hAnsi="Times New Roman" w:cs="Times New Roman"/>
          <w:sz w:val="28"/>
          <w:szCs w:val="28"/>
          <w:lang w:val="uk-UA"/>
        </w:rPr>
        <w:t xml:space="preserve"> – Функціональна схема роботи пульта ДУ.</w:t>
      </w:r>
    </w:p>
    <w:p w:rsidR="007F7D1C" w:rsidRPr="00D93344" w:rsidRDefault="007F7D1C" w:rsidP="00BC2A8B">
      <w:pPr>
        <w:spacing w:line="360" w:lineRule="auto"/>
        <w:ind w:firstLine="851"/>
        <w:rPr>
          <w:rFonts w:ascii="Times New Roman" w:hAnsi="Times New Roman" w:cs="Times New Roman"/>
          <w:b/>
          <w:sz w:val="28"/>
          <w:szCs w:val="28"/>
          <w:lang w:val="uk-UA"/>
        </w:rPr>
      </w:pPr>
      <w:r w:rsidRPr="00D93344">
        <w:rPr>
          <w:rFonts w:ascii="Times New Roman" w:hAnsi="Times New Roman" w:cs="Times New Roman"/>
          <w:b/>
          <w:sz w:val="28"/>
          <w:szCs w:val="28"/>
          <w:lang w:val="uk-UA"/>
        </w:rPr>
        <w:t xml:space="preserve">Використання ІЧ – сенсорів як системи навігації </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В патенті №</w:t>
      </w:r>
      <w:r w:rsidRPr="00D93344">
        <w:rPr>
          <w:rFonts w:ascii="Times New Roman" w:hAnsi="Times New Roman" w:cs="Times New Roman"/>
          <w:iCs/>
          <w:sz w:val="28"/>
          <w:szCs w:val="28"/>
          <w:lang w:val="uk-UA"/>
        </w:rPr>
        <w:t>US4626995A</w:t>
      </w:r>
      <w:r w:rsidRPr="00D93344">
        <w:rPr>
          <w:rFonts w:ascii="Times New Roman" w:hAnsi="Times New Roman" w:cs="Times New Roman"/>
          <w:sz w:val="28"/>
          <w:szCs w:val="28"/>
          <w:lang w:val="uk-UA"/>
        </w:rPr>
        <w:t>, використовується для керування об'єктом світлодіоди та камери. Світлодіод розміщується в місце, куди ми хочемо спрямувати об'єкт, а камера розміщується на об'єкті. Камера отримує світло від джерела в межах поля зору об'єктива, та маневрує за вказаним напрямком. Прин</w:t>
      </w:r>
      <w:r w:rsidR="00437ABF" w:rsidRPr="00D93344">
        <w:rPr>
          <w:rFonts w:ascii="Times New Roman" w:hAnsi="Times New Roman" w:cs="Times New Roman"/>
          <w:sz w:val="28"/>
          <w:szCs w:val="28"/>
          <w:lang w:val="uk-UA"/>
        </w:rPr>
        <w:t>цип роботи показаний на рис.1.9</w:t>
      </w:r>
      <w:r w:rsidRPr="00D93344">
        <w:rPr>
          <w:rFonts w:ascii="Times New Roman" w:hAnsi="Times New Roman" w:cs="Times New Roman"/>
          <w:sz w:val="28"/>
          <w:szCs w:val="28"/>
          <w:lang w:val="uk-UA"/>
        </w:rPr>
        <w:t>. [</w:t>
      </w:r>
      <w:r w:rsidR="00E802B1" w:rsidRPr="00D93344">
        <w:rPr>
          <w:rFonts w:ascii="Times New Roman" w:hAnsi="Times New Roman" w:cs="Times New Roman"/>
          <w:sz w:val="28"/>
          <w:szCs w:val="28"/>
          <w:lang w:val="uk-UA"/>
        </w:rPr>
        <w:t>22</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noProof/>
        </w:rPr>
        <w:lastRenderedPageBreak/>
        <w:drawing>
          <wp:inline distT="0" distB="0" distL="0" distR="0" wp14:anchorId="1813D43A" wp14:editId="4BC16DF1">
            <wp:extent cx="2266950" cy="341947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266950" cy="3419475"/>
                    </a:xfrm>
                    <a:prstGeom prst="rect">
                      <a:avLst/>
                    </a:prstGeom>
                  </pic:spPr>
                </pic:pic>
              </a:graphicData>
            </a:graphic>
          </wp:inline>
        </w:drawing>
      </w:r>
    </w:p>
    <w:p w:rsidR="007F7D1C" w:rsidRPr="00D93344" w:rsidRDefault="00437ABF"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Рис.1.9</w:t>
      </w:r>
      <w:r w:rsidR="007F7D1C" w:rsidRPr="00D93344">
        <w:rPr>
          <w:rFonts w:ascii="Times New Roman" w:hAnsi="Times New Roman" w:cs="Times New Roman"/>
          <w:sz w:val="28"/>
          <w:szCs w:val="28"/>
          <w:lang w:val="uk-UA"/>
        </w:rPr>
        <w:t xml:space="preserve"> – Принцип роботи системи патенту №</w:t>
      </w:r>
      <w:r w:rsidR="007F7D1C" w:rsidRPr="00D93344">
        <w:rPr>
          <w:rFonts w:ascii="Times New Roman" w:hAnsi="Times New Roman" w:cs="Times New Roman"/>
          <w:iCs/>
          <w:sz w:val="28"/>
          <w:szCs w:val="28"/>
          <w:lang w:val="uk-UA"/>
        </w:rPr>
        <w:t>US4626995A</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 Недоліком такого методу, по-перше, є те, що в якості приймача світла використовується камера з комп’ютером, які є дорогим, складним та габаритним пристроєм. По-друге, як вказувалось раніше, для того щоб маневрувати об'єктом, необхідно розмістити світлодіод на нашу кінцеву або проміжну точки. Це означає, що ми повинні заздалегідь розставити джерела випромінювання по всій траєкторії руху, а це не завжди можливо. [</w:t>
      </w:r>
      <w:r w:rsidR="00E802B1" w:rsidRPr="00D93344">
        <w:rPr>
          <w:rFonts w:ascii="Times New Roman" w:hAnsi="Times New Roman" w:cs="Times New Roman"/>
          <w:sz w:val="28"/>
          <w:szCs w:val="28"/>
          <w:lang w:val="uk-UA"/>
        </w:rPr>
        <w:t>22</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Відомий спосіб, представлений в патенті №</w:t>
      </w:r>
      <w:r w:rsidRPr="00D93344">
        <w:rPr>
          <w:rFonts w:ascii="Times New Roman" w:hAnsi="Times New Roman" w:cs="Times New Roman"/>
          <w:iCs/>
          <w:sz w:val="28"/>
          <w:szCs w:val="28"/>
          <w:lang w:val="uk-UA"/>
        </w:rPr>
        <w:t>US4856896A</w:t>
      </w:r>
      <w:r w:rsidRPr="00D93344">
        <w:rPr>
          <w:rFonts w:ascii="Times New Roman" w:hAnsi="Times New Roman" w:cs="Times New Roman"/>
          <w:sz w:val="28"/>
          <w:szCs w:val="28"/>
          <w:lang w:val="uk-UA"/>
        </w:rPr>
        <w:t>, за допомогою якого пристрій, який використовує цей спосіб, направляє оператора транспорту (наприклад: літаків, кораблів, вантажівок, автомобілей та ін.) до місця призначення. Принцип способу полягає у тому, що у напрямку оператора відсилається один чи декілька паралельних пучків променів, які також можуть формувати зо</w:t>
      </w:r>
      <w:r w:rsidR="00437ABF" w:rsidRPr="00D93344">
        <w:rPr>
          <w:rFonts w:ascii="Times New Roman" w:hAnsi="Times New Roman" w:cs="Times New Roman"/>
          <w:sz w:val="28"/>
          <w:szCs w:val="28"/>
          <w:lang w:val="uk-UA"/>
        </w:rPr>
        <w:t>браження для оператора (рис.1.10</w:t>
      </w:r>
      <w:r w:rsidRPr="00D93344">
        <w:rPr>
          <w:rFonts w:ascii="Times New Roman" w:hAnsi="Times New Roman" w:cs="Times New Roman"/>
          <w:sz w:val="28"/>
          <w:szCs w:val="28"/>
          <w:lang w:val="uk-UA"/>
        </w:rPr>
        <w:t>). Коли пучки променів, які прийнято за кінцеві, будуть зафіксовані, то це вказуватиме на те, що транспорт досяг пункту призначення. [</w:t>
      </w:r>
      <w:r w:rsidR="00E802B1" w:rsidRPr="00D93344">
        <w:rPr>
          <w:rFonts w:ascii="Times New Roman" w:hAnsi="Times New Roman" w:cs="Times New Roman"/>
          <w:sz w:val="28"/>
          <w:szCs w:val="28"/>
          <w:lang w:val="uk-UA"/>
        </w:rPr>
        <w:t>23</w:t>
      </w:r>
      <w:r w:rsidRPr="00D93344">
        <w:rPr>
          <w:rFonts w:ascii="Times New Roman" w:hAnsi="Times New Roman" w:cs="Times New Roman"/>
          <w:sz w:val="28"/>
          <w:szCs w:val="28"/>
          <w:lang w:val="uk-UA"/>
        </w:rPr>
        <w:t>]</w:t>
      </w:r>
    </w:p>
    <w:p w:rsidR="007F7D1C" w:rsidRPr="00D93344" w:rsidRDefault="007F7D1C"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lastRenderedPageBreak/>
        <w:drawing>
          <wp:inline distT="0" distB="0" distL="0" distR="0" wp14:anchorId="56A38B38" wp14:editId="5B20C6EC">
            <wp:extent cx="1719265" cy="5682110"/>
            <wp:effectExtent l="0" t="317"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rot="5400000">
                      <a:off x="0" y="0"/>
                      <a:ext cx="1728718" cy="5713351"/>
                    </a:xfrm>
                    <a:prstGeom prst="rect">
                      <a:avLst/>
                    </a:prstGeom>
                  </pic:spPr>
                </pic:pic>
              </a:graphicData>
            </a:graphic>
          </wp:inline>
        </w:drawing>
      </w:r>
    </w:p>
    <w:p w:rsidR="007F7D1C" w:rsidRPr="00D93344" w:rsidRDefault="00437ABF"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Рис.1.10</w:t>
      </w:r>
      <w:r w:rsidR="007F7D1C" w:rsidRPr="00D93344">
        <w:rPr>
          <w:rFonts w:ascii="Times New Roman" w:hAnsi="Times New Roman" w:cs="Times New Roman"/>
          <w:sz w:val="28"/>
          <w:szCs w:val="28"/>
          <w:lang w:val="uk-UA"/>
        </w:rPr>
        <w:t xml:space="preserve"> – Принцип роботи приладу патенту </w:t>
      </w:r>
      <w:r w:rsidR="007F7D1C" w:rsidRPr="00D93344">
        <w:rPr>
          <w:rFonts w:ascii="Times New Roman" w:hAnsi="Times New Roman" w:cs="Times New Roman"/>
          <w:iCs/>
          <w:sz w:val="28"/>
          <w:szCs w:val="28"/>
          <w:lang w:val="uk-UA"/>
        </w:rPr>
        <w:t>US4856896A</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Метод, представлений в патенті №US4554498A, за допомогою якого можна керувати рухомим об'єктом і, зокрема, для автоматичної зупинки рухомого об'єкта в заданому положенні та напрямку. Апарат, який </w:t>
      </w:r>
      <w:r w:rsidR="00437ABF" w:rsidRPr="00D93344">
        <w:rPr>
          <w:rFonts w:ascii="Times New Roman" w:hAnsi="Times New Roman" w:cs="Times New Roman"/>
          <w:sz w:val="28"/>
          <w:szCs w:val="28"/>
          <w:lang w:val="uk-UA"/>
        </w:rPr>
        <w:t>використовую цей метод (рис.1.11</w:t>
      </w:r>
      <w:r w:rsidRPr="00D93344">
        <w:rPr>
          <w:rFonts w:ascii="Times New Roman" w:hAnsi="Times New Roman" w:cs="Times New Roman"/>
          <w:sz w:val="28"/>
          <w:szCs w:val="28"/>
          <w:lang w:val="uk-UA"/>
        </w:rPr>
        <w:t>), містить пару фотоелектричних датчиків, що містять світло-випромінюючий елемент і елемент, що приймає світло для рухомого об'єкта, і пару відбивачів у заданих положеннях, що протилежні фотоелектричним датчикам.[</w:t>
      </w:r>
      <w:r w:rsidR="00E802B1" w:rsidRPr="00D93344">
        <w:rPr>
          <w:rFonts w:ascii="Times New Roman" w:hAnsi="Times New Roman" w:cs="Times New Roman"/>
          <w:sz w:val="28"/>
          <w:szCs w:val="28"/>
          <w:lang w:val="uk-UA"/>
        </w:rPr>
        <w:t>24</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both"/>
        <w:rPr>
          <w:rFonts w:ascii="Times New Roman" w:hAnsi="Times New Roman" w:cs="Times New Roman"/>
          <w:sz w:val="28"/>
          <w:szCs w:val="28"/>
          <w:lang w:val="uk-UA"/>
        </w:rPr>
      </w:pP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noProof/>
        </w:rPr>
        <w:drawing>
          <wp:inline distT="0" distB="0" distL="0" distR="0" wp14:anchorId="137C34F0" wp14:editId="1F078F91">
            <wp:extent cx="5273040" cy="2160951"/>
            <wp:effectExtent l="0" t="0" r="381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286168" cy="2166331"/>
                    </a:xfrm>
                    <a:prstGeom prst="rect">
                      <a:avLst/>
                    </a:prstGeom>
                  </pic:spPr>
                </pic:pic>
              </a:graphicData>
            </a:graphic>
          </wp:inline>
        </w:drawing>
      </w:r>
    </w:p>
    <w:p w:rsidR="007F7D1C" w:rsidRPr="00D93344" w:rsidRDefault="00437ABF"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Рис.1.11</w:t>
      </w:r>
      <w:r w:rsidR="007F7D1C" w:rsidRPr="00D93344">
        <w:rPr>
          <w:rFonts w:ascii="Times New Roman" w:hAnsi="Times New Roman" w:cs="Times New Roman"/>
          <w:sz w:val="28"/>
          <w:szCs w:val="28"/>
          <w:lang w:val="uk-UA"/>
        </w:rPr>
        <w:t xml:space="preserve"> – Принцип роботи методу патента №US4554498A</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 Недоліком такого методу є встановлення багатої кількості приймальних елементів, що підвищує ціну всього приладу. [</w:t>
      </w:r>
      <w:r w:rsidR="00E802B1" w:rsidRPr="00D93344">
        <w:rPr>
          <w:rFonts w:ascii="Times New Roman" w:hAnsi="Times New Roman" w:cs="Times New Roman"/>
          <w:sz w:val="28"/>
          <w:szCs w:val="28"/>
          <w:lang w:val="uk-UA"/>
        </w:rPr>
        <w:t>24</w:t>
      </w:r>
      <w:r w:rsidRPr="00D93344">
        <w:rPr>
          <w:rFonts w:ascii="Times New Roman" w:hAnsi="Times New Roman" w:cs="Times New Roman"/>
          <w:sz w:val="28"/>
          <w:szCs w:val="28"/>
          <w:lang w:val="uk-UA"/>
        </w:rPr>
        <w:t>]</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У патенті №US9435635B1 описано спосіб, який, за допомогою проекції сітки у просторі, може виявляти проникнення об'єктів, допомагати об'єктам при посадці та наводити об'єкти. Система складається з генератора сітки, що виводить на тривимірне простір відносну навігаційну сітку для визначення поля; модуль для виявлення світла; процесор, функціонально з'єднаний з модулем детектора і налаштований на прийом сигналу, і визначає, коли сигнал, пов'язаний із виявленим світлом, свідчить про наявність вторгнення об'єкта. [</w:t>
      </w:r>
      <w:r w:rsidR="00E802B1" w:rsidRPr="00D93344">
        <w:rPr>
          <w:rFonts w:ascii="Times New Roman" w:hAnsi="Times New Roman" w:cs="Times New Roman"/>
          <w:sz w:val="28"/>
          <w:szCs w:val="28"/>
          <w:lang w:val="uk-UA"/>
        </w:rPr>
        <w:t>25</w:t>
      </w:r>
      <w:r w:rsidRPr="00D93344">
        <w:rPr>
          <w:rFonts w:ascii="Times New Roman" w:hAnsi="Times New Roman" w:cs="Times New Roman"/>
          <w:sz w:val="28"/>
          <w:szCs w:val="28"/>
          <w:lang w:val="uk-UA"/>
        </w:rPr>
        <w:t>]</w:t>
      </w:r>
    </w:p>
    <w:p w:rsidR="007F7D1C" w:rsidRPr="00D93344" w:rsidRDefault="007F7D1C"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drawing>
          <wp:inline distT="0" distB="0" distL="0" distR="0" wp14:anchorId="001B5FE2" wp14:editId="353A090A">
            <wp:extent cx="4248150" cy="3373852"/>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4254450" cy="3378855"/>
                    </a:xfrm>
                    <a:prstGeom prst="rect">
                      <a:avLst/>
                    </a:prstGeom>
                  </pic:spPr>
                </pic:pic>
              </a:graphicData>
            </a:graphic>
          </wp:inline>
        </w:drawing>
      </w:r>
    </w:p>
    <w:p w:rsidR="007F7D1C" w:rsidRPr="00D93344" w:rsidRDefault="00437ABF"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Рис.1.12</w:t>
      </w:r>
      <w:r w:rsidR="007F7D1C" w:rsidRPr="00D93344">
        <w:rPr>
          <w:rFonts w:ascii="Times New Roman" w:hAnsi="Times New Roman" w:cs="Times New Roman"/>
          <w:sz w:val="28"/>
          <w:szCs w:val="28"/>
          <w:lang w:val="uk-UA"/>
        </w:rPr>
        <w:t xml:space="preserve"> – Принцип роботи пристрою патенту №US9435635B1</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Відомий спосіб, який описаний в патенті №</w:t>
      </w:r>
      <w:r w:rsidRPr="00D93344">
        <w:rPr>
          <w:rFonts w:ascii="Times New Roman" w:hAnsi="Times New Roman" w:cs="Times New Roman"/>
          <w:iCs/>
          <w:sz w:val="28"/>
          <w:szCs w:val="28"/>
          <w:lang w:val="uk-UA"/>
        </w:rPr>
        <w:t>US7535380B2</w:t>
      </w:r>
      <w:r w:rsidRPr="00D93344">
        <w:rPr>
          <w:rFonts w:ascii="Times New Roman" w:hAnsi="Times New Roman" w:cs="Times New Roman"/>
          <w:sz w:val="28"/>
          <w:szCs w:val="28"/>
          <w:lang w:val="uk-UA"/>
        </w:rPr>
        <w:t>, за допомогою якого можна визначити кут ковзання літальних апаратів. Пристрій, який застосовує цей метод, включає в себе щонайменше один блок для генерування світлового променю певної довжини хвилі, щонайменше один блок для передачі модульованого сигналу та формування зображення та пристрій для проектування цього сигналу. Задачею цієї системи є допомога пілотам літальних апаратів для посадки та інформування їх для виконання правильних маневрів. [</w:t>
      </w:r>
      <w:r w:rsidR="00E802B1" w:rsidRPr="00D93344">
        <w:rPr>
          <w:rFonts w:ascii="Times New Roman" w:hAnsi="Times New Roman" w:cs="Times New Roman"/>
          <w:sz w:val="28"/>
          <w:szCs w:val="28"/>
          <w:lang w:val="uk-UA"/>
        </w:rPr>
        <w:t>26</w:t>
      </w:r>
      <w:r w:rsidRPr="00D93344">
        <w:rPr>
          <w:rFonts w:ascii="Times New Roman" w:hAnsi="Times New Roman" w:cs="Times New Roman"/>
          <w:sz w:val="28"/>
          <w:szCs w:val="28"/>
          <w:lang w:val="uk-UA"/>
        </w:rPr>
        <w:t>]</w:t>
      </w:r>
    </w:p>
    <w:p w:rsidR="007F7D1C" w:rsidRPr="00D93344" w:rsidRDefault="007F7D1C"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lastRenderedPageBreak/>
        <w:drawing>
          <wp:inline distT="0" distB="0" distL="0" distR="0" wp14:anchorId="0E79975C" wp14:editId="69B0544D">
            <wp:extent cx="5162550" cy="2417247"/>
            <wp:effectExtent l="0" t="0" r="0" b="254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172750" cy="2422023"/>
                    </a:xfrm>
                    <a:prstGeom prst="rect">
                      <a:avLst/>
                    </a:prstGeom>
                  </pic:spPr>
                </pic:pic>
              </a:graphicData>
            </a:graphic>
          </wp:inline>
        </w:drawing>
      </w:r>
    </w:p>
    <w:p w:rsidR="007F7D1C" w:rsidRPr="00D93344" w:rsidRDefault="00437ABF"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Рис.1.13</w:t>
      </w:r>
      <w:r w:rsidR="007F7D1C" w:rsidRPr="00D93344">
        <w:rPr>
          <w:rFonts w:ascii="Times New Roman" w:hAnsi="Times New Roman" w:cs="Times New Roman"/>
          <w:sz w:val="28"/>
          <w:szCs w:val="28"/>
          <w:lang w:val="uk-UA"/>
        </w:rPr>
        <w:t xml:space="preserve"> – Принцип роботи пристрою патенту №</w:t>
      </w:r>
      <w:r w:rsidR="007F7D1C" w:rsidRPr="00D93344">
        <w:rPr>
          <w:rFonts w:ascii="Times New Roman" w:hAnsi="Times New Roman" w:cs="Times New Roman"/>
          <w:iCs/>
          <w:sz w:val="28"/>
          <w:szCs w:val="28"/>
          <w:lang w:val="uk-UA"/>
        </w:rPr>
        <w:t>US7535380B2</w:t>
      </w:r>
    </w:p>
    <w:p w:rsidR="007F7D1C" w:rsidRPr="00D93344" w:rsidRDefault="007F7D1C"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 Використовуючи спосіб, представлений в патенті №</w:t>
      </w:r>
      <w:r w:rsidRPr="00D93344">
        <w:rPr>
          <w:rFonts w:ascii="Times New Roman" w:hAnsi="Times New Roman" w:cs="Times New Roman"/>
          <w:iCs/>
          <w:sz w:val="28"/>
          <w:szCs w:val="28"/>
          <w:lang w:val="uk-UA"/>
        </w:rPr>
        <w:t>US20150153486A1</w:t>
      </w:r>
      <w:r w:rsidRPr="00D93344">
        <w:rPr>
          <w:rFonts w:ascii="Times New Roman" w:hAnsi="Times New Roman" w:cs="Times New Roman"/>
          <w:sz w:val="28"/>
          <w:szCs w:val="28"/>
          <w:lang w:val="uk-UA"/>
        </w:rPr>
        <w:t>, можна стикувати два об'єкти. На обох об'єктах встановлюють лінію з лінз Френеля (вертикально та горизонтально). Кожна з лінз Френеля обладнана джерелом випромінювання (світлодіод, лампа розжарювання, та ін.). на одному вертикально, на іншому горизонтально. Приймачами служать або оператор транспорту, або лінійка приймачів. За рахунок того, що лінійки з лінз утворюють взаємо перпендикулярні прямі, можна знайти точне положення об'єктів один до одного. Знаючи положення можна керувати одним з об'єктів щоб його вирівняти. Також в запропонованому приладі передбачена система для запобігання зіткнення. Недоліком такого методу є залежність результатів стикування від оператору транспорту (якщо приймачем є оператор), або встановлення лінійки фотоелементів, що підвищує вартість, або використання спеціального обладнання для виявлення світла в інфрачервоному діапазоні. [</w:t>
      </w:r>
      <w:r w:rsidR="00E802B1" w:rsidRPr="00D93344">
        <w:rPr>
          <w:rFonts w:ascii="Times New Roman" w:hAnsi="Times New Roman" w:cs="Times New Roman"/>
          <w:sz w:val="28"/>
          <w:szCs w:val="28"/>
          <w:lang w:val="uk-UA"/>
        </w:rPr>
        <w:t>27</w:t>
      </w:r>
      <w:r w:rsidRPr="00D93344">
        <w:rPr>
          <w:rFonts w:ascii="Times New Roman" w:hAnsi="Times New Roman" w:cs="Times New Roman"/>
          <w:sz w:val="28"/>
          <w:szCs w:val="28"/>
          <w:lang w:val="uk-UA"/>
        </w:rPr>
        <w:t>]</w:t>
      </w:r>
    </w:p>
    <w:p w:rsidR="007F7D1C" w:rsidRPr="00D93344" w:rsidRDefault="007F7D1C"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lastRenderedPageBreak/>
        <w:drawing>
          <wp:inline distT="0" distB="0" distL="0" distR="0" wp14:anchorId="2C9EEA70" wp14:editId="679483B5">
            <wp:extent cx="3933825" cy="229552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3933825" cy="2295525"/>
                    </a:xfrm>
                    <a:prstGeom prst="rect">
                      <a:avLst/>
                    </a:prstGeom>
                  </pic:spPr>
                </pic:pic>
              </a:graphicData>
            </a:graphic>
          </wp:inline>
        </w:drawing>
      </w:r>
      <w:r w:rsidRPr="00D93344">
        <w:rPr>
          <w:rFonts w:ascii="Times New Roman" w:hAnsi="Times New Roman" w:cs="Times New Roman"/>
          <w:noProof/>
        </w:rPr>
        <w:drawing>
          <wp:inline distT="0" distB="0" distL="0" distR="0" wp14:anchorId="478D995C" wp14:editId="1E4139C3">
            <wp:extent cx="2962275" cy="5467350"/>
            <wp:effectExtent l="4763"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rot="5400000">
                      <a:off x="0" y="0"/>
                      <a:ext cx="2962275" cy="5467350"/>
                    </a:xfrm>
                    <a:prstGeom prst="rect">
                      <a:avLst/>
                    </a:prstGeom>
                  </pic:spPr>
                </pic:pic>
              </a:graphicData>
            </a:graphic>
          </wp:inline>
        </w:drawing>
      </w:r>
    </w:p>
    <w:p w:rsidR="007F7D1C" w:rsidRPr="00D93344" w:rsidRDefault="00437ABF" w:rsidP="00BC2A8B">
      <w:pPr>
        <w:spacing w:line="360" w:lineRule="auto"/>
        <w:jc w:val="center"/>
        <w:rPr>
          <w:rFonts w:ascii="Times New Roman" w:hAnsi="Times New Roman" w:cs="Times New Roman"/>
          <w:iCs/>
          <w:sz w:val="28"/>
          <w:szCs w:val="28"/>
          <w:lang w:val="uk-UA"/>
        </w:rPr>
      </w:pPr>
      <w:r w:rsidRPr="00D93344">
        <w:rPr>
          <w:rFonts w:ascii="Times New Roman" w:hAnsi="Times New Roman" w:cs="Times New Roman"/>
          <w:sz w:val="28"/>
          <w:szCs w:val="28"/>
          <w:lang w:val="uk-UA"/>
        </w:rPr>
        <w:t>Рис.1.14</w:t>
      </w:r>
      <w:r w:rsidR="007F7D1C" w:rsidRPr="00D93344">
        <w:rPr>
          <w:rFonts w:ascii="Times New Roman" w:hAnsi="Times New Roman" w:cs="Times New Roman"/>
          <w:sz w:val="28"/>
          <w:szCs w:val="28"/>
          <w:lang w:val="uk-UA"/>
        </w:rPr>
        <w:t xml:space="preserve"> – Принцип роботи пристрою патенту №</w:t>
      </w:r>
      <w:r w:rsidR="007F7D1C" w:rsidRPr="00D93344">
        <w:rPr>
          <w:rFonts w:ascii="Times New Roman" w:hAnsi="Times New Roman" w:cs="Times New Roman"/>
          <w:iCs/>
          <w:sz w:val="28"/>
          <w:szCs w:val="28"/>
          <w:lang w:val="uk-UA"/>
        </w:rPr>
        <w:t>US20150153486A1</w:t>
      </w:r>
    </w:p>
    <w:p w:rsidR="007F7D1C" w:rsidRPr="00D93344" w:rsidRDefault="007F7D1C"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lb</w:t>
      </w:r>
    </w:p>
    <w:p w:rsidR="0053440E" w:rsidRPr="00D93344" w:rsidRDefault="0053440E" w:rsidP="00BC2A8B">
      <w:pPr>
        <w:pStyle w:val="2"/>
        <w:spacing w:line="360" w:lineRule="auto"/>
        <w:ind w:firstLine="851"/>
        <w:jc w:val="both"/>
        <w:rPr>
          <w:rFonts w:ascii="Times New Roman" w:hAnsi="Times New Roman" w:cs="Times New Roman"/>
          <w:b/>
          <w:color w:val="auto"/>
          <w:sz w:val="28"/>
          <w:szCs w:val="28"/>
          <w:lang w:val="uk-UA"/>
        </w:rPr>
      </w:pPr>
      <w:bookmarkStart w:id="12" w:name="_Toc8888979"/>
      <w:r w:rsidRPr="00D93344">
        <w:rPr>
          <w:rFonts w:ascii="Times New Roman" w:hAnsi="Times New Roman" w:cs="Times New Roman"/>
          <w:b/>
          <w:color w:val="auto"/>
          <w:sz w:val="28"/>
          <w:szCs w:val="28"/>
          <w:lang w:val="uk-UA"/>
        </w:rPr>
        <w:t>1.</w:t>
      </w:r>
      <w:r w:rsidR="00104014" w:rsidRPr="00D93344">
        <w:rPr>
          <w:rFonts w:ascii="Times New Roman" w:hAnsi="Times New Roman" w:cs="Times New Roman"/>
          <w:b/>
          <w:color w:val="auto"/>
          <w:sz w:val="28"/>
          <w:szCs w:val="28"/>
          <w:lang w:val="uk-UA"/>
        </w:rPr>
        <w:t>5</w:t>
      </w:r>
      <w:r w:rsidRPr="00D93344">
        <w:rPr>
          <w:rFonts w:ascii="Times New Roman" w:hAnsi="Times New Roman" w:cs="Times New Roman"/>
          <w:b/>
          <w:color w:val="auto"/>
          <w:sz w:val="28"/>
          <w:szCs w:val="28"/>
          <w:lang w:val="uk-UA"/>
        </w:rPr>
        <w:t xml:space="preserve"> </w:t>
      </w:r>
      <w:r w:rsidR="000A2E0C" w:rsidRPr="00D93344">
        <w:rPr>
          <w:rFonts w:ascii="Times New Roman" w:hAnsi="Times New Roman" w:cs="Times New Roman"/>
          <w:b/>
          <w:color w:val="auto"/>
          <w:sz w:val="28"/>
          <w:szCs w:val="28"/>
          <w:lang w:val="uk-UA"/>
        </w:rPr>
        <w:t>Вимірювання індикатриси світлодіодів</w:t>
      </w:r>
      <w:bookmarkEnd w:id="12"/>
    </w:p>
    <w:p w:rsidR="0053440E" w:rsidRPr="00D93344" w:rsidRDefault="0053440E"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Найбільш поширеним методом вимірювання індикатриси є гоніометричний метод. Метод заснований на покроковій фіксації значень інтенсивності світла світлодіода при його повороті під відомим кутом. Для цієї мети використовуються гоніометр з достатньою кутовою роздільною здатністю і фотометрична головка з відомим коефіцієнтом перетворення. Зменшення похибки вимірювання і отримання найбільш надійного кутового розподілу </w:t>
      </w:r>
      <w:r w:rsidRPr="00D93344">
        <w:rPr>
          <w:rFonts w:ascii="Times New Roman" w:hAnsi="Times New Roman" w:cs="Times New Roman"/>
          <w:sz w:val="28"/>
          <w:szCs w:val="28"/>
          <w:lang w:val="uk-UA"/>
        </w:rPr>
        <w:lastRenderedPageBreak/>
        <w:t xml:space="preserve">можливе з мінімальним кроком кута повороту світлодіода щодо фотометра (або навпаки). Сучасні гоніофотометричні установки мають крок декількох </w:t>
      </w:r>
      <w:r w:rsidR="00437ABF" w:rsidRPr="00D93344">
        <w:rPr>
          <w:rFonts w:ascii="Times New Roman" w:hAnsi="Times New Roman" w:cs="Times New Roman"/>
          <w:sz w:val="28"/>
          <w:szCs w:val="28"/>
          <w:lang w:val="uk-UA"/>
        </w:rPr>
        <w:t>кутових хвилин. [28] На Рис.1.15</w:t>
      </w:r>
      <w:r w:rsidRPr="00D93344">
        <w:rPr>
          <w:rFonts w:ascii="Times New Roman" w:hAnsi="Times New Roman" w:cs="Times New Roman"/>
          <w:sz w:val="28"/>
          <w:szCs w:val="28"/>
          <w:lang w:val="uk-UA"/>
        </w:rPr>
        <w:t xml:space="preserve"> показана установка для виміру індикатриси, яка знаходиться на кафедрі оптичних та оптико-електронних приладів НТУУ "КПІ ім. І.Сікорського"</w:t>
      </w:r>
    </w:p>
    <w:p w:rsidR="0053440E" w:rsidRPr="00D93344" w:rsidRDefault="0053440E"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sz w:val="28"/>
          <w:szCs w:val="28"/>
        </w:rPr>
        <w:drawing>
          <wp:inline distT="0" distB="0" distL="0" distR="0" wp14:anchorId="4751B16D" wp14:editId="2410764B">
            <wp:extent cx="5379790" cy="3026410"/>
            <wp:effectExtent l="0" t="0" r="0" b="2540"/>
            <wp:docPr id="2" name="Рисунок 2" descr="D:\фото\Camera\IMG_20181112_085430_HD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фото\Camera\IMG_20181112_085430_HDR.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382194" cy="3027762"/>
                    </a:xfrm>
                    <a:prstGeom prst="rect">
                      <a:avLst/>
                    </a:prstGeom>
                    <a:noFill/>
                    <a:ln>
                      <a:noFill/>
                    </a:ln>
                  </pic:spPr>
                </pic:pic>
              </a:graphicData>
            </a:graphic>
          </wp:inline>
        </w:drawing>
      </w:r>
    </w:p>
    <w:p w:rsidR="0053440E" w:rsidRPr="00D93344" w:rsidRDefault="00437ABF"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Рис.1.15</w:t>
      </w:r>
      <w:r w:rsidR="0053440E" w:rsidRPr="00D93344">
        <w:rPr>
          <w:rFonts w:ascii="Times New Roman" w:hAnsi="Times New Roman" w:cs="Times New Roman"/>
          <w:sz w:val="28"/>
          <w:szCs w:val="28"/>
          <w:lang w:val="uk-UA"/>
        </w:rPr>
        <w:t xml:space="preserve"> </w:t>
      </w:r>
      <w:r w:rsidRPr="00D93344">
        <w:rPr>
          <w:rFonts w:ascii="Times New Roman" w:hAnsi="Times New Roman" w:cs="Times New Roman"/>
          <w:sz w:val="28"/>
          <w:szCs w:val="28"/>
          <w:lang w:val="uk-UA"/>
        </w:rPr>
        <w:t>–</w:t>
      </w:r>
      <w:r w:rsidR="0053440E" w:rsidRPr="00D93344">
        <w:rPr>
          <w:rFonts w:ascii="Times New Roman" w:hAnsi="Times New Roman" w:cs="Times New Roman"/>
          <w:sz w:val="28"/>
          <w:szCs w:val="28"/>
          <w:lang w:val="uk-UA"/>
        </w:rPr>
        <w:t xml:space="preserve"> Установка для виміру індикатриси, яка знаходиться на кафедрі оптичних та оптико-електронних приладів НТУУ "КПІ ім. І.Сікорського"</w:t>
      </w:r>
    </w:p>
    <w:p w:rsidR="0053440E" w:rsidRPr="00D93344" w:rsidRDefault="0053440E"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Хоча цей метод є точним, він може зайняти багато часу.</w:t>
      </w:r>
    </w:p>
    <w:p w:rsidR="0053440E" w:rsidRPr="00D93344" w:rsidRDefault="0053440E"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VISHAY використовує наступний метод: для вимірювання світлодіода встановлюється зовнішній поворотний кронштейн з кутовою шкалою. Після вимірювання осьової інтенс</w:t>
      </w:r>
      <w:r w:rsidR="00437ABF" w:rsidRPr="00D93344">
        <w:rPr>
          <w:rFonts w:ascii="Times New Roman" w:hAnsi="Times New Roman" w:cs="Times New Roman"/>
          <w:sz w:val="28"/>
          <w:szCs w:val="28"/>
          <w:lang w:val="uk-UA"/>
        </w:rPr>
        <w:t>ивності світла (кут установки 0</w:t>
      </w:r>
      <w:r w:rsidRPr="00D93344">
        <w:rPr>
          <w:rFonts w:ascii="Times New Roman" w:hAnsi="Times New Roman" w:cs="Times New Roman"/>
          <w:sz w:val="28"/>
          <w:szCs w:val="28"/>
          <w:lang w:val="uk-UA"/>
        </w:rPr>
        <w:t xml:space="preserve">°) установка повертається вліво і вправо, поки значення інтенсивності світла не впадуть до половини цього основного значення. Потім з кутової шкали можна прочитати два кути напівінтенсивності. Для швидкого автоматичного вимірювання можна використовувати фотодіодний масив; Він розташований у круговій формі навколо світлодіода для вимірювання. Потім оцінюють дані за допомогою </w:t>
      </w:r>
      <w:r w:rsidRPr="00D93344">
        <w:rPr>
          <w:rFonts w:ascii="Times New Roman" w:hAnsi="Times New Roman" w:cs="Times New Roman"/>
          <w:sz w:val="28"/>
          <w:szCs w:val="28"/>
          <w:lang w:val="uk-UA"/>
        </w:rPr>
        <w:lastRenderedPageBreak/>
        <w:t>мікрокомп'ютера. Слід зазначити, що вимірювання напруги пробою, якщо воно виконується без особливої уваги, може призвести до руйнування досліджуваного пристрою. Джерела постійної напруги в режимі обмеження струму взагалі не застосовуються. Світлодіоди AllnGaP, зокрема, піддаються руйнуванню. Отже, відповідну напругу джерела струму слід обмежувати максимум 10 В. Якщо фактичне значення напруги пробою мало цікавить, рекомендується вимірювати зворотний струм при фіксованому зворотному напрузі. З іншого боку, досить складно отримати стабільні показання зі стандартним випробувальним обладнанням, тому що значення зворотного струму світлодіодів зазвичай лежать в діапазоні нА або навіть пА. [29]</w:t>
      </w:r>
    </w:p>
    <w:p w:rsidR="0053440E" w:rsidRPr="00D93344" w:rsidRDefault="0053440E"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Цей метод є більш швидким, але якщо потрібно виміряти більше 100 діодів, знадобиться багато часу.</w:t>
      </w:r>
    </w:p>
    <w:p w:rsidR="0053440E" w:rsidRPr="00D93344" w:rsidRDefault="000921CB" w:rsidP="00BC2A8B">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Декілька років тому О</w:t>
      </w:r>
      <w:r w:rsidR="0053440E" w:rsidRPr="00D93344">
        <w:rPr>
          <w:rFonts w:ascii="Times New Roman" w:hAnsi="Times New Roman" w:cs="Times New Roman"/>
          <w:sz w:val="28"/>
          <w:szCs w:val="28"/>
          <w:lang w:val="uk-UA"/>
        </w:rPr>
        <w:t>лександр Музичко представив прилад для вимірювання індикатриси світлодіода. Стенд для вимірювання індикатриси СВД представляє собою привід полярної системи координат, що має вертикальну вісь обертання по куту  , та горизонтальну вісь о</w:t>
      </w:r>
      <w:r w:rsidR="00437ABF" w:rsidRPr="00D93344">
        <w:rPr>
          <w:rFonts w:ascii="Times New Roman" w:hAnsi="Times New Roman" w:cs="Times New Roman"/>
          <w:sz w:val="28"/>
          <w:szCs w:val="28"/>
          <w:lang w:val="uk-UA"/>
        </w:rPr>
        <w:t>бертання по куту   (див. Рис.1.16</w:t>
      </w:r>
      <w:r w:rsidR="0053440E" w:rsidRPr="00D93344">
        <w:rPr>
          <w:rFonts w:ascii="Times New Roman" w:hAnsi="Times New Roman" w:cs="Times New Roman"/>
          <w:sz w:val="28"/>
          <w:szCs w:val="28"/>
          <w:lang w:val="uk-UA"/>
        </w:rPr>
        <w:t xml:space="preserve">, </w:t>
      </w:r>
      <w:r w:rsidR="00437ABF" w:rsidRPr="00D93344">
        <w:rPr>
          <w:rFonts w:ascii="Times New Roman" w:hAnsi="Times New Roman" w:cs="Times New Roman"/>
          <w:sz w:val="28"/>
          <w:szCs w:val="28"/>
          <w:lang w:val="uk-UA"/>
        </w:rPr>
        <w:t>Рис.1.17</w:t>
      </w:r>
      <w:r w:rsidR="0053440E" w:rsidRPr="00D93344">
        <w:rPr>
          <w:rFonts w:ascii="Times New Roman" w:hAnsi="Times New Roman" w:cs="Times New Roman"/>
          <w:sz w:val="28"/>
          <w:szCs w:val="28"/>
          <w:lang w:val="uk-UA"/>
        </w:rPr>
        <w:t>). Вимірюваний діод 2 розміщується в точці перетину вісей. На певній відстані від цієї точки встановлюється приймач 3. Кут   змінюється в діапазоні від 0º до 90º, з деяким мінімальним кроком. Після кожного кроку вертикальної вісі, горизонтальна вісь здійснює повний оберт. Таким чином відбувається сканування СВД у півсфері [30].</w:t>
      </w:r>
    </w:p>
    <w:p w:rsidR="0053440E" w:rsidRPr="00D93344" w:rsidRDefault="0053440E"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noProof/>
        </w:rPr>
        <w:lastRenderedPageBreak/>
        <w:drawing>
          <wp:inline distT="0" distB="0" distL="0" distR="0" wp14:anchorId="2696F0F7" wp14:editId="07A705C8">
            <wp:extent cx="4038600" cy="2377868"/>
            <wp:effectExtent l="0" t="0" r="0" b="381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27"/>
                    <a:srcRect/>
                    <a:stretch>
                      <a:fillRect/>
                    </a:stretch>
                  </pic:blipFill>
                  <pic:spPr bwMode="auto">
                    <a:xfrm>
                      <a:off x="0" y="0"/>
                      <a:ext cx="4045718" cy="2382059"/>
                    </a:xfrm>
                    <a:prstGeom prst="rect">
                      <a:avLst/>
                    </a:prstGeom>
                    <a:noFill/>
                    <a:ln w="9525">
                      <a:noFill/>
                      <a:miter lim="800000"/>
                      <a:headEnd/>
                      <a:tailEnd/>
                    </a:ln>
                  </pic:spPr>
                </pic:pic>
              </a:graphicData>
            </a:graphic>
          </wp:inline>
        </w:drawing>
      </w:r>
    </w:p>
    <w:p w:rsidR="0053440E" w:rsidRPr="00D93344" w:rsidRDefault="00437ABF"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Рис.1.16</w:t>
      </w:r>
      <w:r w:rsidR="00CA3C8C">
        <w:rPr>
          <w:rFonts w:ascii="Times New Roman" w:hAnsi="Times New Roman" w:cs="Times New Roman"/>
          <w:sz w:val="28"/>
          <w:szCs w:val="28"/>
          <w:lang w:val="uk-UA"/>
        </w:rPr>
        <w:t xml:space="preserve"> – Загальн</w:t>
      </w:r>
      <w:r w:rsidR="0053440E" w:rsidRPr="00D93344">
        <w:rPr>
          <w:rFonts w:ascii="Times New Roman" w:hAnsi="Times New Roman" w:cs="Times New Roman"/>
          <w:sz w:val="28"/>
          <w:szCs w:val="28"/>
          <w:lang w:val="uk-UA"/>
        </w:rPr>
        <w:t>ий вигляд конструкції стенду для вимірювання індикатриси</w:t>
      </w:r>
    </w:p>
    <w:p w:rsidR="0053440E" w:rsidRPr="00D93344" w:rsidRDefault="0053440E"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drawing>
          <wp:inline distT="0" distB="0" distL="0" distR="0" wp14:anchorId="2D95792A" wp14:editId="5A55F9E0">
            <wp:extent cx="3325495" cy="2667635"/>
            <wp:effectExtent l="19050" t="0" r="8255" b="0"/>
            <wp:docPr id="1135" name="Picture 1135"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5" descr="untitled"/>
                    <pic:cNvPicPr>
                      <a:picLocks noChangeAspect="1" noChangeArrowheads="1"/>
                    </pic:cNvPicPr>
                  </pic:nvPicPr>
                  <pic:blipFill>
                    <a:blip r:embed="rId28"/>
                    <a:srcRect/>
                    <a:stretch>
                      <a:fillRect/>
                    </a:stretch>
                  </pic:blipFill>
                  <pic:spPr bwMode="auto">
                    <a:xfrm>
                      <a:off x="0" y="0"/>
                      <a:ext cx="3325495" cy="2667635"/>
                    </a:xfrm>
                    <a:prstGeom prst="rect">
                      <a:avLst/>
                    </a:prstGeom>
                    <a:noFill/>
                    <a:ln w="9525">
                      <a:noFill/>
                      <a:miter lim="800000"/>
                      <a:headEnd/>
                      <a:tailEnd/>
                    </a:ln>
                  </pic:spPr>
                </pic:pic>
              </a:graphicData>
            </a:graphic>
          </wp:inline>
        </w:drawing>
      </w:r>
    </w:p>
    <w:p w:rsidR="00437ABF" w:rsidRPr="00D93344" w:rsidRDefault="00437ABF"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Рис.1.17</w:t>
      </w:r>
      <w:r w:rsidR="0053440E" w:rsidRPr="00D93344">
        <w:rPr>
          <w:rFonts w:ascii="Times New Roman" w:hAnsi="Times New Roman" w:cs="Times New Roman"/>
          <w:sz w:val="28"/>
          <w:szCs w:val="28"/>
          <w:lang w:val="uk-UA"/>
        </w:rPr>
        <w:t xml:space="preserve"> – Схема конструкції стенду для вимірювання індикатриси СВД 1 – привід; 2 – вимірюваний діод (СВД); 3 – приймач.</w:t>
      </w:r>
    </w:p>
    <w:p w:rsidR="00437ABF" w:rsidRPr="00D93344" w:rsidRDefault="00437ABF" w:rsidP="00BC2A8B">
      <w:pPr>
        <w:spacing w:line="360" w:lineRule="auto"/>
        <w:rPr>
          <w:lang w:val="uk-UA"/>
        </w:rPr>
      </w:pPr>
      <w:r w:rsidRPr="00D93344">
        <w:rPr>
          <w:lang w:val="uk-UA"/>
        </w:rPr>
        <w:br w:type="page"/>
      </w:r>
    </w:p>
    <w:p w:rsidR="00104014" w:rsidRPr="00D93344" w:rsidRDefault="00104014" w:rsidP="00BC2A8B">
      <w:pPr>
        <w:pStyle w:val="2"/>
        <w:spacing w:line="360" w:lineRule="auto"/>
        <w:ind w:firstLine="851"/>
        <w:jc w:val="both"/>
        <w:rPr>
          <w:rFonts w:ascii="Times New Roman" w:hAnsi="Times New Roman" w:cs="Times New Roman"/>
          <w:b/>
          <w:color w:val="auto"/>
          <w:sz w:val="28"/>
          <w:szCs w:val="28"/>
          <w:lang w:val="uk-UA"/>
        </w:rPr>
      </w:pPr>
      <w:bookmarkStart w:id="13" w:name="_Toc8888980"/>
      <w:r w:rsidRPr="00D93344">
        <w:rPr>
          <w:rFonts w:ascii="Times New Roman" w:hAnsi="Times New Roman" w:cs="Times New Roman"/>
          <w:b/>
          <w:color w:val="auto"/>
          <w:sz w:val="28"/>
          <w:szCs w:val="28"/>
          <w:lang w:val="uk-UA"/>
        </w:rPr>
        <w:lastRenderedPageBreak/>
        <w:t>Висновки до розділу 1</w:t>
      </w:r>
      <w:bookmarkEnd w:id="13"/>
    </w:p>
    <w:p w:rsidR="000921CB" w:rsidRDefault="000921CB" w:rsidP="00BC2A8B">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Навігаційні системи дуже поширені у наш час, тому не дивно що їх різновид такий насичений. Вони пройшли цікаву та довгу історію і їх розвиток не закінчується. Навігація та орієнтаціє є важливою характеристикою, оскільки тільки за допомогою таких систем ми можемо знати де ми знаходимось. В даній роботі було присвячено огляд тільки локальним системам навігації. </w:t>
      </w:r>
    </w:p>
    <w:p w:rsidR="00104014" w:rsidRPr="00D93344" w:rsidRDefault="000921CB" w:rsidP="00BC2A8B">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І</w:t>
      </w:r>
      <w:r w:rsidR="00104014" w:rsidRPr="00D93344">
        <w:rPr>
          <w:rFonts w:ascii="Times New Roman" w:hAnsi="Times New Roman" w:cs="Times New Roman"/>
          <w:sz w:val="28"/>
          <w:szCs w:val="28"/>
          <w:lang w:val="uk-UA"/>
        </w:rPr>
        <w:t>Ч-сенсори використовуються в багатьох сферах життя. Тут було приведено тільки ті, які більш пов'язані з темою дисертації. Загалом, ІЧ технології, на мій погляд, є перспективними, та будуть застосовуватися все більше і більше.</w:t>
      </w:r>
    </w:p>
    <w:p w:rsidR="001A1045" w:rsidRPr="00D93344" w:rsidRDefault="001A1045" w:rsidP="00BC2A8B">
      <w:pPr>
        <w:spacing w:line="360" w:lineRule="auto"/>
        <w:rPr>
          <w:rFonts w:ascii="Times New Roman" w:hAnsi="Times New Roman" w:cs="Times New Roman"/>
          <w:sz w:val="28"/>
          <w:szCs w:val="28"/>
          <w:lang w:val="uk-UA"/>
        </w:rPr>
      </w:pPr>
      <w:r w:rsidRPr="00D93344">
        <w:rPr>
          <w:rFonts w:ascii="Times New Roman" w:hAnsi="Times New Roman" w:cs="Times New Roman"/>
          <w:sz w:val="28"/>
          <w:szCs w:val="28"/>
          <w:lang w:val="uk-UA"/>
        </w:rPr>
        <w:br w:type="page"/>
      </w:r>
    </w:p>
    <w:p w:rsidR="001A1045" w:rsidRPr="00D93344" w:rsidRDefault="001A1045" w:rsidP="00BC2A8B">
      <w:pPr>
        <w:pStyle w:val="1"/>
        <w:spacing w:line="360" w:lineRule="auto"/>
        <w:jc w:val="center"/>
        <w:rPr>
          <w:rFonts w:ascii="Times New Roman" w:hAnsi="Times New Roman" w:cs="Times New Roman"/>
          <w:b/>
          <w:color w:val="auto"/>
          <w:sz w:val="28"/>
          <w:szCs w:val="28"/>
          <w:lang w:val="uk-UA"/>
        </w:rPr>
      </w:pPr>
      <w:bookmarkStart w:id="14" w:name="_Toc8888981"/>
      <w:r w:rsidRPr="00D93344">
        <w:rPr>
          <w:rFonts w:ascii="Times New Roman" w:hAnsi="Times New Roman" w:cs="Times New Roman"/>
          <w:b/>
          <w:color w:val="auto"/>
          <w:sz w:val="28"/>
          <w:szCs w:val="28"/>
          <w:lang w:val="uk-UA"/>
        </w:rPr>
        <w:lastRenderedPageBreak/>
        <w:t>РОЗДІЛ 2. ФІЗИКО-МАТЕМАТИЧНА МОДЕЛЬ</w:t>
      </w:r>
      <w:bookmarkEnd w:id="14"/>
    </w:p>
    <w:p w:rsidR="008740C1" w:rsidRPr="00D93344" w:rsidRDefault="008740C1" w:rsidP="00BC2A8B">
      <w:pPr>
        <w:spacing w:line="360" w:lineRule="auto"/>
        <w:rPr>
          <w:rFonts w:ascii="Times New Roman" w:hAnsi="Times New Roman" w:cs="Times New Roman"/>
          <w:lang w:val="uk-UA"/>
        </w:rPr>
      </w:pPr>
    </w:p>
    <w:p w:rsidR="001A1045" w:rsidRPr="00D93344" w:rsidRDefault="001A1045" w:rsidP="00BC2A8B">
      <w:pPr>
        <w:pStyle w:val="2"/>
        <w:spacing w:line="360" w:lineRule="auto"/>
        <w:ind w:firstLine="851"/>
        <w:jc w:val="both"/>
        <w:rPr>
          <w:rFonts w:ascii="Times New Roman" w:hAnsi="Times New Roman" w:cs="Times New Roman"/>
          <w:b/>
          <w:color w:val="auto"/>
          <w:sz w:val="28"/>
          <w:szCs w:val="28"/>
          <w:lang w:val="uk-UA"/>
        </w:rPr>
      </w:pPr>
      <w:bookmarkStart w:id="15" w:name="_Toc8888982"/>
      <w:r w:rsidRPr="00D93344">
        <w:rPr>
          <w:rFonts w:ascii="Times New Roman" w:hAnsi="Times New Roman" w:cs="Times New Roman"/>
          <w:b/>
          <w:color w:val="auto"/>
          <w:sz w:val="28"/>
          <w:szCs w:val="28"/>
          <w:lang w:val="uk-UA"/>
        </w:rPr>
        <w:t>2.1 Вступ</w:t>
      </w:r>
      <w:bookmarkEnd w:id="15"/>
    </w:p>
    <w:p w:rsidR="001A1045"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В цьому розділі розглянемо такі теми як розрахунок максимальної дальності дії системи, розподіл інтенсивності світлодіода та пропонуємий метод виміру індикатриси.</w:t>
      </w:r>
    </w:p>
    <w:p w:rsidR="006B741B" w:rsidRPr="00D93344" w:rsidRDefault="006B741B" w:rsidP="006B741B">
      <w:pPr>
        <w:pStyle w:val="2"/>
        <w:spacing w:line="360" w:lineRule="auto"/>
        <w:ind w:firstLine="851"/>
        <w:rPr>
          <w:rFonts w:ascii="Times New Roman" w:hAnsi="Times New Roman" w:cs="Times New Roman"/>
          <w:b/>
          <w:color w:val="auto"/>
          <w:sz w:val="28"/>
          <w:szCs w:val="28"/>
          <w:lang w:val="uk-UA"/>
        </w:rPr>
      </w:pPr>
      <w:bookmarkStart w:id="16" w:name="_Toc8888983"/>
      <w:r>
        <w:rPr>
          <w:rFonts w:ascii="Times New Roman" w:hAnsi="Times New Roman" w:cs="Times New Roman"/>
          <w:b/>
          <w:color w:val="auto"/>
          <w:sz w:val="28"/>
          <w:szCs w:val="28"/>
          <w:lang w:val="uk-UA"/>
        </w:rPr>
        <w:t>2.2</w:t>
      </w:r>
      <w:r w:rsidRPr="00D93344">
        <w:rPr>
          <w:rFonts w:ascii="Times New Roman" w:hAnsi="Times New Roman" w:cs="Times New Roman"/>
          <w:b/>
          <w:color w:val="auto"/>
          <w:sz w:val="28"/>
          <w:szCs w:val="28"/>
          <w:lang w:val="uk-UA"/>
        </w:rPr>
        <w:t xml:space="preserve"> Розподіл освітленості, яку формує ОС с світлодіодом</w:t>
      </w:r>
      <w:bookmarkEnd w:id="16"/>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Розглянемо розподіл освітленості на екрані від світлодіода.</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Опромінення об'єкта точковим джерелом дорівнює:</w:t>
      </w:r>
    </w:p>
    <w:p w:rsidR="006B741B" w:rsidRPr="00D93344" w:rsidRDefault="00BD3495" w:rsidP="006B741B">
      <w:pPr>
        <w:spacing w:line="360" w:lineRule="auto"/>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об</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dФ</m:t>
            </m:r>
          </m:num>
          <m:den>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об</m:t>
                </m:r>
              </m:sub>
            </m:sSub>
          </m:den>
        </m:f>
      </m:oMath>
      <w:r w:rsidR="006B741B">
        <w:rPr>
          <w:rFonts w:ascii="Times New Roman" w:hAnsi="Times New Roman" w:cs="Times New Roman"/>
          <w:sz w:val="28"/>
          <w:szCs w:val="28"/>
          <w:lang w:val="uk-UA"/>
        </w:rPr>
        <w:t>, (2.1</w:t>
      </w:r>
      <w:r w:rsidR="006B741B" w:rsidRPr="00D93344">
        <w:rPr>
          <w:rFonts w:ascii="Times New Roman" w:hAnsi="Times New Roman" w:cs="Times New Roman"/>
          <w:sz w:val="28"/>
          <w:szCs w:val="28"/>
          <w:lang w:val="uk-UA"/>
        </w:rPr>
        <w:t>)</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dФ - елементарний потік, що виходить від джерела випромінювання, dA</w:t>
      </w:r>
      <w:r w:rsidRPr="00D93344">
        <w:rPr>
          <w:rFonts w:ascii="Times New Roman" w:hAnsi="Times New Roman" w:cs="Times New Roman"/>
          <w:sz w:val="28"/>
          <w:szCs w:val="28"/>
          <w:vertAlign w:val="subscript"/>
          <w:lang w:val="uk-UA"/>
        </w:rPr>
        <w:t>об</w:t>
      </w:r>
      <w:r w:rsidRPr="00D93344">
        <w:rPr>
          <w:rFonts w:ascii="Times New Roman" w:hAnsi="Times New Roman" w:cs="Times New Roman"/>
          <w:sz w:val="28"/>
          <w:szCs w:val="28"/>
          <w:lang w:val="uk-UA"/>
        </w:rPr>
        <w:t xml:space="preserve"> - елементарна площадка, що опромінюється.</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Запишемо </w:t>
      </w:r>
      <w:r>
        <w:rPr>
          <w:rFonts w:ascii="Times New Roman" w:hAnsi="Times New Roman" w:cs="Times New Roman"/>
          <w:sz w:val="28"/>
          <w:szCs w:val="28"/>
          <w:lang w:val="uk-UA"/>
        </w:rPr>
        <w:t xml:space="preserve">світловий </w:t>
      </w:r>
      <w:r w:rsidRPr="00D93344">
        <w:rPr>
          <w:rFonts w:ascii="Times New Roman" w:hAnsi="Times New Roman" w:cs="Times New Roman"/>
          <w:sz w:val="28"/>
          <w:szCs w:val="28"/>
          <w:lang w:val="uk-UA"/>
        </w:rPr>
        <w:t>потік через силу випромінювання</w:t>
      </w:r>
      <w:r w:rsidR="00E53235">
        <w:rPr>
          <w:rFonts w:ascii="Times New Roman" w:hAnsi="Times New Roman" w:cs="Times New Roman"/>
          <w:sz w:val="28"/>
          <w:szCs w:val="28"/>
          <w:lang w:val="uk-UA"/>
        </w:rPr>
        <w:t>, знаючи що</w:t>
      </w:r>
      <w:r w:rsidRPr="00D93344">
        <w:rPr>
          <w:rFonts w:ascii="Times New Roman" w:hAnsi="Times New Roman" w:cs="Times New Roman"/>
          <w:sz w:val="28"/>
          <w:szCs w:val="28"/>
          <w:lang w:val="uk-UA"/>
        </w:rPr>
        <w:t>:</w:t>
      </w:r>
    </w:p>
    <w:p w:rsidR="00E53235" w:rsidRDefault="006B741B" w:rsidP="006B741B">
      <w:pPr>
        <w:spacing w:line="360" w:lineRule="auto"/>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I=</m:t>
        </m:r>
        <m:f>
          <m:fPr>
            <m:ctrlPr>
              <w:rPr>
                <w:rFonts w:ascii="Cambria Math" w:eastAsiaTheme="minorEastAsia" w:hAnsi="Cambria Math" w:cs="Times New Roman"/>
                <w:i/>
                <w:sz w:val="28"/>
                <w:szCs w:val="28"/>
                <w:lang w:val="uk-UA"/>
              </w:rPr>
            </m:ctrlPr>
          </m:fPr>
          <m:num>
            <m:r>
              <w:rPr>
                <w:rFonts w:ascii="Cambria Math" w:hAnsi="Cambria Math" w:cs="Times New Roman"/>
                <w:sz w:val="28"/>
                <w:szCs w:val="28"/>
                <w:lang w:val="uk-UA"/>
              </w:rPr>
              <m:t>dФ</m:t>
            </m:r>
          </m:num>
          <m:den>
            <m:r>
              <w:rPr>
                <w:rFonts w:ascii="Cambria Math" w:hAnsi="Cambria Math" w:cs="Times New Roman"/>
                <w:sz w:val="28"/>
                <w:szCs w:val="28"/>
                <w:lang w:val="uk-UA"/>
              </w:rPr>
              <m:t>d</m:t>
            </m:r>
            <m:r>
              <m:rPr>
                <m:sty m:val="p"/>
              </m:rPr>
              <w:rPr>
                <w:rFonts w:ascii="Cambria Math" w:hAnsi="Cambria Math" w:cs="Times New Roman"/>
                <w:sz w:val="28"/>
                <w:szCs w:val="28"/>
                <w:lang w:val="uk-UA"/>
              </w:rPr>
              <m:t>Ω</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hAnsi="Cambria Math" w:cs="Times New Roman"/>
                <w:sz w:val="28"/>
                <w:szCs w:val="28"/>
                <w:lang w:val="uk-UA"/>
              </w:rPr>
              <m:t>dФ*</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d</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об</m:t>
                </m:r>
              </m:sub>
            </m:sSub>
          </m:den>
        </m:f>
      </m:oMath>
      <w:r w:rsidRPr="00D93344">
        <w:rPr>
          <w:rFonts w:ascii="Times New Roman" w:eastAsiaTheme="minorEastAsia" w:hAnsi="Times New Roman" w:cs="Times New Roman"/>
          <w:sz w:val="28"/>
          <w:szCs w:val="28"/>
          <w:lang w:val="uk-UA"/>
        </w:rPr>
        <w:t xml:space="preserve"> </w:t>
      </w:r>
      <w:r w:rsidRPr="00D93344">
        <w:rPr>
          <w:rFonts w:ascii="Times New Roman" w:eastAsiaTheme="minorEastAsia" w:hAnsi="Times New Roman" w:cs="Times New Roman"/>
          <w:sz w:val="28"/>
          <w:szCs w:val="28"/>
          <w:lang w:val="uk-UA"/>
        </w:rPr>
        <w:tab/>
      </w:r>
    </w:p>
    <w:p w:rsidR="00E53235" w:rsidRDefault="00E53235" w:rsidP="00E53235">
      <w:pPr>
        <w:spacing w:line="360" w:lineRule="auto"/>
        <w:ind w:firstLine="851"/>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Тоді:</w:t>
      </w:r>
      <w:r w:rsidR="006B741B" w:rsidRPr="00D93344">
        <w:rPr>
          <w:rFonts w:ascii="Times New Roman" w:eastAsiaTheme="minorEastAsia" w:hAnsi="Times New Roman" w:cs="Times New Roman"/>
          <w:sz w:val="28"/>
          <w:szCs w:val="28"/>
          <w:lang w:val="uk-UA"/>
        </w:rPr>
        <w:tab/>
      </w:r>
    </w:p>
    <w:p w:rsidR="006B741B" w:rsidRPr="00D93344" w:rsidRDefault="006B741B" w:rsidP="006B741B">
      <w:pPr>
        <w:spacing w:line="360" w:lineRule="auto"/>
        <w:jc w:val="center"/>
        <w:rPr>
          <w:rFonts w:ascii="Times New Roman" w:hAnsi="Times New Roman" w:cs="Times New Roman"/>
          <w:sz w:val="28"/>
          <w:szCs w:val="28"/>
          <w:lang w:val="uk-UA"/>
        </w:rPr>
      </w:pPr>
      <m:oMath>
        <m:r>
          <w:rPr>
            <w:rFonts w:ascii="Cambria Math" w:eastAsiaTheme="minorEastAsia" w:hAnsi="Cambria Math" w:cs="Times New Roman"/>
            <w:sz w:val="28"/>
            <w:szCs w:val="28"/>
            <w:lang w:val="uk-UA"/>
          </w:rPr>
          <m:t>dФ=</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I*d</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об</m:t>
                </m:r>
              </m:sub>
            </m:sSub>
            <m:r>
              <w:rPr>
                <w:rFonts w:ascii="Cambria Math" w:eastAsiaTheme="minorEastAsia" w:hAnsi="Cambria Math" w:cs="Times New Roman"/>
                <w:sz w:val="28"/>
                <w:szCs w:val="28"/>
                <w:lang w:val="uk-UA"/>
              </w:rPr>
              <m:t>*</m:t>
            </m:r>
            <m:r>
              <m:rPr>
                <m:sty m:val="p"/>
              </m:rPr>
              <w:rPr>
                <w:rFonts w:ascii="Cambria Math" w:eastAsiaTheme="minorEastAsia" w:hAnsi="Cambria Math" w:cs="Times New Roman"/>
                <w:sz w:val="28"/>
                <w:szCs w:val="28"/>
                <w:lang w:val="uk-UA"/>
              </w:rPr>
              <m:t>cos⁡</m:t>
            </m:r>
            <m:r>
              <w:rPr>
                <w:rFonts w:ascii="Cambria Math" w:eastAsiaTheme="minorEastAsia" w:hAnsi="Cambria Math" w:cs="Times New Roman"/>
                <w:sz w:val="28"/>
                <w:szCs w:val="28"/>
                <w:lang w:val="uk-UA"/>
              </w:rPr>
              <m:t>(γ)</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2</m:t>
                </m:r>
              </m:sup>
            </m:sSup>
          </m:den>
        </m:f>
      </m:oMath>
      <w:r>
        <w:rPr>
          <w:rFonts w:ascii="Times New Roman" w:hAnsi="Times New Roman" w:cs="Times New Roman"/>
          <w:sz w:val="28"/>
          <w:szCs w:val="28"/>
          <w:lang w:val="uk-UA"/>
        </w:rPr>
        <w:t xml:space="preserve">, </w:t>
      </w:r>
      <w:r w:rsidR="00E53235">
        <w:rPr>
          <w:rFonts w:ascii="Times New Roman" w:hAnsi="Times New Roman" w:cs="Times New Roman"/>
          <w:sz w:val="28"/>
          <w:szCs w:val="28"/>
          <w:lang w:val="uk-UA"/>
        </w:rPr>
        <w:tab/>
      </w:r>
      <w:r>
        <w:rPr>
          <w:rFonts w:ascii="Times New Roman" w:hAnsi="Times New Roman" w:cs="Times New Roman"/>
          <w:sz w:val="28"/>
          <w:szCs w:val="28"/>
          <w:lang w:val="uk-UA"/>
        </w:rPr>
        <w:t>(2.</w:t>
      </w:r>
      <w:r w:rsidRPr="00D93344">
        <w:rPr>
          <w:rFonts w:ascii="Times New Roman" w:hAnsi="Times New Roman" w:cs="Times New Roman"/>
          <w:sz w:val="28"/>
          <w:szCs w:val="28"/>
          <w:lang w:val="uk-UA"/>
        </w:rPr>
        <w:t>2)</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S - відстань від джерела випромінювання до опроміненого їм об'єкта, γ - кут нахилу опроміненого об'єкта до оптичної осі.</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Підставивши рівняння 2.</w:t>
      </w:r>
      <w:r w:rsidRPr="00D93344">
        <w:rPr>
          <w:rFonts w:ascii="Times New Roman" w:hAnsi="Times New Roman" w:cs="Times New Roman"/>
          <w:sz w:val="28"/>
          <w:szCs w:val="28"/>
          <w:lang w:val="uk-UA"/>
        </w:rPr>
        <w:t>2 в</w:t>
      </w:r>
      <w:r>
        <w:rPr>
          <w:rFonts w:ascii="Times New Roman" w:hAnsi="Times New Roman" w:cs="Times New Roman"/>
          <w:sz w:val="28"/>
          <w:szCs w:val="28"/>
          <w:lang w:val="uk-UA"/>
        </w:rPr>
        <w:t xml:space="preserve"> рівняння 2.</w:t>
      </w:r>
      <w:r w:rsidRPr="00D93344">
        <w:rPr>
          <w:rFonts w:ascii="Times New Roman" w:hAnsi="Times New Roman" w:cs="Times New Roman"/>
          <w:sz w:val="28"/>
          <w:szCs w:val="28"/>
          <w:lang w:val="uk-UA"/>
        </w:rPr>
        <w:t>1</w:t>
      </w:r>
      <w:r>
        <w:rPr>
          <w:rFonts w:ascii="Times New Roman" w:hAnsi="Times New Roman" w:cs="Times New Roman"/>
          <w:sz w:val="28"/>
          <w:szCs w:val="28"/>
          <w:lang w:val="uk-UA"/>
        </w:rPr>
        <w:t xml:space="preserve"> отримаємо зал</w:t>
      </w:r>
      <w:r w:rsidR="00E53235">
        <w:rPr>
          <w:rFonts w:ascii="Times New Roman" w:hAnsi="Times New Roman" w:cs="Times New Roman"/>
          <w:sz w:val="28"/>
          <w:szCs w:val="28"/>
          <w:lang w:val="uk-UA"/>
        </w:rPr>
        <w:t>ежність опромінення від сили св</w:t>
      </w:r>
      <w:r>
        <w:rPr>
          <w:rFonts w:ascii="Times New Roman" w:hAnsi="Times New Roman" w:cs="Times New Roman"/>
          <w:sz w:val="28"/>
          <w:szCs w:val="28"/>
          <w:lang w:val="uk-UA"/>
        </w:rPr>
        <w:t>ітла</w:t>
      </w:r>
      <w:r w:rsidRPr="00D93344">
        <w:rPr>
          <w:rFonts w:ascii="Times New Roman" w:hAnsi="Times New Roman" w:cs="Times New Roman"/>
          <w:sz w:val="28"/>
          <w:szCs w:val="28"/>
          <w:lang w:val="uk-UA"/>
        </w:rPr>
        <w:t>:</w:t>
      </w:r>
    </w:p>
    <w:p w:rsidR="006B741B" w:rsidRPr="00D93344" w:rsidRDefault="00BD3495" w:rsidP="006B741B">
      <w:pPr>
        <w:spacing w:line="360" w:lineRule="auto"/>
        <w:ind w:firstLine="851"/>
        <w:jc w:val="center"/>
        <w:rPr>
          <w:rFonts w:ascii="Times New Roman"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Е</m:t>
            </m:r>
          </m:e>
          <m:sub>
            <m:r>
              <w:rPr>
                <w:rFonts w:ascii="Cambria Math" w:eastAsiaTheme="minorEastAsia" w:hAnsi="Cambria Math" w:cs="Times New Roman"/>
                <w:sz w:val="28"/>
                <w:szCs w:val="28"/>
                <w:lang w:val="uk-UA"/>
              </w:rPr>
              <m:t>об</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I*d</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об</m:t>
                </m:r>
              </m:sub>
            </m:sSub>
            <m:r>
              <w:rPr>
                <w:rFonts w:ascii="Cambria Math" w:eastAsiaTheme="minorEastAsia" w:hAnsi="Cambria Math" w:cs="Times New Roman"/>
                <w:sz w:val="28"/>
                <w:szCs w:val="28"/>
                <w:lang w:val="uk-UA"/>
              </w:rPr>
              <m:t>*</m:t>
            </m:r>
            <m:r>
              <m:rPr>
                <m:sty m:val="p"/>
              </m:rPr>
              <w:rPr>
                <w:rFonts w:ascii="Cambria Math" w:eastAsiaTheme="minorEastAsia" w:hAnsi="Cambria Math" w:cs="Times New Roman"/>
                <w:sz w:val="28"/>
                <w:szCs w:val="28"/>
                <w:lang w:val="uk-UA"/>
              </w:rPr>
              <m:t>cos⁡</m:t>
            </m:r>
            <m:r>
              <w:rPr>
                <w:rFonts w:ascii="Cambria Math" w:eastAsiaTheme="minorEastAsia" w:hAnsi="Cambria Math" w:cs="Times New Roman"/>
                <w:sz w:val="28"/>
                <w:szCs w:val="28"/>
                <w:lang w:val="uk-UA"/>
              </w:rPr>
              <m:t>(γ)</m:t>
            </m:r>
          </m:num>
          <m:den>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об</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2</m:t>
                </m:r>
              </m:sup>
            </m:sSup>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I*</m:t>
            </m:r>
            <m:r>
              <m:rPr>
                <m:sty m:val="p"/>
              </m:rPr>
              <w:rPr>
                <w:rFonts w:ascii="Cambria Math" w:eastAsiaTheme="minorEastAsia" w:hAnsi="Cambria Math" w:cs="Times New Roman"/>
                <w:sz w:val="28"/>
                <w:szCs w:val="28"/>
                <w:lang w:val="uk-UA"/>
              </w:rPr>
              <m:t>cos⁡</m:t>
            </m:r>
            <m:r>
              <w:rPr>
                <w:rFonts w:ascii="Cambria Math" w:eastAsiaTheme="minorEastAsia" w:hAnsi="Cambria Math" w:cs="Times New Roman"/>
                <w:sz w:val="28"/>
                <w:szCs w:val="28"/>
                <w:lang w:val="uk-UA"/>
              </w:rPr>
              <m:t>(γ)</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2</m:t>
                </m:r>
              </m:sup>
            </m:sSup>
          </m:den>
        </m:f>
      </m:oMath>
      <w:r w:rsidR="006B741B">
        <w:rPr>
          <w:rFonts w:ascii="Times New Roman" w:hAnsi="Times New Roman" w:cs="Times New Roman"/>
          <w:sz w:val="28"/>
          <w:szCs w:val="28"/>
          <w:lang w:val="uk-UA"/>
        </w:rPr>
        <w:tab/>
        <w:t>(2.</w:t>
      </w:r>
      <w:r w:rsidR="006B741B" w:rsidRPr="00D93344">
        <w:rPr>
          <w:rFonts w:ascii="Times New Roman" w:hAnsi="Times New Roman" w:cs="Times New Roman"/>
          <w:sz w:val="28"/>
          <w:szCs w:val="28"/>
          <w:lang w:val="uk-UA"/>
        </w:rPr>
        <w:t>3)</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Сила випромінювання крапкового джерела дорівнює:</w:t>
      </w:r>
    </w:p>
    <w:p w:rsidR="006B741B" w:rsidRPr="00D93344" w:rsidRDefault="006B741B" w:rsidP="006B741B">
      <w:pPr>
        <w:spacing w:line="360" w:lineRule="auto"/>
        <w:jc w:val="center"/>
        <w:rPr>
          <w:rFonts w:ascii="Times New Roman" w:hAnsi="Times New Roman" w:cs="Times New Roman"/>
          <w:sz w:val="28"/>
          <w:szCs w:val="28"/>
          <w:lang w:val="uk-UA"/>
        </w:rPr>
      </w:pPr>
      <m:oMath>
        <m:r>
          <w:rPr>
            <w:rFonts w:ascii="Cambria Math" w:eastAsiaTheme="minorEastAsia" w:hAnsi="Cambria Math" w:cs="Times New Roman"/>
            <w:sz w:val="28"/>
            <w:szCs w:val="28"/>
            <w:lang w:val="uk-UA"/>
          </w:rPr>
          <w:lastRenderedPageBreak/>
          <m:t>I=</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cos</m:t>
            </m:r>
          </m:e>
          <m:sup>
            <m:r>
              <w:rPr>
                <w:rFonts w:ascii="Cambria Math" w:eastAsiaTheme="minorEastAsia" w:hAnsi="Cambria Math" w:cs="Times New Roman"/>
                <w:sz w:val="28"/>
                <w:szCs w:val="28"/>
                <w:lang w:val="uk-UA"/>
              </w:rPr>
              <m:t>m</m:t>
            </m:r>
          </m:sup>
        </m:s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θ</m:t>
            </m:r>
          </m:e>
        </m:d>
      </m:oMath>
      <w:r>
        <w:rPr>
          <w:rFonts w:ascii="Times New Roman" w:hAnsi="Times New Roman" w:cs="Times New Roman"/>
          <w:sz w:val="28"/>
          <w:szCs w:val="28"/>
          <w:lang w:val="uk-UA"/>
        </w:rPr>
        <w:tab/>
        <w:t>(2.</w:t>
      </w:r>
      <w:r w:rsidRPr="00D93344">
        <w:rPr>
          <w:rFonts w:ascii="Times New Roman" w:hAnsi="Times New Roman" w:cs="Times New Roman"/>
          <w:sz w:val="28"/>
          <w:szCs w:val="28"/>
          <w:lang w:val="uk-UA"/>
        </w:rPr>
        <w:t>4)</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I</w:t>
      </w:r>
      <w:r w:rsidRPr="00D93344">
        <w:rPr>
          <w:rFonts w:ascii="Times New Roman" w:hAnsi="Times New Roman" w:cs="Times New Roman"/>
          <w:sz w:val="28"/>
          <w:szCs w:val="28"/>
          <w:vertAlign w:val="subscript"/>
          <w:lang w:val="uk-UA"/>
        </w:rPr>
        <w:t>0</w:t>
      </w:r>
      <w:r w:rsidRPr="00D93344">
        <w:rPr>
          <w:rFonts w:ascii="Times New Roman" w:hAnsi="Times New Roman" w:cs="Times New Roman"/>
          <w:sz w:val="28"/>
          <w:szCs w:val="28"/>
          <w:lang w:val="uk-UA"/>
        </w:rPr>
        <w:t xml:space="preserve"> - сила випромінювання джерела, θ - кут, в якому поширюється випромінювання, m - параметр форми індикатриси.</w:t>
      </w:r>
    </w:p>
    <w:p w:rsidR="006B741B" w:rsidRPr="00D93344" w:rsidRDefault="00E53235" w:rsidP="006B741B">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Підставами 2.4 в 2.</w:t>
      </w:r>
      <w:r w:rsidR="006B741B" w:rsidRPr="00D93344">
        <w:rPr>
          <w:rFonts w:ascii="Times New Roman" w:hAnsi="Times New Roman" w:cs="Times New Roman"/>
          <w:sz w:val="28"/>
          <w:szCs w:val="28"/>
          <w:lang w:val="uk-UA"/>
        </w:rPr>
        <w:t>3 і врахуємо коефіцієнт пропускання атмосфери (τ) і коефіцієнт, що враховує m (k = 2 / (m + 1))</w:t>
      </w:r>
      <w:r w:rsidR="006B741B">
        <w:rPr>
          <w:rFonts w:ascii="Times New Roman" w:hAnsi="Times New Roman" w:cs="Times New Roman"/>
          <w:sz w:val="28"/>
          <w:szCs w:val="28"/>
          <w:lang w:val="uk-UA"/>
        </w:rPr>
        <w:t>, та отримаємо</w:t>
      </w:r>
      <w:r w:rsidR="006B741B" w:rsidRPr="00D93344">
        <w:rPr>
          <w:rFonts w:ascii="Times New Roman" w:hAnsi="Times New Roman" w:cs="Times New Roman"/>
          <w:sz w:val="28"/>
          <w:szCs w:val="28"/>
          <w:lang w:val="uk-UA"/>
        </w:rPr>
        <w:t>:</w:t>
      </w:r>
    </w:p>
    <w:p w:rsidR="006B741B" w:rsidRPr="00D93344" w:rsidRDefault="00BD3495" w:rsidP="006B741B">
      <w:pPr>
        <w:spacing w:line="360" w:lineRule="auto"/>
        <w:jc w:val="center"/>
        <w:rPr>
          <w:rFonts w:ascii="Times New Roman" w:eastAsiaTheme="minorEastAsia" w:hAnsi="Times New Roman" w:cs="Times New Roman"/>
          <w:sz w:val="28"/>
          <w:szCs w:val="32"/>
          <w:lang w:val="uk-UA"/>
        </w:rPr>
      </w:pPr>
      <m:oMath>
        <m:sSub>
          <m:sSubPr>
            <m:ctrlPr>
              <w:rPr>
                <w:rFonts w:ascii="Cambria Math" w:eastAsiaTheme="minorEastAsia" w:hAnsi="Cambria Math"/>
                <w:i/>
                <w:sz w:val="28"/>
                <w:szCs w:val="32"/>
                <w:lang w:val="uk-UA"/>
              </w:rPr>
            </m:ctrlPr>
          </m:sSubPr>
          <m:e>
            <m:r>
              <w:rPr>
                <w:rFonts w:ascii="Cambria Math" w:eastAsiaTheme="minorEastAsia" w:hAnsi="Cambria Math"/>
                <w:sz w:val="28"/>
                <w:szCs w:val="32"/>
                <w:lang w:val="uk-UA"/>
              </w:rPr>
              <m:t>Е</m:t>
            </m:r>
          </m:e>
          <m:sub>
            <m:r>
              <w:rPr>
                <w:rFonts w:ascii="Cambria Math" w:eastAsiaTheme="minorEastAsia" w:hAnsi="Cambria Math"/>
                <w:sz w:val="28"/>
                <w:szCs w:val="32"/>
                <w:lang w:val="uk-UA"/>
              </w:rPr>
              <m:t>об</m:t>
            </m:r>
          </m:sub>
        </m:sSub>
        <m:r>
          <w:rPr>
            <w:rFonts w:ascii="Cambria Math" w:eastAsiaTheme="minorEastAsia" w:hAnsi="Cambria Math"/>
            <w:sz w:val="28"/>
            <w:szCs w:val="32"/>
            <w:lang w:val="uk-UA"/>
          </w:rPr>
          <m:t>=</m:t>
        </m:r>
        <m:f>
          <m:fPr>
            <m:ctrlPr>
              <w:rPr>
                <w:rFonts w:ascii="Cambria Math" w:eastAsiaTheme="minorEastAsia" w:hAnsi="Cambria Math"/>
                <w:i/>
                <w:sz w:val="28"/>
                <w:szCs w:val="32"/>
                <w:lang w:val="uk-UA"/>
              </w:rPr>
            </m:ctrlPr>
          </m:fPr>
          <m:num>
            <m:sSub>
              <m:sSubPr>
                <m:ctrlPr>
                  <w:rPr>
                    <w:rFonts w:ascii="Cambria Math" w:eastAsiaTheme="minorEastAsia" w:hAnsi="Cambria Math"/>
                    <w:i/>
                    <w:sz w:val="28"/>
                    <w:szCs w:val="32"/>
                    <w:lang w:val="uk-UA"/>
                  </w:rPr>
                </m:ctrlPr>
              </m:sSubPr>
              <m:e>
                <m:r>
                  <w:rPr>
                    <w:rFonts w:ascii="Cambria Math" w:eastAsiaTheme="minorEastAsia" w:hAnsi="Cambria Math"/>
                    <w:sz w:val="28"/>
                    <w:szCs w:val="32"/>
                    <w:lang w:val="uk-UA"/>
                  </w:rPr>
                  <m:t>I</m:t>
                </m:r>
              </m:e>
              <m:sub>
                <m:r>
                  <w:rPr>
                    <w:rFonts w:ascii="Cambria Math" w:eastAsiaTheme="minorEastAsia" w:hAnsi="Cambria Math"/>
                    <w:sz w:val="28"/>
                    <w:szCs w:val="32"/>
                    <w:lang w:val="uk-UA"/>
                  </w:rPr>
                  <m:t>0</m:t>
                </m:r>
              </m:sub>
            </m:sSub>
            <m:r>
              <w:rPr>
                <w:rFonts w:ascii="Cambria Math" w:eastAsiaTheme="minorEastAsia" w:hAnsi="Cambria Math"/>
                <w:sz w:val="28"/>
                <w:szCs w:val="32"/>
                <w:lang w:val="uk-UA"/>
              </w:rPr>
              <m:t>*</m:t>
            </m:r>
            <m:sSup>
              <m:sSupPr>
                <m:ctrlPr>
                  <w:rPr>
                    <w:rFonts w:ascii="Cambria Math" w:eastAsiaTheme="minorEastAsia" w:hAnsi="Cambria Math"/>
                    <w:i/>
                    <w:sz w:val="28"/>
                    <w:szCs w:val="32"/>
                    <w:lang w:val="uk-UA"/>
                  </w:rPr>
                </m:ctrlPr>
              </m:sSupPr>
              <m:e>
                <m:r>
                  <w:rPr>
                    <w:rFonts w:ascii="Cambria Math" w:eastAsiaTheme="minorEastAsia" w:hAnsi="Cambria Math"/>
                    <w:sz w:val="28"/>
                    <w:szCs w:val="32"/>
                    <w:lang w:val="uk-UA"/>
                  </w:rPr>
                  <m:t>cos</m:t>
                </m:r>
              </m:e>
              <m:sup>
                <m:r>
                  <w:rPr>
                    <w:rFonts w:ascii="Cambria Math" w:eastAsiaTheme="minorEastAsia" w:hAnsi="Cambria Math"/>
                    <w:sz w:val="28"/>
                    <w:szCs w:val="32"/>
                    <w:lang w:val="uk-UA"/>
                  </w:rPr>
                  <m:t>m</m:t>
                </m:r>
              </m:sup>
            </m:sSup>
            <m:d>
              <m:dPr>
                <m:ctrlPr>
                  <w:rPr>
                    <w:rFonts w:ascii="Cambria Math" w:eastAsiaTheme="minorEastAsia" w:hAnsi="Cambria Math"/>
                    <w:i/>
                    <w:sz w:val="28"/>
                    <w:szCs w:val="32"/>
                    <w:lang w:val="uk-UA"/>
                  </w:rPr>
                </m:ctrlPr>
              </m:dPr>
              <m:e>
                <m:r>
                  <w:rPr>
                    <w:rFonts w:ascii="Cambria Math" w:eastAsiaTheme="minorEastAsia" w:hAnsi="Cambria Math"/>
                    <w:sz w:val="28"/>
                    <w:szCs w:val="32"/>
                    <w:lang w:val="uk-UA"/>
                  </w:rPr>
                  <m:t>θ</m:t>
                </m:r>
              </m:e>
            </m:d>
            <m:r>
              <w:rPr>
                <w:rFonts w:ascii="Cambria Math" w:eastAsiaTheme="minorEastAsia" w:hAnsi="Cambria Math"/>
                <w:sz w:val="28"/>
                <w:szCs w:val="32"/>
                <w:lang w:val="uk-UA"/>
              </w:rPr>
              <m:t>*k*</m:t>
            </m:r>
            <m:func>
              <m:funcPr>
                <m:ctrlPr>
                  <w:rPr>
                    <w:rFonts w:ascii="Cambria Math" w:eastAsiaTheme="minorEastAsia" w:hAnsi="Cambria Math"/>
                    <w:sz w:val="28"/>
                    <w:szCs w:val="32"/>
                    <w:lang w:val="uk-UA"/>
                  </w:rPr>
                </m:ctrlPr>
              </m:funcPr>
              <m:fName>
                <m:r>
                  <m:rPr>
                    <m:sty m:val="p"/>
                  </m:rPr>
                  <w:rPr>
                    <w:rFonts w:ascii="Cambria Math" w:eastAsiaTheme="minorEastAsia" w:hAnsi="Cambria Math"/>
                    <w:sz w:val="28"/>
                    <w:szCs w:val="32"/>
                    <w:lang w:val="uk-UA"/>
                  </w:rPr>
                  <m:t>cos</m:t>
                </m:r>
                <m:ctrlPr>
                  <w:rPr>
                    <w:rFonts w:ascii="Cambria Math" w:eastAsiaTheme="minorEastAsia" w:hAnsi="Cambria Math"/>
                    <w:i/>
                    <w:sz w:val="28"/>
                    <w:szCs w:val="32"/>
                    <w:lang w:val="uk-UA"/>
                  </w:rPr>
                </m:ctrlPr>
              </m:fName>
              <m:e>
                <m:d>
                  <m:dPr>
                    <m:ctrlPr>
                      <w:rPr>
                        <w:rFonts w:ascii="Cambria Math" w:eastAsiaTheme="minorEastAsia" w:hAnsi="Cambria Math"/>
                        <w:i/>
                        <w:sz w:val="28"/>
                        <w:szCs w:val="32"/>
                        <w:lang w:val="uk-UA"/>
                      </w:rPr>
                    </m:ctrlPr>
                  </m:dPr>
                  <m:e>
                    <m:r>
                      <w:rPr>
                        <w:rFonts w:ascii="Cambria Math" w:eastAsiaTheme="minorEastAsia" w:hAnsi="Cambria Math"/>
                        <w:sz w:val="28"/>
                        <w:szCs w:val="32"/>
                        <w:lang w:val="uk-UA"/>
                      </w:rPr>
                      <m:t>γ</m:t>
                    </m:r>
                  </m:e>
                </m:d>
              </m:e>
            </m:func>
            <m:r>
              <w:rPr>
                <w:rFonts w:ascii="Cambria Math" w:eastAsiaTheme="minorEastAsia" w:hAnsi="Cambria Math"/>
                <w:sz w:val="28"/>
                <w:szCs w:val="32"/>
                <w:lang w:val="uk-UA"/>
              </w:rPr>
              <m:t>*τ</m:t>
            </m:r>
          </m:num>
          <m:den>
            <m:sSup>
              <m:sSupPr>
                <m:ctrlPr>
                  <w:rPr>
                    <w:rFonts w:ascii="Cambria Math" w:eastAsiaTheme="minorEastAsia" w:hAnsi="Cambria Math"/>
                    <w:i/>
                    <w:sz w:val="28"/>
                    <w:szCs w:val="32"/>
                    <w:lang w:val="uk-UA"/>
                  </w:rPr>
                </m:ctrlPr>
              </m:sSupPr>
              <m:e>
                <m:r>
                  <w:rPr>
                    <w:rFonts w:ascii="Cambria Math" w:eastAsiaTheme="minorEastAsia" w:hAnsi="Cambria Math"/>
                    <w:sz w:val="28"/>
                    <w:szCs w:val="32"/>
                    <w:lang w:val="uk-UA"/>
                  </w:rPr>
                  <m:t>S</m:t>
                </m:r>
              </m:e>
              <m:sup>
                <m:r>
                  <w:rPr>
                    <w:rFonts w:ascii="Cambria Math" w:eastAsiaTheme="minorEastAsia" w:hAnsi="Cambria Math"/>
                    <w:sz w:val="28"/>
                    <w:szCs w:val="32"/>
                    <w:lang w:val="uk-UA"/>
                  </w:rPr>
                  <m:t>2</m:t>
                </m:r>
              </m:sup>
            </m:sSup>
          </m:den>
        </m:f>
      </m:oMath>
      <w:r w:rsidR="006B741B">
        <w:rPr>
          <w:rFonts w:ascii="Times New Roman" w:eastAsiaTheme="minorEastAsia" w:hAnsi="Times New Roman" w:cs="Times New Roman"/>
          <w:sz w:val="28"/>
          <w:szCs w:val="32"/>
          <w:lang w:val="uk-UA"/>
        </w:rPr>
        <w:tab/>
        <w:t>(2.</w:t>
      </w:r>
      <w:r w:rsidR="006B741B" w:rsidRPr="00D93344">
        <w:rPr>
          <w:rFonts w:ascii="Times New Roman" w:eastAsiaTheme="minorEastAsia" w:hAnsi="Times New Roman" w:cs="Times New Roman"/>
          <w:sz w:val="28"/>
          <w:szCs w:val="32"/>
          <w:lang w:val="uk-UA"/>
        </w:rPr>
        <w:t>5)</w:t>
      </w:r>
    </w:p>
    <w:p w:rsidR="006B741B" w:rsidRPr="00D93344" w:rsidRDefault="006B741B" w:rsidP="006B741B">
      <w:pPr>
        <w:spacing w:line="360" w:lineRule="auto"/>
        <w:ind w:firstLine="851"/>
        <w:jc w:val="both"/>
        <w:rPr>
          <w:rFonts w:ascii="Times New Roman" w:eastAsiaTheme="minorEastAsia" w:hAnsi="Times New Roman" w:cs="Times New Roman"/>
          <w:sz w:val="28"/>
          <w:szCs w:val="28"/>
          <w:lang w:val="uk-UA"/>
        </w:rPr>
      </w:pPr>
      <w:r w:rsidRPr="00D93344">
        <w:rPr>
          <w:rFonts w:ascii="Times New Roman" w:hAnsi="Times New Roman" w:cs="Times New Roman"/>
          <w:sz w:val="28"/>
          <w:szCs w:val="28"/>
          <w:lang w:val="uk-UA"/>
        </w:rPr>
        <w:t>Від об'єкта світло випромінюється і пот</w:t>
      </w:r>
      <w:r>
        <w:rPr>
          <w:rFonts w:ascii="Times New Roman" w:hAnsi="Times New Roman" w:cs="Times New Roman"/>
          <w:sz w:val="28"/>
          <w:szCs w:val="28"/>
          <w:lang w:val="uk-UA"/>
        </w:rPr>
        <w:t>рапляє на приймач випромінювання. Приймем приймач за екран, та</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Розглянемо, який потік потрапить на приймач:</w:t>
      </w:r>
    </w:p>
    <w:p w:rsidR="006B741B" w:rsidRPr="00D93344" w:rsidRDefault="006B741B" w:rsidP="006B741B">
      <w:pPr>
        <w:spacing w:line="360" w:lineRule="auto"/>
        <w:jc w:val="center"/>
        <w:rPr>
          <w:rFonts w:ascii="Times New Roman" w:eastAsiaTheme="minorEastAsia" w:hAnsi="Times New Roman" w:cs="Times New Roman"/>
          <w:sz w:val="28"/>
          <w:lang w:val="uk-UA"/>
        </w:rPr>
      </w:pPr>
      <m:oMath>
        <m:r>
          <w:rPr>
            <w:rFonts w:ascii="Cambria Math" w:eastAsiaTheme="minorEastAsia" w:hAnsi="Cambria Math"/>
            <w:sz w:val="28"/>
            <w:lang w:val="uk-UA"/>
          </w:rPr>
          <m:t>Е=</m:t>
        </m:r>
        <m:f>
          <m:fPr>
            <m:ctrlPr>
              <w:rPr>
                <w:rFonts w:ascii="Cambria Math" w:eastAsiaTheme="minorEastAsia" w:hAnsi="Cambria Math"/>
                <w:i/>
                <w:sz w:val="28"/>
                <w:lang w:val="uk-UA"/>
              </w:rPr>
            </m:ctrlPr>
          </m:fPr>
          <m:num>
            <m:r>
              <w:rPr>
                <w:rFonts w:ascii="Cambria Math" w:eastAsiaTheme="minorEastAsia" w:hAnsi="Cambria Math"/>
                <w:sz w:val="28"/>
                <w:lang w:val="uk-UA"/>
              </w:rPr>
              <m:t>I*</m:t>
            </m:r>
            <m:func>
              <m:funcPr>
                <m:ctrlPr>
                  <w:rPr>
                    <w:rFonts w:ascii="Cambria Math" w:eastAsiaTheme="minorEastAsia" w:hAnsi="Cambria Math"/>
                    <w:sz w:val="28"/>
                    <w:lang w:val="uk-UA"/>
                  </w:rPr>
                </m:ctrlPr>
              </m:funcPr>
              <m:fName>
                <m:r>
                  <m:rPr>
                    <m:sty m:val="p"/>
                  </m:rPr>
                  <w:rPr>
                    <w:rFonts w:ascii="Cambria Math" w:eastAsiaTheme="minorEastAsia" w:hAnsi="Cambria Math"/>
                    <w:sz w:val="28"/>
                    <w:lang w:val="uk-UA"/>
                  </w:rPr>
                  <m:t>cos</m:t>
                </m:r>
                <m:ctrlPr>
                  <w:rPr>
                    <w:rFonts w:ascii="Cambria Math" w:eastAsiaTheme="minorEastAsia" w:hAnsi="Cambria Math"/>
                    <w:i/>
                    <w:sz w:val="28"/>
                    <w:lang w:val="uk-UA"/>
                  </w:rPr>
                </m:ctrlPr>
              </m:fName>
              <m:e>
                <m:d>
                  <m:dPr>
                    <m:ctrlPr>
                      <w:rPr>
                        <w:rFonts w:ascii="Cambria Math" w:eastAsiaTheme="minorEastAsia" w:hAnsi="Cambria Math"/>
                        <w:i/>
                        <w:sz w:val="28"/>
                        <w:lang w:val="uk-UA"/>
                      </w:rPr>
                    </m:ctrlPr>
                  </m:dPr>
                  <m:e>
                    <m:r>
                      <w:rPr>
                        <w:rFonts w:ascii="Cambria Math" w:eastAsiaTheme="minorEastAsia" w:hAnsi="Cambria Math"/>
                        <w:sz w:val="28"/>
                        <w:lang w:val="uk-UA"/>
                      </w:rPr>
                      <m:t>γ</m:t>
                    </m:r>
                  </m:e>
                </m:d>
              </m:e>
            </m:func>
            <m:r>
              <w:rPr>
                <w:rFonts w:ascii="Cambria Math" w:eastAsiaTheme="minorEastAsia" w:hAnsi="Cambria Math"/>
                <w:sz w:val="28"/>
                <w:lang w:val="uk-UA"/>
              </w:rPr>
              <m:t>*</m:t>
            </m:r>
            <m:func>
              <m:funcPr>
                <m:ctrlPr>
                  <w:rPr>
                    <w:rFonts w:ascii="Cambria Math" w:eastAsiaTheme="minorEastAsia" w:hAnsi="Cambria Math"/>
                    <w:sz w:val="28"/>
                    <w:lang w:val="uk-UA"/>
                  </w:rPr>
                </m:ctrlPr>
              </m:funcPr>
              <m:fName>
                <m:r>
                  <m:rPr>
                    <m:sty m:val="p"/>
                  </m:rPr>
                  <w:rPr>
                    <w:rFonts w:ascii="Cambria Math" w:eastAsiaTheme="minorEastAsia" w:hAnsi="Cambria Math"/>
                    <w:sz w:val="28"/>
                    <w:lang w:val="uk-UA"/>
                  </w:rPr>
                  <m:t>cos</m:t>
                </m:r>
                <m:ctrlPr>
                  <w:rPr>
                    <w:rFonts w:ascii="Cambria Math" w:eastAsiaTheme="minorEastAsia" w:hAnsi="Cambria Math"/>
                    <w:i/>
                    <w:sz w:val="28"/>
                    <w:lang w:val="uk-UA"/>
                  </w:rPr>
                </m:ctrlPr>
              </m:fName>
              <m:e>
                <m:d>
                  <m:dPr>
                    <m:ctrlPr>
                      <w:rPr>
                        <w:rFonts w:ascii="Cambria Math" w:eastAsiaTheme="minorEastAsia" w:hAnsi="Cambria Math"/>
                        <w:i/>
                        <w:sz w:val="28"/>
                        <w:lang w:val="uk-UA"/>
                      </w:rPr>
                    </m:ctrlPr>
                  </m:dPr>
                  <m:e>
                    <m:r>
                      <w:rPr>
                        <w:rFonts w:ascii="Cambria Math" w:eastAsiaTheme="minorEastAsia" w:hAnsi="Cambria Math"/>
                        <w:sz w:val="28"/>
                        <w:lang w:val="uk-UA"/>
                      </w:rPr>
                      <m:t>σ</m:t>
                    </m:r>
                  </m:e>
                </m:d>
              </m:e>
            </m:func>
            <m:r>
              <w:rPr>
                <w:rFonts w:ascii="Cambria Math" w:eastAsiaTheme="minorEastAsia" w:hAnsi="Cambria Math"/>
                <w:sz w:val="28"/>
                <w:lang w:val="uk-UA"/>
              </w:rPr>
              <m:t>*τ</m:t>
            </m:r>
          </m:num>
          <m:den>
            <m:sSup>
              <m:sSupPr>
                <m:ctrlPr>
                  <w:rPr>
                    <w:rFonts w:ascii="Cambria Math" w:eastAsiaTheme="minorEastAsia" w:hAnsi="Cambria Math"/>
                    <w:i/>
                    <w:sz w:val="28"/>
                    <w:lang w:val="uk-UA"/>
                  </w:rPr>
                </m:ctrlPr>
              </m:sSupPr>
              <m:e>
                <m:r>
                  <w:rPr>
                    <w:rFonts w:ascii="Cambria Math" w:eastAsiaTheme="minorEastAsia" w:hAnsi="Cambria Math"/>
                    <w:sz w:val="28"/>
                    <w:lang w:val="uk-UA"/>
                  </w:rPr>
                  <m:t>S</m:t>
                </m:r>
              </m:e>
              <m:sup>
                <m:r>
                  <w:rPr>
                    <w:rFonts w:ascii="Cambria Math" w:eastAsiaTheme="minorEastAsia" w:hAnsi="Cambria Math"/>
                    <w:sz w:val="28"/>
                    <w:lang w:val="uk-UA"/>
                  </w:rPr>
                  <m:t>2</m:t>
                </m:r>
              </m:sup>
            </m:sSup>
          </m:den>
        </m:f>
      </m:oMath>
      <w:r>
        <w:rPr>
          <w:rFonts w:ascii="Times New Roman" w:eastAsiaTheme="minorEastAsia" w:hAnsi="Times New Roman" w:cs="Times New Roman"/>
          <w:sz w:val="28"/>
          <w:lang w:val="uk-UA"/>
        </w:rPr>
        <w:t>,</w:t>
      </w:r>
      <w:r>
        <w:rPr>
          <w:rFonts w:ascii="Times New Roman" w:eastAsiaTheme="minorEastAsia" w:hAnsi="Times New Roman" w:cs="Times New Roman"/>
          <w:sz w:val="28"/>
          <w:lang w:val="uk-UA"/>
        </w:rPr>
        <w:tab/>
        <w:t>(2.</w:t>
      </w:r>
      <w:r w:rsidRPr="00D93344">
        <w:rPr>
          <w:rFonts w:ascii="Times New Roman" w:eastAsiaTheme="minorEastAsia" w:hAnsi="Times New Roman" w:cs="Times New Roman"/>
          <w:sz w:val="28"/>
          <w:lang w:val="uk-UA"/>
        </w:rPr>
        <w:t>6)</w:t>
      </w:r>
    </w:p>
    <w:p w:rsidR="006B741B" w:rsidRPr="00D93344" w:rsidRDefault="006B741B" w:rsidP="006B741B">
      <w:pPr>
        <w:spacing w:line="360" w:lineRule="auto"/>
        <w:ind w:firstLine="851"/>
        <w:jc w:val="both"/>
        <w:rPr>
          <w:rFonts w:ascii="Times New Roman" w:eastAsiaTheme="minorEastAsia" w:hAnsi="Times New Roman" w:cs="Times New Roman"/>
          <w:sz w:val="28"/>
          <w:szCs w:val="28"/>
          <w:lang w:val="uk-UA"/>
        </w:rPr>
      </w:pPr>
      <w:r w:rsidRPr="00D93344">
        <w:rPr>
          <w:rFonts w:ascii="Times New Roman" w:hAnsi="Times New Roman" w:cs="Times New Roman"/>
          <w:sz w:val="28"/>
          <w:szCs w:val="28"/>
          <w:lang w:val="uk-UA"/>
        </w:rPr>
        <w:t>де I - сила випромінювання об'єкта, γ - кут нахилу опроміненого об'єкта до оптичної осі, σ - апертурний кут об'єктива приймача.</w:t>
      </w:r>
    </w:p>
    <w:p w:rsidR="006B741B" w:rsidRPr="00D93344" w:rsidRDefault="006B741B" w:rsidP="006B741B">
      <w:pPr>
        <w:spacing w:line="360" w:lineRule="auto"/>
        <w:jc w:val="center"/>
        <w:rPr>
          <w:rFonts w:eastAsiaTheme="minorEastAsia"/>
          <w:sz w:val="28"/>
          <w:szCs w:val="28"/>
          <w:lang w:val="uk-UA"/>
        </w:rPr>
      </w:pPr>
      <m:oMath>
        <m:r>
          <w:rPr>
            <w:rFonts w:ascii="Cambria Math" w:eastAsiaTheme="minorEastAsia" w:hAnsi="Cambria Math"/>
            <w:sz w:val="28"/>
            <w:szCs w:val="28"/>
            <w:lang w:val="uk-UA"/>
          </w:rPr>
          <m:t>tg(σ)=</m:t>
        </m:r>
        <m:f>
          <m:fPr>
            <m:ctrlPr>
              <w:rPr>
                <w:rFonts w:ascii="Cambria Math" w:eastAsiaTheme="minorEastAsia" w:hAnsi="Cambria Math"/>
                <w:i/>
                <w:sz w:val="28"/>
                <w:szCs w:val="28"/>
                <w:lang w:val="uk-UA"/>
              </w:rPr>
            </m:ctrlPr>
          </m:fPr>
          <m:num>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D</m:t>
                </m:r>
              </m:e>
              <m:sup>
                <m:r>
                  <w:rPr>
                    <w:rFonts w:ascii="Cambria Math" w:eastAsiaTheme="minorEastAsia" w:hAnsi="Cambria Math"/>
                    <w:sz w:val="28"/>
                    <w:szCs w:val="28"/>
                    <w:lang w:val="uk-UA"/>
                  </w:rPr>
                  <m:t>2</m:t>
                </m:r>
              </m:sup>
            </m:sSup>
          </m:num>
          <m:den>
            <m:r>
              <w:rPr>
                <w:rFonts w:ascii="Cambria Math" w:eastAsiaTheme="minorEastAsia" w:hAnsi="Cambria Math"/>
                <w:sz w:val="28"/>
                <w:szCs w:val="28"/>
                <w:lang w:val="uk-UA"/>
              </w:rPr>
              <m:t>2f</m:t>
            </m:r>
          </m:den>
        </m:f>
      </m:oMath>
      <w:r>
        <w:rPr>
          <w:rFonts w:eastAsiaTheme="minorEastAsia"/>
          <w:sz w:val="28"/>
          <w:szCs w:val="28"/>
          <w:lang w:val="uk-UA"/>
        </w:rPr>
        <w:t xml:space="preserve"> ,</w:t>
      </w:r>
      <w:r>
        <w:rPr>
          <w:rFonts w:eastAsiaTheme="minorEastAsia"/>
          <w:sz w:val="28"/>
          <w:szCs w:val="28"/>
          <w:lang w:val="uk-UA"/>
        </w:rPr>
        <w:tab/>
      </w:r>
      <w:r>
        <w:rPr>
          <w:rFonts w:eastAsiaTheme="minorEastAsia"/>
          <w:sz w:val="28"/>
          <w:szCs w:val="28"/>
          <w:lang w:val="uk-UA"/>
        </w:rPr>
        <w:tab/>
        <w:t>(2.</w:t>
      </w:r>
      <w:r w:rsidRPr="00D93344">
        <w:rPr>
          <w:rFonts w:eastAsiaTheme="minorEastAsia"/>
          <w:sz w:val="28"/>
          <w:szCs w:val="28"/>
          <w:lang w:val="uk-UA"/>
        </w:rPr>
        <w:t>7)</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D - діаметр вхідної зіниці об'єктиву приймача, f - фокусна відстань об'єктива приймача.</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Розіб'ємо поверхню на елементарні площадки. Так як майданчика маленькі, то їх можна вважати ламбертовскімі випромінювачами.</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Так як дальність до об'єкта набагато більше ніж елементарна площадка, то можна вважати, що кожна майданчик є точковим джерелом. тоді:</w:t>
      </w:r>
    </w:p>
    <w:p w:rsidR="006B741B" w:rsidRPr="00D93344" w:rsidRDefault="006B741B" w:rsidP="006B741B">
      <w:pPr>
        <w:spacing w:line="360" w:lineRule="auto"/>
        <w:jc w:val="center"/>
        <w:rPr>
          <w:rFonts w:ascii="Times New Roman" w:eastAsiaTheme="minorEastAsia" w:hAnsi="Times New Roman" w:cs="Times New Roman"/>
          <w:sz w:val="28"/>
          <w:szCs w:val="32"/>
          <w:lang w:val="uk-UA"/>
        </w:rPr>
      </w:pPr>
      <m:oMath>
        <m:r>
          <w:rPr>
            <w:rFonts w:ascii="Cambria Math" w:eastAsiaTheme="minorEastAsia" w:hAnsi="Cambria Math"/>
            <w:sz w:val="28"/>
            <w:szCs w:val="32"/>
            <w:lang w:val="uk-UA"/>
          </w:rPr>
          <m:t>dI=</m:t>
        </m:r>
        <m:sSub>
          <m:sSubPr>
            <m:ctrlPr>
              <w:rPr>
                <w:rFonts w:ascii="Cambria Math" w:eastAsiaTheme="minorEastAsia" w:hAnsi="Cambria Math"/>
                <w:i/>
                <w:sz w:val="28"/>
                <w:szCs w:val="32"/>
                <w:lang w:val="uk-UA"/>
              </w:rPr>
            </m:ctrlPr>
          </m:sSubPr>
          <m:e>
            <m:r>
              <w:rPr>
                <w:rFonts w:ascii="Cambria Math" w:eastAsiaTheme="minorEastAsia" w:hAnsi="Cambria Math"/>
                <w:sz w:val="28"/>
                <w:szCs w:val="32"/>
                <w:lang w:val="uk-UA"/>
              </w:rPr>
              <m:t>I</m:t>
            </m:r>
          </m:e>
          <m:sub>
            <m:r>
              <w:rPr>
                <w:rFonts w:ascii="Cambria Math" w:eastAsiaTheme="minorEastAsia" w:hAnsi="Cambria Math"/>
                <w:sz w:val="28"/>
                <w:szCs w:val="32"/>
                <w:lang w:val="uk-UA"/>
              </w:rPr>
              <m:t>0объекта</m:t>
            </m:r>
          </m:sub>
        </m:sSub>
        <m:r>
          <w:rPr>
            <w:rFonts w:ascii="Cambria Math" w:eastAsiaTheme="minorEastAsia" w:hAnsi="Cambria Math"/>
            <w:sz w:val="28"/>
            <w:szCs w:val="32"/>
            <w:lang w:val="uk-UA"/>
          </w:rPr>
          <m:t>*</m:t>
        </m:r>
        <m:sSup>
          <m:sSupPr>
            <m:ctrlPr>
              <w:rPr>
                <w:rFonts w:ascii="Cambria Math" w:eastAsiaTheme="minorEastAsia" w:hAnsi="Cambria Math"/>
                <w:i/>
                <w:sz w:val="28"/>
                <w:szCs w:val="32"/>
                <w:lang w:val="uk-UA"/>
              </w:rPr>
            </m:ctrlPr>
          </m:sSupPr>
          <m:e>
            <m:r>
              <w:rPr>
                <w:rFonts w:ascii="Cambria Math" w:eastAsiaTheme="minorEastAsia" w:hAnsi="Cambria Math"/>
                <w:sz w:val="28"/>
                <w:szCs w:val="32"/>
                <w:lang w:val="uk-UA"/>
              </w:rPr>
              <m:t>cos</m:t>
            </m:r>
          </m:e>
          <m:sup>
            <m:r>
              <w:rPr>
                <w:rFonts w:ascii="Cambria Math" w:eastAsiaTheme="minorEastAsia" w:hAnsi="Cambria Math"/>
                <w:sz w:val="28"/>
                <w:szCs w:val="32"/>
                <w:lang w:val="uk-UA"/>
              </w:rPr>
              <m:t>n</m:t>
            </m:r>
          </m:sup>
        </m:sSup>
        <m:d>
          <m:dPr>
            <m:ctrlPr>
              <w:rPr>
                <w:rFonts w:ascii="Cambria Math" w:eastAsiaTheme="minorEastAsia" w:hAnsi="Cambria Math"/>
                <w:i/>
                <w:sz w:val="28"/>
                <w:szCs w:val="32"/>
                <w:lang w:val="uk-UA"/>
              </w:rPr>
            </m:ctrlPr>
          </m:dPr>
          <m:e>
            <m:r>
              <w:rPr>
                <w:rFonts w:ascii="Cambria Math" w:eastAsiaTheme="minorEastAsia" w:hAnsi="Cambria Math"/>
                <w:sz w:val="28"/>
                <w:szCs w:val="32"/>
                <w:lang w:val="uk-UA"/>
              </w:rPr>
              <m:t>ω</m:t>
            </m:r>
          </m:e>
        </m:d>
      </m:oMath>
      <w:r>
        <w:rPr>
          <w:rFonts w:ascii="Times New Roman" w:eastAsiaTheme="minorEastAsia" w:hAnsi="Times New Roman" w:cs="Times New Roman"/>
          <w:sz w:val="28"/>
          <w:szCs w:val="32"/>
          <w:lang w:val="uk-UA"/>
        </w:rPr>
        <w:t>,</w:t>
      </w:r>
      <w:r>
        <w:rPr>
          <w:rFonts w:ascii="Times New Roman" w:eastAsiaTheme="minorEastAsia" w:hAnsi="Times New Roman" w:cs="Times New Roman"/>
          <w:sz w:val="28"/>
          <w:szCs w:val="32"/>
          <w:lang w:val="uk-UA"/>
        </w:rPr>
        <w:tab/>
        <w:t>(2.</w:t>
      </w:r>
      <w:r w:rsidRPr="00D93344">
        <w:rPr>
          <w:rFonts w:ascii="Times New Roman" w:eastAsiaTheme="minorEastAsia" w:hAnsi="Times New Roman" w:cs="Times New Roman"/>
          <w:sz w:val="28"/>
          <w:szCs w:val="32"/>
          <w:lang w:val="uk-UA"/>
        </w:rPr>
        <w:t>8)</w:t>
      </w:r>
    </w:p>
    <w:p w:rsidR="006B741B" w:rsidRPr="00D93344" w:rsidRDefault="006B741B" w:rsidP="006B741B">
      <w:pPr>
        <w:spacing w:line="360" w:lineRule="auto"/>
        <w:ind w:firstLine="851"/>
        <w:jc w:val="both"/>
        <w:rPr>
          <w:rFonts w:ascii="Times New Roman" w:eastAsiaTheme="minorEastAsia" w:hAnsi="Times New Roman" w:cs="Times New Roman"/>
          <w:sz w:val="28"/>
          <w:szCs w:val="28"/>
          <w:lang w:val="uk-UA"/>
        </w:rPr>
      </w:pPr>
      <w:r w:rsidRPr="00D93344">
        <w:rPr>
          <w:rFonts w:ascii="Times New Roman" w:hAnsi="Times New Roman" w:cs="Times New Roman"/>
          <w:sz w:val="28"/>
          <w:szCs w:val="28"/>
          <w:lang w:val="uk-UA"/>
        </w:rPr>
        <w:t>де де ω - кут, в якому поширюється випромінювання, n - параметр форми індикатриси</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Знайдемо I</w:t>
      </w:r>
      <w:r w:rsidRPr="00D93344">
        <w:rPr>
          <w:rFonts w:ascii="Times New Roman" w:hAnsi="Times New Roman" w:cs="Times New Roman"/>
          <w:sz w:val="28"/>
          <w:szCs w:val="28"/>
          <w:vertAlign w:val="subscript"/>
          <w:lang w:val="uk-UA"/>
        </w:rPr>
        <w:t>0</w:t>
      </w:r>
      <w:r w:rsidRPr="00D93344">
        <w:rPr>
          <w:rFonts w:ascii="Times New Roman" w:hAnsi="Times New Roman" w:cs="Times New Roman"/>
          <w:sz w:val="28"/>
          <w:szCs w:val="28"/>
          <w:lang w:val="uk-UA"/>
        </w:rPr>
        <w:t xml:space="preserve"> об'єкта:</w:t>
      </w:r>
    </w:p>
    <w:p w:rsidR="006B741B" w:rsidRPr="00D93344" w:rsidRDefault="00BD3495" w:rsidP="006B741B">
      <w:pPr>
        <w:spacing w:line="360" w:lineRule="auto"/>
        <w:jc w:val="center"/>
        <w:rPr>
          <w:rFonts w:eastAsiaTheme="minorEastAsia"/>
          <w:sz w:val="28"/>
          <w:szCs w:val="32"/>
          <w:lang w:val="uk-UA"/>
        </w:rPr>
      </w:pPr>
      <m:oMath>
        <m:sSub>
          <m:sSubPr>
            <m:ctrlPr>
              <w:rPr>
                <w:rFonts w:ascii="Cambria Math" w:eastAsiaTheme="minorEastAsia" w:hAnsi="Cambria Math"/>
                <w:i/>
                <w:sz w:val="28"/>
                <w:szCs w:val="32"/>
                <w:lang w:val="uk-UA"/>
              </w:rPr>
            </m:ctrlPr>
          </m:sSubPr>
          <m:e>
            <m:r>
              <w:rPr>
                <w:rFonts w:ascii="Cambria Math" w:eastAsiaTheme="minorEastAsia" w:hAnsi="Cambria Math"/>
                <w:sz w:val="28"/>
                <w:szCs w:val="32"/>
                <w:lang w:val="uk-UA"/>
              </w:rPr>
              <m:t>I</m:t>
            </m:r>
          </m:e>
          <m:sub>
            <m:r>
              <w:rPr>
                <w:rFonts w:ascii="Cambria Math" w:eastAsiaTheme="minorEastAsia" w:hAnsi="Cambria Math"/>
                <w:sz w:val="28"/>
                <w:szCs w:val="32"/>
                <w:lang w:val="uk-UA"/>
              </w:rPr>
              <m:t>0б</m:t>
            </m:r>
          </m:sub>
        </m:sSub>
        <m:r>
          <w:rPr>
            <w:rFonts w:ascii="Cambria Math" w:eastAsiaTheme="minorEastAsia" w:hAnsi="Cambria Math"/>
            <w:sz w:val="28"/>
            <w:szCs w:val="32"/>
            <w:lang w:val="uk-UA"/>
          </w:rPr>
          <m:t>=L*d</m:t>
        </m:r>
        <m:sSub>
          <m:sSubPr>
            <m:ctrlPr>
              <w:rPr>
                <w:rFonts w:ascii="Cambria Math" w:eastAsiaTheme="minorEastAsia" w:hAnsi="Cambria Math"/>
                <w:i/>
                <w:sz w:val="28"/>
                <w:szCs w:val="32"/>
                <w:lang w:val="uk-UA"/>
              </w:rPr>
            </m:ctrlPr>
          </m:sSubPr>
          <m:e>
            <m:r>
              <w:rPr>
                <w:rFonts w:ascii="Cambria Math" w:eastAsiaTheme="minorEastAsia" w:hAnsi="Cambria Math"/>
                <w:sz w:val="28"/>
                <w:szCs w:val="32"/>
                <w:lang w:val="uk-UA"/>
              </w:rPr>
              <m:t>A</m:t>
            </m:r>
          </m:e>
          <m:sub>
            <m:r>
              <w:rPr>
                <w:rFonts w:ascii="Cambria Math" w:eastAsiaTheme="minorEastAsia" w:hAnsi="Cambria Math"/>
                <w:sz w:val="28"/>
                <w:szCs w:val="32"/>
                <w:lang w:val="uk-UA"/>
              </w:rPr>
              <m:t>об</m:t>
            </m:r>
          </m:sub>
        </m:sSub>
      </m:oMath>
      <w:r w:rsidR="006B741B">
        <w:rPr>
          <w:rFonts w:eastAsiaTheme="minorEastAsia"/>
          <w:sz w:val="28"/>
          <w:szCs w:val="32"/>
          <w:lang w:val="uk-UA"/>
        </w:rPr>
        <w:t>, (2.</w:t>
      </w:r>
      <w:r w:rsidR="006B741B" w:rsidRPr="00D93344">
        <w:rPr>
          <w:rFonts w:eastAsiaTheme="minorEastAsia"/>
          <w:sz w:val="28"/>
          <w:szCs w:val="32"/>
          <w:lang w:val="uk-UA"/>
        </w:rPr>
        <w:t>9)</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L - яскравість майданчики.</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Так ка таких майданчиків багато, підсумуємо всі частини враховуючи, що вони є ламбертовскімі:</w:t>
      </w:r>
    </w:p>
    <w:p w:rsidR="006B741B" w:rsidRPr="00D93344" w:rsidRDefault="006B741B" w:rsidP="006B741B">
      <w:pPr>
        <w:spacing w:line="360" w:lineRule="auto"/>
        <w:jc w:val="center"/>
        <w:rPr>
          <w:rFonts w:ascii="Times New Roman" w:hAnsi="Times New Roman" w:cs="Times New Roman"/>
          <w:sz w:val="28"/>
          <w:szCs w:val="28"/>
          <w:lang w:val="uk-UA"/>
        </w:rPr>
      </w:pPr>
      <m:oMath>
        <m:r>
          <w:rPr>
            <w:rFonts w:ascii="Cambria Math" w:eastAsiaTheme="minorEastAsia" w:hAnsi="Cambria Math"/>
            <w:sz w:val="28"/>
            <w:szCs w:val="28"/>
            <w:lang w:val="uk-UA"/>
          </w:rPr>
          <m:t>I=</m:t>
        </m:r>
        <m:nary>
          <m:naryPr>
            <m:limLoc m:val="subSup"/>
            <m:ctrlPr>
              <w:rPr>
                <w:rFonts w:ascii="Cambria Math" w:eastAsiaTheme="minorEastAsia" w:hAnsi="Cambria Math"/>
                <w:i/>
                <w:sz w:val="28"/>
                <w:szCs w:val="28"/>
                <w:lang w:val="uk-UA"/>
              </w:rPr>
            </m:ctrlPr>
          </m:naryPr>
          <m:sub>
            <m:r>
              <w:rPr>
                <w:rFonts w:ascii="Cambria Math" w:eastAsiaTheme="minorEastAsia" w:hAnsi="Cambria Math"/>
                <w:sz w:val="28"/>
                <w:szCs w:val="28"/>
                <w:lang w:val="uk-UA"/>
              </w:rPr>
              <m:t>θ1</m:t>
            </m:r>
          </m:sub>
          <m:sup>
            <m:r>
              <w:rPr>
                <w:rFonts w:ascii="Cambria Math" w:eastAsiaTheme="minorEastAsia" w:hAnsi="Cambria Math"/>
                <w:sz w:val="28"/>
                <w:szCs w:val="28"/>
                <w:lang w:val="uk-UA"/>
              </w:rPr>
              <m:t>θ2</m:t>
            </m:r>
          </m:sup>
          <m:e>
            <m:r>
              <w:rPr>
                <w:rFonts w:ascii="Cambria Math" w:eastAsiaTheme="minorEastAsia" w:hAnsi="Cambria Math"/>
                <w:sz w:val="28"/>
                <w:szCs w:val="28"/>
                <w:lang w:val="uk-UA"/>
              </w:rPr>
              <m:t>L*</m:t>
            </m:r>
            <m:func>
              <m:funcPr>
                <m:ctrlPr>
                  <w:rPr>
                    <w:rFonts w:ascii="Cambria Math" w:eastAsiaTheme="minorEastAsia" w:hAnsi="Cambria Math"/>
                    <w:sz w:val="28"/>
                    <w:szCs w:val="28"/>
                    <w:lang w:val="uk-UA"/>
                  </w:rPr>
                </m:ctrlPr>
              </m:funcPr>
              <m:fName>
                <m:sSup>
                  <m:sSupPr>
                    <m:ctrlPr>
                      <w:rPr>
                        <w:rFonts w:ascii="Cambria Math" w:eastAsiaTheme="minorEastAsia" w:hAnsi="Cambria Math"/>
                        <w:sz w:val="28"/>
                        <w:szCs w:val="28"/>
                        <w:lang w:val="uk-UA"/>
                      </w:rPr>
                    </m:ctrlPr>
                  </m:sSupPr>
                  <m:e>
                    <m:r>
                      <m:rPr>
                        <m:sty m:val="p"/>
                      </m:rPr>
                      <w:rPr>
                        <w:rFonts w:ascii="Cambria Math" w:eastAsiaTheme="minorEastAsia" w:hAnsi="Cambria Math"/>
                        <w:sz w:val="28"/>
                        <w:szCs w:val="28"/>
                        <w:lang w:val="uk-UA"/>
                      </w:rPr>
                      <m:t>cos</m:t>
                    </m:r>
                  </m:e>
                  <m:sup>
                    <m:r>
                      <w:rPr>
                        <w:rFonts w:ascii="Cambria Math" w:eastAsiaTheme="minorEastAsia" w:hAnsi="Cambria Math"/>
                        <w:sz w:val="28"/>
                        <w:szCs w:val="28"/>
                        <w:lang w:val="uk-UA"/>
                      </w:rPr>
                      <m:t>n</m:t>
                    </m:r>
                  </m:sup>
                </m:sSup>
                <m:ctrlPr>
                  <w:rPr>
                    <w:rFonts w:ascii="Cambria Math" w:eastAsiaTheme="minorEastAsia" w:hAnsi="Cambria Math"/>
                    <w:i/>
                    <w:sz w:val="28"/>
                    <w:szCs w:val="28"/>
                    <w:lang w:val="uk-UA"/>
                  </w:rPr>
                </m:ctrlPr>
              </m:fName>
              <m:e>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ω</m:t>
                    </m:r>
                  </m:e>
                </m:d>
              </m:e>
            </m:func>
            <m:r>
              <w:rPr>
                <w:rFonts w:ascii="Cambria Math" w:eastAsiaTheme="minorEastAsia" w:hAnsi="Cambria Math"/>
                <w:sz w:val="28"/>
                <w:szCs w:val="28"/>
                <w:lang w:val="uk-UA"/>
              </w:rPr>
              <m:t>d</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A</m:t>
                </m:r>
              </m:e>
              <m:sub>
                <m:r>
                  <w:rPr>
                    <w:rFonts w:ascii="Cambria Math" w:eastAsiaTheme="minorEastAsia" w:hAnsi="Cambria Math"/>
                    <w:sz w:val="28"/>
                    <w:szCs w:val="28"/>
                    <w:lang w:val="uk-UA"/>
                  </w:rPr>
                  <m:t>объекта</m:t>
                </m:r>
              </m:sub>
            </m:sSub>
            <m:r>
              <w:rPr>
                <w:rFonts w:ascii="Cambria Math" w:eastAsiaTheme="minorEastAsia" w:hAnsi="Cambria Math"/>
                <w:sz w:val="28"/>
                <w:szCs w:val="28"/>
                <w:lang w:val="uk-UA"/>
              </w:rPr>
              <m:t>=</m:t>
            </m:r>
          </m:e>
        </m:nary>
        <m:nary>
          <m:naryPr>
            <m:limLoc m:val="subSup"/>
            <m:ctrlPr>
              <w:rPr>
                <w:rFonts w:ascii="Cambria Math" w:eastAsiaTheme="minorEastAsia" w:hAnsi="Cambria Math"/>
                <w:i/>
                <w:sz w:val="28"/>
                <w:szCs w:val="28"/>
                <w:lang w:val="uk-UA"/>
              </w:rPr>
            </m:ctrlPr>
          </m:naryPr>
          <m:sub>
            <m:r>
              <w:rPr>
                <w:rFonts w:ascii="Cambria Math" w:eastAsiaTheme="minorEastAsia" w:hAnsi="Cambria Math"/>
                <w:sz w:val="28"/>
                <w:szCs w:val="28"/>
                <w:lang w:val="uk-UA"/>
              </w:rPr>
              <m:t>θ1</m:t>
            </m:r>
          </m:sub>
          <m:sup>
            <m:r>
              <w:rPr>
                <w:rFonts w:ascii="Cambria Math" w:eastAsiaTheme="minorEastAsia" w:hAnsi="Cambria Math"/>
                <w:sz w:val="28"/>
                <w:szCs w:val="28"/>
                <w:lang w:val="uk-UA"/>
              </w:rPr>
              <m:t>θ2</m:t>
            </m:r>
          </m:sup>
          <m:e>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M</m:t>
                </m:r>
              </m:num>
              <m:den>
                <m:r>
                  <w:rPr>
                    <w:rFonts w:ascii="Cambria Math" w:eastAsiaTheme="minorEastAsia" w:hAnsi="Cambria Math"/>
                    <w:sz w:val="28"/>
                    <w:szCs w:val="28"/>
                    <w:lang w:val="uk-UA"/>
                  </w:rPr>
                  <m:t>π</m:t>
                </m:r>
              </m:den>
            </m:f>
            <m:r>
              <w:rPr>
                <w:rFonts w:ascii="Cambria Math" w:eastAsiaTheme="minorEastAsia" w:hAnsi="Cambria Math"/>
                <w:sz w:val="28"/>
                <w:szCs w:val="28"/>
                <w:lang w:val="uk-UA"/>
              </w:rPr>
              <m:t>*</m:t>
            </m:r>
            <m:func>
              <m:funcPr>
                <m:ctrlPr>
                  <w:rPr>
                    <w:rFonts w:ascii="Cambria Math" w:eastAsiaTheme="minorEastAsia" w:hAnsi="Cambria Math"/>
                    <w:sz w:val="28"/>
                    <w:szCs w:val="28"/>
                    <w:lang w:val="uk-UA"/>
                  </w:rPr>
                </m:ctrlPr>
              </m:funcPr>
              <m:fName>
                <m:sSup>
                  <m:sSupPr>
                    <m:ctrlPr>
                      <w:rPr>
                        <w:rFonts w:ascii="Cambria Math" w:eastAsiaTheme="minorEastAsia" w:hAnsi="Cambria Math"/>
                        <w:sz w:val="28"/>
                        <w:szCs w:val="28"/>
                        <w:lang w:val="uk-UA"/>
                      </w:rPr>
                    </m:ctrlPr>
                  </m:sSupPr>
                  <m:e>
                    <m:r>
                      <m:rPr>
                        <m:sty m:val="p"/>
                      </m:rPr>
                      <w:rPr>
                        <w:rFonts w:ascii="Cambria Math" w:eastAsiaTheme="minorEastAsia" w:hAnsi="Cambria Math"/>
                        <w:sz w:val="28"/>
                        <w:szCs w:val="28"/>
                        <w:lang w:val="uk-UA"/>
                      </w:rPr>
                      <m:t>cos</m:t>
                    </m:r>
                  </m:e>
                  <m:sup>
                    <m:r>
                      <w:rPr>
                        <w:rFonts w:ascii="Cambria Math" w:eastAsiaTheme="minorEastAsia" w:hAnsi="Cambria Math"/>
                        <w:sz w:val="28"/>
                        <w:szCs w:val="28"/>
                        <w:lang w:val="uk-UA"/>
                      </w:rPr>
                      <m:t>n</m:t>
                    </m:r>
                  </m:sup>
                </m:sSup>
                <m:ctrlPr>
                  <w:rPr>
                    <w:rFonts w:ascii="Cambria Math" w:eastAsiaTheme="minorEastAsia" w:hAnsi="Cambria Math"/>
                    <w:i/>
                    <w:sz w:val="28"/>
                    <w:szCs w:val="28"/>
                    <w:lang w:val="uk-UA"/>
                  </w:rPr>
                </m:ctrlPr>
              </m:fName>
              <m:e>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ω</m:t>
                    </m:r>
                  </m:e>
                </m:d>
              </m:e>
            </m:func>
            <m:r>
              <w:rPr>
                <w:rFonts w:ascii="Cambria Math" w:eastAsiaTheme="minorEastAsia" w:hAnsi="Cambria Math"/>
                <w:sz w:val="28"/>
                <w:szCs w:val="28"/>
                <w:lang w:val="uk-UA"/>
              </w:rPr>
              <m:t>d</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A</m:t>
                </m:r>
              </m:e>
              <m:sub>
                <m:r>
                  <w:rPr>
                    <w:rFonts w:ascii="Cambria Math" w:eastAsiaTheme="minorEastAsia" w:hAnsi="Cambria Math"/>
                    <w:sz w:val="28"/>
                    <w:szCs w:val="28"/>
                    <w:lang w:val="uk-UA"/>
                  </w:rPr>
                  <m:t>объекта</m:t>
                </m:r>
              </m:sub>
            </m:sSub>
            <m:r>
              <w:rPr>
                <w:rFonts w:ascii="Cambria Math" w:eastAsiaTheme="minorEastAsia" w:hAnsi="Cambria Math"/>
                <w:sz w:val="28"/>
                <w:szCs w:val="28"/>
                <w:lang w:val="uk-UA"/>
              </w:rPr>
              <m:t>=</m:t>
            </m:r>
          </m:e>
        </m:nary>
        <m:nary>
          <m:naryPr>
            <m:limLoc m:val="subSup"/>
            <m:ctrlPr>
              <w:rPr>
                <w:rFonts w:ascii="Cambria Math" w:eastAsiaTheme="minorEastAsia" w:hAnsi="Cambria Math"/>
                <w:i/>
                <w:sz w:val="28"/>
                <w:szCs w:val="28"/>
                <w:lang w:val="uk-UA"/>
              </w:rPr>
            </m:ctrlPr>
          </m:naryPr>
          <m:sub>
            <m:r>
              <w:rPr>
                <w:rFonts w:ascii="Cambria Math" w:eastAsiaTheme="minorEastAsia" w:hAnsi="Cambria Math"/>
                <w:sz w:val="28"/>
                <w:szCs w:val="28"/>
                <w:lang w:val="uk-UA"/>
              </w:rPr>
              <m:t>θ1</m:t>
            </m:r>
          </m:sub>
          <m:sup>
            <m:r>
              <w:rPr>
                <w:rFonts w:ascii="Cambria Math" w:eastAsiaTheme="minorEastAsia" w:hAnsi="Cambria Math"/>
                <w:sz w:val="28"/>
                <w:szCs w:val="28"/>
                <w:lang w:val="uk-UA"/>
              </w:rPr>
              <m:t>θ2</m:t>
            </m:r>
          </m:sup>
          <m:e>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E*ρ</m:t>
                </m:r>
              </m:num>
              <m:den>
                <m:r>
                  <w:rPr>
                    <w:rFonts w:ascii="Cambria Math" w:eastAsiaTheme="minorEastAsia" w:hAnsi="Cambria Math"/>
                    <w:sz w:val="28"/>
                    <w:szCs w:val="28"/>
                    <w:lang w:val="uk-UA"/>
                  </w:rPr>
                  <m:t>π</m:t>
                </m:r>
              </m:den>
            </m:f>
            <m:r>
              <w:rPr>
                <w:rFonts w:ascii="Cambria Math" w:eastAsiaTheme="minorEastAsia" w:hAnsi="Cambria Math"/>
                <w:sz w:val="28"/>
                <w:szCs w:val="28"/>
                <w:lang w:val="uk-UA"/>
              </w:rPr>
              <m:t>*</m:t>
            </m:r>
            <m:func>
              <m:funcPr>
                <m:ctrlPr>
                  <w:rPr>
                    <w:rFonts w:ascii="Cambria Math" w:eastAsiaTheme="minorEastAsia" w:hAnsi="Cambria Math"/>
                    <w:sz w:val="28"/>
                    <w:szCs w:val="28"/>
                    <w:lang w:val="uk-UA"/>
                  </w:rPr>
                </m:ctrlPr>
              </m:funcPr>
              <m:fName>
                <m:sSup>
                  <m:sSupPr>
                    <m:ctrlPr>
                      <w:rPr>
                        <w:rFonts w:ascii="Cambria Math" w:eastAsiaTheme="minorEastAsia" w:hAnsi="Cambria Math"/>
                        <w:sz w:val="28"/>
                        <w:szCs w:val="28"/>
                        <w:lang w:val="uk-UA"/>
                      </w:rPr>
                    </m:ctrlPr>
                  </m:sSupPr>
                  <m:e>
                    <m:r>
                      <m:rPr>
                        <m:sty m:val="p"/>
                      </m:rPr>
                      <w:rPr>
                        <w:rFonts w:ascii="Cambria Math" w:eastAsiaTheme="minorEastAsia" w:hAnsi="Cambria Math"/>
                        <w:sz w:val="28"/>
                        <w:szCs w:val="28"/>
                        <w:lang w:val="uk-UA"/>
                      </w:rPr>
                      <m:t>cos</m:t>
                    </m:r>
                  </m:e>
                  <m:sup>
                    <m:r>
                      <w:rPr>
                        <w:rFonts w:ascii="Cambria Math" w:eastAsiaTheme="minorEastAsia" w:hAnsi="Cambria Math"/>
                        <w:sz w:val="28"/>
                        <w:szCs w:val="28"/>
                        <w:lang w:val="uk-UA"/>
                      </w:rPr>
                      <m:t>n</m:t>
                    </m:r>
                  </m:sup>
                </m:sSup>
                <m:ctrlPr>
                  <w:rPr>
                    <w:rFonts w:ascii="Cambria Math" w:eastAsiaTheme="minorEastAsia" w:hAnsi="Cambria Math"/>
                    <w:i/>
                    <w:sz w:val="28"/>
                    <w:szCs w:val="28"/>
                    <w:lang w:val="uk-UA"/>
                  </w:rPr>
                </m:ctrlPr>
              </m:fName>
              <m:e>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ω</m:t>
                    </m:r>
                  </m:e>
                </m:d>
              </m:e>
            </m:func>
            <m:r>
              <w:rPr>
                <w:rFonts w:ascii="Cambria Math" w:eastAsiaTheme="minorEastAsia" w:hAnsi="Cambria Math"/>
                <w:sz w:val="28"/>
                <w:szCs w:val="28"/>
                <w:lang w:val="uk-UA"/>
              </w:rPr>
              <m:t>d</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A</m:t>
                </m:r>
              </m:e>
              <m:sub>
                <m:r>
                  <w:rPr>
                    <w:rFonts w:ascii="Cambria Math" w:eastAsiaTheme="minorEastAsia" w:hAnsi="Cambria Math"/>
                    <w:sz w:val="28"/>
                    <w:szCs w:val="28"/>
                    <w:lang w:val="uk-UA"/>
                  </w:rPr>
                  <m:t>объекта</m:t>
                </m:r>
              </m:sub>
            </m:sSub>
            <m:r>
              <w:rPr>
                <w:rFonts w:ascii="Cambria Math" w:eastAsiaTheme="minorEastAsia" w:hAnsi="Cambria Math"/>
                <w:sz w:val="28"/>
                <w:szCs w:val="28"/>
                <w:lang w:val="uk-UA"/>
              </w:rPr>
              <m:t>=</m:t>
            </m:r>
          </m:e>
        </m:nary>
        <m:nary>
          <m:naryPr>
            <m:limLoc m:val="subSup"/>
            <m:ctrlPr>
              <w:rPr>
                <w:rFonts w:ascii="Cambria Math" w:eastAsiaTheme="minorEastAsia" w:hAnsi="Cambria Math"/>
                <w:i/>
                <w:sz w:val="28"/>
                <w:szCs w:val="28"/>
                <w:lang w:val="uk-UA"/>
              </w:rPr>
            </m:ctrlPr>
          </m:naryPr>
          <m:sub>
            <m:r>
              <w:rPr>
                <w:rFonts w:ascii="Cambria Math" w:eastAsiaTheme="minorEastAsia" w:hAnsi="Cambria Math"/>
                <w:sz w:val="28"/>
                <w:szCs w:val="28"/>
                <w:lang w:val="uk-UA"/>
              </w:rPr>
              <m:t>θ1</m:t>
            </m:r>
          </m:sub>
          <m:sup>
            <m:r>
              <w:rPr>
                <w:rFonts w:ascii="Cambria Math" w:eastAsiaTheme="minorEastAsia" w:hAnsi="Cambria Math"/>
                <w:sz w:val="28"/>
                <w:szCs w:val="28"/>
                <w:lang w:val="uk-UA"/>
              </w:rPr>
              <m:t>θ2</m:t>
            </m:r>
          </m:sup>
          <m:e>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объекта</m:t>
                    </m:r>
                  </m:sub>
                </m:sSub>
                <m:r>
                  <w:rPr>
                    <w:rFonts w:ascii="Cambria Math" w:eastAsiaTheme="minorEastAsia" w:hAnsi="Cambria Math"/>
                    <w:sz w:val="28"/>
                    <w:szCs w:val="28"/>
                    <w:lang w:val="uk-UA"/>
                  </w:rPr>
                  <m:t>*ρ</m:t>
                </m:r>
              </m:num>
              <m:den>
                <m:r>
                  <w:rPr>
                    <w:rFonts w:ascii="Cambria Math" w:eastAsiaTheme="minorEastAsia" w:hAnsi="Cambria Math"/>
                    <w:sz w:val="28"/>
                    <w:szCs w:val="28"/>
                    <w:lang w:val="uk-UA"/>
                  </w:rPr>
                  <m:t>π</m:t>
                </m:r>
              </m:den>
            </m:f>
            <m:r>
              <w:rPr>
                <w:rFonts w:ascii="Cambria Math" w:eastAsiaTheme="minorEastAsia" w:hAnsi="Cambria Math"/>
                <w:sz w:val="28"/>
                <w:szCs w:val="28"/>
                <w:lang w:val="uk-UA"/>
              </w:rPr>
              <m:t>*</m:t>
            </m:r>
            <m:func>
              <m:funcPr>
                <m:ctrlPr>
                  <w:rPr>
                    <w:rFonts w:ascii="Cambria Math" w:eastAsiaTheme="minorEastAsia" w:hAnsi="Cambria Math"/>
                    <w:sz w:val="28"/>
                    <w:szCs w:val="28"/>
                    <w:lang w:val="uk-UA"/>
                  </w:rPr>
                </m:ctrlPr>
              </m:funcPr>
              <m:fName>
                <m:sSup>
                  <m:sSupPr>
                    <m:ctrlPr>
                      <w:rPr>
                        <w:rFonts w:ascii="Cambria Math" w:eastAsiaTheme="minorEastAsia" w:hAnsi="Cambria Math"/>
                        <w:sz w:val="28"/>
                        <w:szCs w:val="28"/>
                        <w:lang w:val="uk-UA"/>
                      </w:rPr>
                    </m:ctrlPr>
                  </m:sSupPr>
                  <m:e>
                    <m:r>
                      <m:rPr>
                        <m:sty m:val="p"/>
                      </m:rPr>
                      <w:rPr>
                        <w:rFonts w:ascii="Cambria Math" w:eastAsiaTheme="minorEastAsia" w:hAnsi="Cambria Math"/>
                        <w:sz w:val="28"/>
                        <w:szCs w:val="28"/>
                        <w:lang w:val="uk-UA"/>
                      </w:rPr>
                      <m:t>cos</m:t>
                    </m:r>
                  </m:e>
                  <m:sup>
                    <m:r>
                      <w:rPr>
                        <w:rFonts w:ascii="Cambria Math" w:eastAsiaTheme="minorEastAsia" w:hAnsi="Cambria Math"/>
                        <w:sz w:val="28"/>
                        <w:szCs w:val="28"/>
                        <w:lang w:val="uk-UA"/>
                      </w:rPr>
                      <m:t>n</m:t>
                    </m:r>
                  </m:sup>
                </m:sSup>
                <m:ctrlPr>
                  <w:rPr>
                    <w:rFonts w:ascii="Cambria Math" w:eastAsiaTheme="minorEastAsia" w:hAnsi="Cambria Math"/>
                    <w:i/>
                    <w:sz w:val="28"/>
                    <w:szCs w:val="28"/>
                    <w:lang w:val="uk-UA"/>
                  </w:rPr>
                </m:ctrlPr>
              </m:fName>
              <m:e>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ω</m:t>
                    </m:r>
                  </m:e>
                </m:d>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S</m:t>
                    </m:r>
                  </m:e>
                  <m:sup>
                    <m:r>
                      <w:rPr>
                        <w:rFonts w:ascii="Cambria Math" w:eastAsiaTheme="minorEastAsia" w:hAnsi="Cambria Math"/>
                        <w:sz w:val="28"/>
                        <w:szCs w:val="28"/>
                        <w:lang w:val="uk-UA"/>
                      </w:rPr>
                      <m:t>2</m:t>
                    </m:r>
                  </m:sup>
                </m:sSup>
              </m:e>
            </m:func>
            <m:r>
              <w:rPr>
                <w:rFonts w:ascii="Cambria Math" w:eastAsiaTheme="minorEastAsia" w:hAnsi="Cambria Math"/>
                <w:sz w:val="28"/>
                <w:szCs w:val="28"/>
                <w:lang w:val="uk-UA"/>
              </w:rPr>
              <m:t>*</m:t>
            </m:r>
            <m:func>
              <m:funcPr>
                <m:ctrlPr>
                  <w:rPr>
                    <w:rFonts w:ascii="Cambria Math" w:eastAsiaTheme="minorEastAsia" w:hAnsi="Cambria Math"/>
                    <w:sz w:val="28"/>
                    <w:szCs w:val="28"/>
                    <w:lang w:val="uk-UA"/>
                  </w:rPr>
                </m:ctrlPr>
              </m:funcPr>
              <m:fName>
                <m:r>
                  <m:rPr>
                    <m:sty m:val="p"/>
                  </m:rPr>
                  <w:rPr>
                    <w:rFonts w:ascii="Cambria Math" w:eastAsiaTheme="minorEastAsia" w:hAnsi="Cambria Math"/>
                    <w:sz w:val="28"/>
                    <w:szCs w:val="28"/>
                    <w:lang w:val="uk-UA"/>
                  </w:rPr>
                  <m:t>cos</m:t>
                </m:r>
                <m:ctrlPr>
                  <w:rPr>
                    <w:rFonts w:ascii="Cambria Math" w:eastAsiaTheme="minorEastAsia" w:hAnsi="Cambria Math"/>
                    <w:i/>
                    <w:sz w:val="28"/>
                    <w:szCs w:val="28"/>
                    <w:lang w:val="uk-UA"/>
                  </w:rPr>
                </m:ctrlPr>
              </m:fName>
              <m:e>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θ</m:t>
                    </m:r>
                  </m:e>
                </m:d>
              </m:e>
            </m:func>
            <m:r>
              <w:rPr>
                <w:rFonts w:ascii="Cambria Math" w:eastAsiaTheme="minorEastAsia" w:hAnsi="Cambria Math"/>
                <w:sz w:val="28"/>
                <w:szCs w:val="28"/>
                <w:lang w:val="uk-UA"/>
              </w:rPr>
              <m:t>*</m:t>
            </m:r>
            <m:r>
              <m:rPr>
                <m:sty m:val="p"/>
              </m:rPr>
              <w:rPr>
                <w:rFonts w:ascii="Cambria Math" w:eastAsiaTheme="minorEastAsia" w:hAnsi="Cambria Math"/>
                <w:sz w:val="28"/>
                <w:szCs w:val="28"/>
                <w:lang w:val="uk-UA"/>
              </w:rPr>
              <m:t>sin⁡</m:t>
            </m:r>
            <m:r>
              <w:rPr>
                <w:rFonts w:ascii="Cambria Math" w:eastAsiaTheme="minorEastAsia" w:hAnsi="Cambria Math"/>
                <w:sz w:val="28"/>
                <w:szCs w:val="28"/>
                <w:lang w:val="uk-UA"/>
              </w:rPr>
              <m:t>(θ)dθ</m:t>
            </m:r>
          </m:e>
        </m:nary>
      </m:oMath>
      <w:r w:rsidRPr="00D93344">
        <w:rPr>
          <w:rFonts w:ascii="Times New Roman" w:hAnsi="Times New Roman" w:cs="Times New Roman"/>
          <w:sz w:val="24"/>
          <w:szCs w:val="28"/>
          <w:lang w:val="uk-UA"/>
        </w:rPr>
        <w:t>,</w:t>
      </w:r>
      <w:r w:rsidRPr="00D93344">
        <w:rPr>
          <w:rFonts w:ascii="Times New Roman" w:hAnsi="Times New Roman" w:cs="Times New Roman"/>
          <w:sz w:val="24"/>
          <w:szCs w:val="28"/>
          <w:lang w:val="uk-UA"/>
        </w:rPr>
        <w:tab/>
      </w:r>
      <w:r>
        <w:rPr>
          <w:rFonts w:ascii="Times New Roman" w:hAnsi="Times New Roman" w:cs="Times New Roman"/>
          <w:sz w:val="28"/>
          <w:szCs w:val="28"/>
          <w:lang w:val="uk-UA"/>
        </w:rPr>
        <w:t>(2.1</w:t>
      </w:r>
      <w:r w:rsidRPr="00D93344">
        <w:rPr>
          <w:rFonts w:ascii="Times New Roman" w:hAnsi="Times New Roman" w:cs="Times New Roman"/>
          <w:sz w:val="28"/>
          <w:szCs w:val="28"/>
          <w:lang w:val="uk-UA"/>
        </w:rPr>
        <w:t>0)</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ρ - коефіцієнт відображення</w:t>
      </w:r>
    </w:p>
    <w:p w:rsidR="006B741B" w:rsidRPr="00D93344" w:rsidRDefault="00E53235" w:rsidP="006B741B">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Підставами 2.10 в 2.</w:t>
      </w:r>
      <w:r w:rsidR="006B741B" w:rsidRPr="00D93344">
        <w:rPr>
          <w:rFonts w:ascii="Times New Roman" w:hAnsi="Times New Roman" w:cs="Times New Roman"/>
          <w:sz w:val="28"/>
          <w:szCs w:val="28"/>
          <w:lang w:val="uk-UA"/>
        </w:rPr>
        <w:t>6:</w:t>
      </w:r>
    </w:p>
    <w:p w:rsidR="006B741B" w:rsidRPr="00D93344" w:rsidRDefault="006B741B" w:rsidP="006B741B">
      <w:pPr>
        <w:spacing w:line="360" w:lineRule="auto"/>
        <w:jc w:val="center"/>
        <w:rPr>
          <w:rFonts w:ascii="Times New Roman" w:eastAsiaTheme="minorEastAsia" w:hAnsi="Times New Roman" w:cs="Times New Roman"/>
          <w:sz w:val="28"/>
          <w:lang w:val="uk-UA"/>
        </w:rPr>
      </w:pPr>
      <m:oMath>
        <m:r>
          <w:rPr>
            <w:rFonts w:ascii="Cambria Math" w:eastAsiaTheme="minorEastAsia" w:hAnsi="Cambria Math"/>
            <w:sz w:val="28"/>
            <w:lang w:val="uk-UA"/>
          </w:rPr>
          <m:t>Е=</m:t>
        </m:r>
        <m:f>
          <m:fPr>
            <m:ctrlPr>
              <w:rPr>
                <w:rFonts w:ascii="Cambria Math" w:eastAsiaTheme="minorEastAsia" w:hAnsi="Cambria Math"/>
                <w:i/>
                <w:sz w:val="28"/>
                <w:lang w:val="uk-UA"/>
              </w:rPr>
            </m:ctrlPr>
          </m:fPr>
          <m:num>
            <m:nary>
              <m:naryPr>
                <m:limLoc m:val="subSup"/>
                <m:ctrlPr>
                  <w:rPr>
                    <w:rFonts w:ascii="Cambria Math" w:eastAsiaTheme="minorEastAsia" w:hAnsi="Cambria Math"/>
                    <w:i/>
                    <w:sz w:val="28"/>
                    <w:szCs w:val="28"/>
                    <w:lang w:val="uk-UA"/>
                  </w:rPr>
                </m:ctrlPr>
              </m:naryPr>
              <m:sub>
                <m:r>
                  <w:rPr>
                    <w:rFonts w:ascii="Cambria Math" w:eastAsiaTheme="minorEastAsia" w:hAnsi="Cambria Math"/>
                    <w:sz w:val="28"/>
                    <w:szCs w:val="28"/>
                    <w:lang w:val="uk-UA"/>
                  </w:rPr>
                  <m:t>θ1</m:t>
                </m:r>
              </m:sub>
              <m:sup>
                <m:r>
                  <w:rPr>
                    <w:rFonts w:ascii="Cambria Math" w:eastAsiaTheme="minorEastAsia" w:hAnsi="Cambria Math"/>
                    <w:sz w:val="28"/>
                    <w:szCs w:val="28"/>
                    <w:lang w:val="uk-UA"/>
                  </w:rPr>
                  <m:t>θ2</m:t>
                </m:r>
              </m:sup>
              <m:e>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Е</m:t>
                        </m:r>
                      </m:e>
                      <m:sub>
                        <m:r>
                          <w:rPr>
                            <w:rFonts w:ascii="Cambria Math" w:eastAsiaTheme="minorEastAsia" w:hAnsi="Cambria Math"/>
                            <w:sz w:val="28"/>
                            <w:szCs w:val="28"/>
                            <w:lang w:val="uk-UA"/>
                          </w:rPr>
                          <m:t>объекта</m:t>
                        </m:r>
                      </m:sub>
                    </m:sSub>
                    <m:r>
                      <w:rPr>
                        <w:rFonts w:ascii="Cambria Math" w:eastAsiaTheme="minorEastAsia" w:hAnsi="Cambria Math"/>
                        <w:sz w:val="28"/>
                        <w:szCs w:val="28"/>
                        <w:lang w:val="uk-UA"/>
                      </w:rPr>
                      <m:t>*ρ</m:t>
                    </m:r>
                  </m:num>
                  <m:den>
                    <m:r>
                      <w:rPr>
                        <w:rFonts w:ascii="Cambria Math" w:eastAsiaTheme="minorEastAsia" w:hAnsi="Cambria Math"/>
                        <w:sz w:val="28"/>
                        <w:szCs w:val="28"/>
                        <w:lang w:val="uk-UA"/>
                      </w:rPr>
                      <m:t>π</m:t>
                    </m:r>
                  </m:den>
                </m:f>
                <m:r>
                  <w:rPr>
                    <w:rFonts w:ascii="Cambria Math" w:eastAsiaTheme="minorEastAsia" w:hAnsi="Cambria Math"/>
                    <w:sz w:val="28"/>
                    <w:szCs w:val="28"/>
                    <w:lang w:val="uk-UA"/>
                  </w:rPr>
                  <m:t>*</m:t>
                </m:r>
                <m:func>
                  <m:funcPr>
                    <m:ctrlPr>
                      <w:rPr>
                        <w:rFonts w:ascii="Cambria Math" w:eastAsiaTheme="minorEastAsia" w:hAnsi="Cambria Math"/>
                        <w:sz w:val="28"/>
                        <w:szCs w:val="28"/>
                        <w:lang w:val="uk-UA"/>
                      </w:rPr>
                    </m:ctrlPr>
                  </m:funcPr>
                  <m:fName>
                    <m:sSup>
                      <m:sSupPr>
                        <m:ctrlPr>
                          <w:rPr>
                            <w:rFonts w:ascii="Cambria Math" w:eastAsiaTheme="minorEastAsia" w:hAnsi="Cambria Math"/>
                            <w:sz w:val="28"/>
                            <w:szCs w:val="28"/>
                            <w:lang w:val="uk-UA"/>
                          </w:rPr>
                        </m:ctrlPr>
                      </m:sSupPr>
                      <m:e>
                        <m:r>
                          <m:rPr>
                            <m:sty m:val="p"/>
                          </m:rPr>
                          <w:rPr>
                            <w:rFonts w:ascii="Cambria Math" w:eastAsiaTheme="minorEastAsia" w:hAnsi="Cambria Math"/>
                            <w:sz w:val="28"/>
                            <w:szCs w:val="28"/>
                            <w:lang w:val="uk-UA"/>
                          </w:rPr>
                          <m:t>cos</m:t>
                        </m:r>
                      </m:e>
                      <m:sup>
                        <m:r>
                          <w:rPr>
                            <w:rFonts w:ascii="Cambria Math" w:eastAsiaTheme="minorEastAsia" w:hAnsi="Cambria Math"/>
                            <w:sz w:val="28"/>
                            <w:szCs w:val="28"/>
                            <w:lang w:val="uk-UA"/>
                          </w:rPr>
                          <m:t>n</m:t>
                        </m:r>
                      </m:sup>
                    </m:sSup>
                    <m:ctrlPr>
                      <w:rPr>
                        <w:rFonts w:ascii="Cambria Math" w:eastAsiaTheme="minorEastAsia" w:hAnsi="Cambria Math"/>
                        <w:i/>
                        <w:sz w:val="28"/>
                        <w:szCs w:val="28"/>
                        <w:lang w:val="uk-UA"/>
                      </w:rPr>
                    </m:ctrlPr>
                  </m:fName>
                  <m:e>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ω</m:t>
                        </m:r>
                      </m:e>
                    </m:d>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S</m:t>
                        </m:r>
                      </m:e>
                      <m:sup>
                        <m:r>
                          <w:rPr>
                            <w:rFonts w:ascii="Cambria Math" w:eastAsiaTheme="minorEastAsia" w:hAnsi="Cambria Math"/>
                            <w:sz w:val="28"/>
                            <w:szCs w:val="28"/>
                            <w:lang w:val="uk-UA"/>
                          </w:rPr>
                          <m:t>2</m:t>
                        </m:r>
                      </m:sup>
                    </m:sSup>
                  </m:e>
                </m:func>
                <m:r>
                  <w:rPr>
                    <w:rFonts w:ascii="Cambria Math" w:eastAsiaTheme="minorEastAsia" w:hAnsi="Cambria Math"/>
                    <w:sz w:val="28"/>
                    <w:szCs w:val="28"/>
                    <w:lang w:val="uk-UA"/>
                  </w:rPr>
                  <m:t>*</m:t>
                </m:r>
                <m:func>
                  <m:funcPr>
                    <m:ctrlPr>
                      <w:rPr>
                        <w:rFonts w:ascii="Cambria Math" w:eastAsiaTheme="minorEastAsia" w:hAnsi="Cambria Math"/>
                        <w:sz w:val="28"/>
                        <w:szCs w:val="28"/>
                        <w:lang w:val="uk-UA"/>
                      </w:rPr>
                    </m:ctrlPr>
                  </m:funcPr>
                  <m:fName>
                    <m:r>
                      <m:rPr>
                        <m:sty m:val="p"/>
                      </m:rPr>
                      <w:rPr>
                        <w:rFonts w:ascii="Cambria Math" w:eastAsiaTheme="minorEastAsia" w:hAnsi="Cambria Math"/>
                        <w:sz w:val="28"/>
                        <w:szCs w:val="28"/>
                        <w:lang w:val="uk-UA"/>
                      </w:rPr>
                      <m:t>cos</m:t>
                    </m:r>
                    <m:ctrlPr>
                      <w:rPr>
                        <w:rFonts w:ascii="Cambria Math" w:eastAsiaTheme="minorEastAsia" w:hAnsi="Cambria Math"/>
                        <w:i/>
                        <w:sz w:val="28"/>
                        <w:szCs w:val="28"/>
                        <w:lang w:val="uk-UA"/>
                      </w:rPr>
                    </m:ctrlPr>
                  </m:fName>
                  <m:e>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θ</m:t>
                        </m:r>
                      </m:e>
                    </m:d>
                  </m:e>
                </m:func>
                <m:r>
                  <w:rPr>
                    <w:rFonts w:ascii="Cambria Math" w:eastAsiaTheme="minorEastAsia" w:hAnsi="Cambria Math"/>
                    <w:sz w:val="28"/>
                    <w:szCs w:val="28"/>
                    <w:lang w:val="uk-UA"/>
                  </w:rPr>
                  <m:t>*</m:t>
                </m:r>
                <m:func>
                  <m:funcPr>
                    <m:ctrlPr>
                      <w:rPr>
                        <w:rFonts w:ascii="Cambria Math" w:eastAsiaTheme="minorEastAsia" w:hAnsi="Cambria Math"/>
                        <w:sz w:val="28"/>
                        <w:szCs w:val="28"/>
                        <w:lang w:val="uk-UA"/>
                      </w:rPr>
                    </m:ctrlPr>
                  </m:funcPr>
                  <m:fName>
                    <m:r>
                      <m:rPr>
                        <m:sty m:val="p"/>
                      </m:rPr>
                      <w:rPr>
                        <w:rFonts w:ascii="Cambria Math" w:eastAsiaTheme="minorEastAsia" w:hAnsi="Cambria Math"/>
                        <w:sz w:val="28"/>
                        <w:szCs w:val="28"/>
                        <w:lang w:val="uk-UA"/>
                      </w:rPr>
                      <m:t>sin</m:t>
                    </m:r>
                    <m:ctrlPr>
                      <w:rPr>
                        <w:rFonts w:ascii="Cambria Math" w:eastAsiaTheme="minorEastAsia" w:hAnsi="Cambria Math"/>
                        <w:i/>
                        <w:sz w:val="28"/>
                        <w:szCs w:val="28"/>
                        <w:lang w:val="uk-UA"/>
                      </w:rPr>
                    </m:ctrlPr>
                  </m:fName>
                  <m:e>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θ</m:t>
                        </m:r>
                      </m:e>
                    </m:d>
                  </m:e>
                </m:func>
                <m:r>
                  <w:rPr>
                    <w:rFonts w:ascii="Cambria Math" w:eastAsiaTheme="minorEastAsia" w:hAnsi="Cambria Math"/>
                    <w:sz w:val="28"/>
                    <w:szCs w:val="28"/>
                    <w:lang w:val="uk-UA"/>
                  </w:rPr>
                  <m:t>dθ</m:t>
                </m:r>
              </m:e>
            </m:nary>
            <m:r>
              <w:rPr>
                <w:rFonts w:ascii="Cambria Math" w:eastAsiaTheme="minorEastAsia" w:hAnsi="Cambria Math"/>
                <w:sz w:val="28"/>
                <w:lang w:val="uk-UA"/>
              </w:rPr>
              <m:t>*</m:t>
            </m:r>
            <m:func>
              <m:funcPr>
                <m:ctrlPr>
                  <w:rPr>
                    <w:rFonts w:ascii="Cambria Math" w:eastAsiaTheme="minorEastAsia" w:hAnsi="Cambria Math"/>
                    <w:sz w:val="28"/>
                    <w:lang w:val="uk-UA"/>
                  </w:rPr>
                </m:ctrlPr>
              </m:funcPr>
              <m:fName>
                <m:r>
                  <m:rPr>
                    <m:sty m:val="p"/>
                  </m:rPr>
                  <w:rPr>
                    <w:rFonts w:ascii="Cambria Math" w:eastAsiaTheme="minorEastAsia" w:hAnsi="Cambria Math"/>
                    <w:sz w:val="28"/>
                    <w:lang w:val="uk-UA"/>
                  </w:rPr>
                  <m:t>cos</m:t>
                </m:r>
                <m:ctrlPr>
                  <w:rPr>
                    <w:rFonts w:ascii="Cambria Math" w:eastAsiaTheme="minorEastAsia" w:hAnsi="Cambria Math"/>
                    <w:i/>
                    <w:sz w:val="28"/>
                    <w:lang w:val="uk-UA"/>
                  </w:rPr>
                </m:ctrlPr>
              </m:fName>
              <m:e>
                <m:d>
                  <m:dPr>
                    <m:ctrlPr>
                      <w:rPr>
                        <w:rFonts w:ascii="Cambria Math" w:eastAsiaTheme="minorEastAsia" w:hAnsi="Cambria Math"/>
                        <w:i/>
                        <w:sz w:val="28"/>
                        <w:lang w:val="uk-UA"/>
                      </w:rPr>
                    </m:ctrlPr>
                  </m:dPr>
                  <m:e>
                    <m:r>
                      <w:rPr>
                        <w:rFonts w:ascii="Cambria Math" w:eastAsiaTheme="minorEastAsia" w:hAnsi="Cambria Math"/>
                        <w:sz w:val="28"/>
                        <w:lang w:val="uk-UA"/>
                      </w:rPr>
                      <m:t>γ</m:t>
                    </m:r>
                  </m:e>
                </m:d>
              </m:e>
            </m:func>
            <m:r>
              <w:rPr>
                <w:rFonts w:ascii="Cambria Math" w:eastAsiaTheme="minorEastAsia" w:hAnsi="Cambria Math"/>
                <w:sz w:val="28"/>
                <w:lang w:val="uk-UA"/>
              </w:rPr>
              <m:t>*</m:t>
            </m:r>
            <m:func>
              <m:funcPr>
                <m:ctrlPr>
                  <w:rPr>
                    <w:rFonts w:ascii="Cambria Math" w:eastAsiaTheme="minorEastAsia" w:hAnsi="Cambria Math"/>
                    <w:sz w:val="28"/>
                    <w:lang w:val="uk-UA"/>
                  </w:rPr>
                </m:ctrlPr>
              </m:funcPr>
              <m:fName>
                <m:r>
                  <m:rPr>
                    <m:sty m:val="p"/>
                  </m:rPr>
                  <w:rPr>
                    <w:rFonts w:ascii="Cambria Math" w:eastAsiaTheme="minorEastAsia" w:hAnsi="Cambria Math"/>
                    <w:sz w:val="28"/>
                    <w:lang w:val="uk-UA"/>
                  </w:rPr>
                  <m:t>cos</m:t>
                </m:r>
                <m:ctrlPr>
                  <w:rPr>
                    <w:rFonts w:ascii="Cambria Math" w:eastAsiaTheme="minorEastAsia" w:hAnsi="Cambria Math"/>
                    <w:i/>
                    <w:sz w:val="28"/>
                    <w:lang w:val="uk-UA"/>
                  </w:rPr>
                </m:ctrlPr>
              </m:fName>
              <m:e>
                <m:d>
                  <m:dPr>
                    <m:ctrlPr>
                      <w:rPr>
                        <w:rFonts w:ascii="Cambria Math" w:eastAsiaTheme="minorEastAsia" w:hAnsi="Cambria Math"/>
                        <w:i/>
                        <w:sz w:val="28"/>
                        <w:lang w:val="uk-UA"/>
                      </w:rPr>
                    </m:ctrlPr>
                  </m:dPr>
                  <m:e>
                    <m:r>
                      <w:rPr>
                        <w:rFonts w:ascii="Cambria Math" w:eastAsiaTheme="minorEastAsia" w:hAnsi="Cambria Math"/>
                        <w:sz w:val="28"/>
                        <w:lang w:val="uk-UA"/>
                      </w:rPr>
                      <m:t>σ</m:t>
                    </m:r>
                  </m:e>
                </m:d>
              </m:e>
            </m:func>
            <m:r>
              <w:rPr>
                <w:rFonts w:ascii="Cambria Math" w:eastAsiaTheme="minorEastAsia" w:hAnsi="Cambria Math"/>
                <w:sz w:val="28"/>
                <w:lang w:val="uk-UA"/>
              </w:rPr>
              <m:t>*τ</m:t>
            </m:r>
          </m:num>
          <m:den>
            <m:sSup>
              <m:sSupPr>
                <m:ctrlPr>
                  <w:rPr>
                    <w:rFonts w:ascii="Cambria Math" w:eastAsiaTheme="minorEastAsia" w:hAnsi="Cambria Math"/>
                    <w:i/>
                    <w:sz w:val="28"/>
                    <w:lang w:val="uk-UA"/>
                  </w:rPr>
                </m:ctrlPr>
              </m:sSupPr>
              <m:e>
                <m:r>
                  <w:rPr>
                    <w:rFonts w:ascii="Cambria Math" w:eastAsiaTheme="minorEastAsia" w:hAnsi="Cambria Math"/>
                    <w:sz w:val="28"/>
                    <w:lang w:val="uk-UA"/>
                  </w:rPr>
                  <m:t>S</m:t>
                </m:r>
              </m:e>
              <m:sup>
                <m:r>
                  <w:rPr>
                    <w:rFonts w:ascii="Cambria Math" w:eastAsiaTheme="minorEastAsia" w:hAnsi="Cambria Math"/>
                    <w:sz w:val="28"/>
                    <w:lang w:val="uk-UA"/>
                  </w:rPr>
                  <m:t>2</m:t>
                </m:r>
              </m:sup>
            </m:sSup>
          </m:den>
        </m:f>
      </m:oMath>
      <w:r>
        <w:rPr>
          <w:rFonts w:ascii="Times New Roman" w:eastAsiaTheme="minorEastAsia" w:hAnsi="Times New Roman" w:cs="Times New Roman"/>
          <w:sz w:val="28"/>
          <w:lang w:val="uk-UA"/>
        </w:rPr>
        <w:tab/>
        <w:t>(2.1</w:t>
      </w:r>
      <w:r w:rsidRPr="00D93344">
        <w:rPr>
          <w:rFonts w:ascii="Times New Roman" w:eastAsiaTheme="minorEastAsia" w:hAnsi="Times New Roman" w:cs="Times New Roman"/>
          <w:sz w:val="28"/>
          <w:lang w:val="uk-UA"/>
        </w:rPr>
        <w:t>1)</w:t>
      </w:r>
    </w:p>
    <w:p w:rsidR="006B741B" w:rsidRPr="00D93344" w:rsidRDefault="006B741B" w:rsidP="006B741B">
      <w:pPr>
        <w:spacing w:line="360" w:lineRule="auto"/>
        <w:ind w:firstLine="851"/>
        <w:jc w:val="both"/>
        <w:rPr>
          <w:rFonts w:ascii="Times New Roman" w:eastAsiaTheme="minorEastAsia" w:hAnsi="Times New Roman" w:cs="Times New Roman"/>
          <w:sz w:val="28"/>
          <w:szCs w:val="28"/>
          <w:lang w:val="uk-UA"/>
        </w:rPr>
      </w:pPr>
      <w:r w:rsidRPr="00D93344">
        <w:rPr>
          <w:rFonts w:ascii="Times New Roman" w:hAnsi="Times New Roman" w:cs="Times New Roman"/>
          <w:sz w:val="28"/>
          <w:szCs w:val="28"/>
          <w:lang w:val="uk-UA"/>
        </w:rPr>
        <w:t>Формула 11 дійсна для випадку, коли площа об'єкта більше ніж пляма, що створюється джерелом випромінювання або дорівнює йому.</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Приклад.</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Сила випромінювання діода - 150 мВт / ср; світло від джерела і об'єкта поширюється від -90 до 90; коефіцієнт пропускання - 0,8; коефіцієнт відображення - 0,8; кут нахилу об'єкта до оптичної осі - 0; фокус об'єктива - 0,02 м .; діаметр об'єктива - 0,01 м.; дальність від об'єкта до приймача і до випромінювача однакова і дорівнює - 10 м. Показати розподіл освітленості на ПІ. m і n розглянути для 1, 3, 5. Вказати на малюнку Е</w:t>
      </w:r>
      <w:r w:rsidRPr="00D93344">
        <w:rPr>
          <w:rFonts w:ascii="Times New Roman" w:hAnsi="Times New Roman" w:cs="Times New Roman"/>
          <w:sz w:val="28"/>
          <w:szCs w:val="28"/>
          <w:vertAlign w:val="subscript"/>
          <w:lang w:val="uk-UA"/>
        </w:rPr>
        <w:t xml:space="preserve">min </w:t>
      </w:r>
      <w:r w:rsidRPr="00D93344">
        <w:rPr>
          <w:rFonts w:ascii="Times New Roman" w:hAnsi="Times New Roman" w:cs="Times New Roman"/>
          <w:sz w:val="28"/>
          <w:szCs w:val="28"/>
          <w:lang w:val="uk-UA"/>
        </w:rPr>
        <w:t>- 0,08 мВт / м2</w:t>
      </w:r>
    </w:p>
    <w:p w:rsidR="006B741B" w:rsidRPr="00D93344" w:rsidRDefault="006B741B" w:rsidP="006B741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Розподіл освітленості на приймачі випромінювання показано на малюнку нижче.</w:t>
      </w:r>
    </w:p>
    <w:p w:rsidR="006B741B" w:rsidRPr="00D93344" w:rsidRDefault="006B741B" w:rsidP="006B741B">
      <w:pPr>
        <w:spacing w:line="360" w:lineRule="auto"/>
        <w:ind w:firstLine="851"/>
        <w:jc w:val="center"/>
        <w:rPr>
          <w:rFonts w:ascii="Times New Roman" w:hAnsi="Times New Roman" w:cs="Times New Roman"/>
          <w:sz w:val="28"/>
          <w:szCs w:val="28"/>
          <w:lang w:val="uk-UA"/>
        </w:rPr>
      </w:pPr>
      <w:r w:rsidRPr="00D93344">
        <w:rPr>
          <w:noProof/>
        </w:rPr>
        <w:lastRenderedPageBreak/>
        <w:drawing>
          <wp:inline distT="0" distB="0" distL="0" distR="0" wp14:anchorId="2F5FFA5E" wp14:editId="1014A285">
            <wp:extent cx="5287366" cy="3476625"/>
            <wp:effectExtent l="0" t="0" r="8890"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5302446" cy="3486541"/>
                    </a:xfrm>
                    <a:prstGeom prst="rect">
                      <a:avLst/>
                    </a:prstGeom>
                  </pic:spPr>
                </pic:pic>
              </a:graphicData>
            </a:graphic>
          </wp:inline>
        </w:drawing>
      </w:r>
    </w:p>
    <w:p w:rsidR="006B741B" w:rsidRPr="00D93344" w:rsidRDefault="00D472E2" w:rsidP="006B741B">
      <w:pPr>
        <w:spacing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Рис.2.1</w:t>
      </w:r>
      <w:r w:rsidR="006B741B" w:rsidRPr="00D93344">
        <w:rPr>
          <w:rFonts w:ascii="Times New Roman" w:hAnsi="Times New Roman" w:cs="Times New Roman"/>
          <w:sz w:val="28"/>
          <w:szCs w:val="28"/>
          <w:lang w:val="uk-UA"/>
        </w:rPr>
        <w:t xml:space="preserve"> – Розподіл освітленості на обраному приймачі випромінювання</w:t>
      </w:r>
    </w:p>
    <w:p w:rsidR="001A1045" w:rsidRPr="00D93344" w:rsidRDefault="00D472E2" w:rsidP="00BC2A8B">
      <w:pPr>
        <w:pStyle w:val="2"/>
        <w:spacing w:line="360" w:lineRule="auto"/>
        <w:ind w:firstLine="851"/>
        <w:jc w:val="both"/>
        <w:rPr>
          <w:rFonts w:ascii="Times New Roman" w:hAnsi="Times New Roman" w:cs="Times New Roman"/>
          <w:b/>
          <w:color w:val="auto"/>
          <w:sz w:val="28"/>
          <w:szCs w:val="28"/>
          <w:lang w:val="uk-UA"/>
        </w:rPr>
      </w:pPr>
      <w:bookmarkStart w:id="17" w:name="_Toc8888984"/>
      <w:r>
        <w:rPr>
          <w:rFonts w:ascii="Times New Roman" w:hAnsi="Times New Roman" w:cs="Times New Roman"/>
          <w:b/>
          <w:color w:val="auto"/>
          <w:sz w:val="28"/>
          <w:szCs w:val="28"/>
          <w:lang w:val="uk-UA"/>
        </w:rPr>
        <w:t>2.3</w:t>
      </w:r>
      <w:r w:rsidR="001A1045" w:rsidRPr="00D93344">
        <w:rPr>
          <w:rFonts w:ascii="Times New Roman" w:hAnsi="Times New Roman" w:cs="Times New Roman"/>
          <w:b/>
          <w:color w:val="auto"/>
          <w:sz w:val="28"/>
          <w:szCs w:val="28"/>
          <w:lang w:val="uk-UA"/>
        </w:rPr>
        <w:t xml:space="preserve"> Розрахунок максимальної дальності дії системи</w:t>
      </w:r>
      <w:bookmarkEnd w:id="17"/>
    </w:p>
    <w:p w:rsidR="001A1045"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Скориставшись [31</w:t>
      </w:r>
      <w:r w:rsidR="001A1045" w:rsidRPr="00D93344">
        <w:rPr>
          <w:rFonts w:ascii="Times New Roman" w:hAnsi="Times New Roman" w:cs="Times New Roman"/>
          <w:sz w:val="28"/>
          <w:szCs w:val="28"/>
          <w:lang w:val="uk-UA"/>
        </w:rPr>
        <w:t>], візьмемо формули для розрахунку максимальної дальності дії (2.1</w:t>
      </w:r>
      <w:r w:rsidR="00E53235">
        <w:rPr>
          <w:rFonts w:ascii="Times New Roman" w:hAnsi="Times New Roman" w:cs="Times New Roman"/>
          <w:sz w:val="28"/>
          <w:szCs w:val="28"/>
          <w:lang w:val="uk-UA"/>
        </w:rPr>
        <w:t>2) та порогового опромінення (2.13</w:t>
      </w:r>
      <w:r w:rsidR="001A1045" w:rsidRPr="00D93344">
        <w:rPr>
          <w:rFonts w:ascii="Times New Roman" w:hAnsi="Times New Roman" w:cs="Times New Roman"/>
          <w:sz w:val="28"/>
          <w:szCs w:val="28"/>
          <w:lang w:val="uk-UA"/>
        </w:rPr>
        <w:t xml:space="preserve">). </w:t>
      </w:r>
    </w:p>
    <w:p w:rsidR="001A1045" w:rsidRPr="00D93344" w:rsidRDefault="001A1045" w:rsidP="00BC2A8B">
      <w:pPr>
        <w:spacing w:line="360" w:lineRule="auto"/>
        <w:jc w:val="center"/>
        <w:rPr>
          <w:rFonts w:ascii="Times New Roman" w:hAnsi="Times New Roman" w:cs="Times New Roman"/>
          <w:sz w:val="28"/>
          <w:szCs w:val="28"/>
          <w:lang w:val="uk-UA"/>
        </w:rPr>
      </w:pPr>
      <m:oMath>
        <m:r>
          <w:rPr>
            <w:rFonts w:ascii="Cambria Math" w:hAnsi="Cambria Math" w:cs="Times New Roman"/>
            <w:sz w:val="28"/>
            <w:szCs w:val="28"/>
            <w:lang w:val="uk-UA"/>
          </w:rPr>
          <m:t>L=</m:t>
        </m:r>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ВХ</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Р</m:t>
                    </m:r>
                  </m:sub>
                </m:sSub>
              </m:num>
              <m:den>
                <m: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ЭП</m:t>
                    </m:r>
                  </m:sub>
                </m:sSub>
                <m:r>
                  <w:rPr>
                    <w:rFonts w:ascii="Cambria Math" w:hAnsi="Cambria Math" w:cs="Times New Roman"/>
                    <w:sz w:val="28"/>
                    <w:szCs w:val="28"/>
                    <w:lang w:val="uk-UA"/>
                  </w:rPr>
                  <m:t>*K</m:t>
                </m:r>
                <m:d>
                  <m:dPr>
                    <m:ctrlPr>
                      <w:rPr>
                        <w:rFonts w:ascii="Cambria Math" w:hAnsi="Cambria Math" w:cs="Times New Roman"/>
                        <w:i/>
                        <w:sz w:val="28"/>
                        <w:szCs w:val="28"/>
                        <w:lang w:val="uk-UA"/>
                      </w:rPr>
                    </m:ctrlPr>
                  </m:dPr>
                  <m:e>
                    <m:r>
                      <w:rPr>
                        <w:rFonts w:ascii="Cambria Math" w:hAnsi="Cambria Math" w:cs="Times New Roman"/>
                        <w:sz w:val="28"/>
                        <w:szCs w:val="28"/>
                        <w:lang w:val="uk-UA"/>
                      </w:rPr>
                      <m:t>∆f</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Э</m:t>
                    </m:r>
                  </m:sub>
                </m:sSub>
              </m:den>
            </m:f>
          </m:e>
        </m:rad>
      </m:oMath>
      <w:r w:rsidRPr="00D93344">
        <w:rPr>
          <w:rFonts w:ascii="Times New Roman" w:hAnsi="Times New Roman" w:cs="Times New Roman"/>
          <w:sz w:val="28"/>
          <w:szCs w:val="28"/>
          <w:lang w:val="uk-UA"/>
        </w:rPr>
        <w:tab/>
      </w:r>
      <w:r w:rsidRPr="00D93344">
        <w:rPr>
          <w:rFonts w:ascii="Times New Roman" w:hAnsi="Times New Roman" w:cs="Times New Roman"/>
          <w:sz w:val="28"/>
          <w:szCs w:val="28"/>
          <w:lang w:val="uk-UA"/>
        </w:rPr>
        <w:tab/>
        <w:t>(2.1</w:t>
      </w:r>
      <w:r w:rsidR="006B741B">
        <w:rPr>
          <w:rFonts w:ascii="Times New Roman" w:hAnsi="Times New Roman" w:cs="Times New Roman"/>
          <w:sz w:val="28"/>
          <w:szCs w:val="28"/>
          <w:lang w:val="uk-UA"/>
        </w:rPr>
        <w:t>2</w:t>
      </w:r>
      <w:r w:rsidRPr="00D93344">
        <w:rPr>
          <w:rFonts w:ascii="Times New Roman" w:hAnsi="Times New Roman" w:cs="Times New Roman"/>
          <w:sz w:val="28"/>
          <w:szCs w:val="28"/>
          <w:lang w:val="uk-UA"/>
        </w:rPr>
        <w:t>)</w:t>
      </w:r>
    </w:p>
    <w:p w:rsidR="001A1045" w:rsidRPr="00D93344" w:rsidRDefault="00BD3495" w:rsidP="00BC2A8B">
      <w:pPr>
        <w:spacing w:line="360" w:lineRule="auto"/>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П</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ЭП</m:t>
                </m:r>
              </m:sub>
            </m:sSub>
            <m:r>
              <w:rPr>
                <w:rFonts w:ascii="Cambria Math" w:hAnsi="Cambria Math" w:cs="Times New Roman"/>
                <w:sz w:val="28"/>
                <w:szCs w:val="28"/>
                <w:lang w:val="uk-UA"/>
              </w:rPr>
              <m:t>*K</m:t>
            </m:r>
            <m:d>
              <m:dPr>
                <m:ctrlPr>
                  <w:rPr>
                    <w:rFonts w:ascii="Cambria Math" w:hAnsi="Cambria Math" w:cs="Times New Roman"/>
                    <w:i/>
                    <w:sz w:val="28"/>
                    <w:szCs w:val="28"/>
                    <w:lang w:val="uk-UA"/>
                  </w:rPr>
                </m:ctrlPr>
              </m:dPr>
              <m:e>
                <m:r>
                  <w:rPr>
                    <w:rFonts w:ascii="Cambria Math" w:hAnsi="Cambria Math" w:cs="Times New Roman"/>
                    <w:sz w:val="28"/>
                    <w:szCs w:val="28"/>
                    <w:lang w:val="uk-UA"/>
                  </w:rPr>
                  <m:t>∆f</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Э</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ВХ</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Р</m:t>
                </m:r>
              </m:sub>
            </m:sSub>
          </m:den>
        </m:f>
      </m:oMath>
      <w:r w:rsidR="00E53235">
        <w:rPr>
          <w:rFonts w:ascii="Times New Roman" w:hAnsi="Times New Roman" w:cs="Times New Roman"/>
          <w:sz w:val="28"/>
          <w:szCs w:val="28"/>
          <w:lang w:val="uk-UA"/>
        </w:rPr>
        <w:tab/>
      </w:r>
      <w:r w:rsidR="00E53235">
        <w:rPr>
          <w:rFonts w:ascii="Times New Roman" w:hAnsi="Times New Roman" w:cs="Times New Roman"/>
          <w:sz w:val="28"/>
          <w:szCs w:val="28"/>
          <w:lang w:val="uk-UA"/>
        </w:rPr>
        <w:tab/>
        <w:t>(2.13</w:t>
      </w:r>
      <w:r w:rsidR="001A1045" w:rsidRPr="00D93344">
        <w:rPr>
          <w:rFonts w:ascii="Times New Roman" w:hAnsi="Times New Roman" w:cs="Times New Roman"/>
          <w:sz w:val="28"/>
          <w:szCs w:val="28"/>
          <w:lang w:val="uk-UA"/>
        </w:rPr>
        <w:t>)</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І – інтегральна сила випромінення об’єкта у напрямку приладу;</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К</w:t>
      </w:r>
      <w:r w:rsidRPr="00D93344">
        <w:rPr>
          <w:rFonts w:ascii="Times New Roman" w:hAnsi="Times New Roman" w:cs="Times New Roman"/>
          <w:sz w:val="28"/>
          <w:szCs w:val="28"/>
          <w:vertAlign w:val="subscript"/>
          <w:lang w:val="uk-UA"/>
        </w:rPr>
        <w:t>Р</w:t>
      </w:r>
      <w:r w:rsidRPr="00D93344">
        <w:rPr>
          <w:rFonts w:ascii="Times New Roman" w:hAnsi="Times New Roman" w:cs="Times New Roman"/>
          <w:sz w:val="28"/>
          <w:szCs w:val="28"/>
          <w:lang w:val="uk-UA"/>
        </w:rPr>
        <w:t xml:space="preserve"> – коефіцієнт використання приймачем випромінення об’єкта з урахуванням ослаблення середовища та деталями оптичної системи;</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К</w:t>
      </w:r>
      <w:r w:rsidRPr="00D93344">
        <w:rPr>
          <w:rFonts w:ascii="Times New Roman" w:hAnsi="Times New Roman" w:cs="Times New Roman"/>
          <w:sz w:val="28"/>
          <w:szCs w:val="28"/>
          <w:vertAlign w:val="subscript"/>
          <w:lang w:val="uk-UA"/>
        </w:rPr>
        <w:t>Э</w:t>
      </w:r>
      <w:r w:rsidRPr="00D93344">
        <w:rPr>
          <w:rFonts w:ascii="Times New Roman" w:hAnsi="Times New Roman" w:cs="Times New Roman"/>
          <w:sz w:val="28"/>
          <w:szCs w:val="28"/>
          <w:lang w:val="uk-UA"/>
        </w:rPr>
        <w:t xml:space="preserve"> – коефіцієнт використання приймачем випромінення від еталонного джерела;</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m – відношення «сигнал/шум»;</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Ф</w:t>
      </w:r>
      <w:r w:rsidRPr="00D93344">
        <w:rPr>
          <w:rFonts w:ascii="Times New Roman" w:hAnsi="Times New Roman" w:cs="Times New Roman"/>
          <w:sz w:val="28"/>
          <w:szCs w:val="28"/>
          <w:vertAlign w:val="subscript"/>
          <w:lang w:val="uk-UA"/>
        </w:rPr>
        <w:t>ЭП</w:t>
      </w:r>
      <w:r w:rsidRPr="00D93344">
        <w:rPr>
          <w:rFonts w:ascii="Times New Roman" w:hAnsi="Times New Roman" w:cs="Times New Roman"/>
          <w:sz w:val="28"/>
          <w:szCs w:val="28"/>
          <w:lang w:val="uk-UA"/>
        </w:rPr>
        <w:t xml:space="preserve"> – пороговий потік приймача по випроміненню еталонного джерела на одиницю полоси частот;</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А</w:t>
      </w:r>
      <w:r w:rsidRPr="00D93344">
        <w:rPr>
          <w:rFonts w:ascii="Times New Roman" w:hAnsi="Times New Roman" w:cs="Times New Roman"/>
          <w:sz w:val="28"/>
          <w:szCs w:val="28"/>
          <w:vertAlign w:val="subscript"/>
          <w:lang w:val="uk-UA"/>
        </w:rPr>
        <w:t>ВХ</w:t>
      </w:r>
      <w:r w:rsidRPr="00D93344">
        <w:rPr>
          <w:rFonts w:ascii="Times New Roman" w:hAnsi="Times New Roman" w:cs="Times New Roman"/>
          <w:sz w:val="28"/>
          <w:szCs w:val="28"/>
          <w:lang w:val="uk-UA"/>
        </w:rPr>
        <w:t xml:space="preserve"> – площа вхідної зіниці об’єктива ОЕП;</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К(Δf) – коефіцієнт, який враховує зміну частоти модуляції та ширини полоси підсилювача з еталонними умовами вимірювання. </w:t>
      </w:r>
    </w:p>
    <w:p w:rsidR="001A1045" w:rsidRPr="00D93344" w:rsidRDefault="00E53235" w:rsidP="00BC2A8B">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 допомогою формул (2.14) та (2.15</w:t>
      </w:r>
      <w:r w:rsidR="001A1045" w:rsidRPr="00D93344">
        <w:rPr>
          <w:rFonts w:ascii="Times New Roman" w:hAnsi="Times New Roman" w:cs="Times New Roman"/>
          <w:sz w:val="28"/>
          <w:szCs w:val="28"/>
          <w:lang w:val="uk-UA"/>
        </w:rPr>
        <w:t>) можна порахувати  К</w:t>
      </w:r>
      <w:r w:rsidR="001A1045" w:rsidRPr="00D93344">
        <w:rPr>
          <w:rFonts w:ascii="Times New Roman" w:hAnsi="Times New Roman" w:cs="Times New Roman"/>
          <w:sz w:val="28"/>
          <w:szCs w:val="28"/>
          <w:vertAlign w:val="subscript"/>
          <w:lang w:val="uk-UA"/>
        </w:rPr>
        <w:t>Р</w:t>
      </w:r>
      <w:r w:rsidR="001A1045" w:rsidRPr="00D93344">
        <w:rPr>
          <w:rFonts w:ascii="Times New Roman" w:hAnsi="Times New Roman" w:cs="Times New Roman"/>
          <w:sz w:val="28"/>
          <w:szCs w:val="28"/>
          <w:lang w:val="uk-UA"/>
        </w:rPr>
        <w:t xml:space="preserve"> та К</w:t>
      </w:r>
      <w:r w:rsidR="001A1045" w:rsidRPr="00D93344">
        <w:rPr>
          <w:rFonts w:ascii="Times New Roman" w:hAnsi="Times New Roman" w:cs="Times New Roman"/>
          <w:sz w:val="28"/>
          <w:szCs w:val="28"/>
          <w:vertAlign w:val="subscript"/>
          <w:lang w:val="uk-UA"/>
        </w:rPr>
        <w:t>Э</w:t>
      </w:r>
      <w:r w:rsidR="001A1045" w:rsidRPr="00D93344">
        <w:rPr>
          <w:rFonts w:ascii="Times New Roman" w:hAnsi="Times New Roman" w:cs="Times New Roman"/>
          <w:sz w:val="28"/>
          <w:szCs w:val="28"/>
          <w:lang w:val="uk-UA"/>
        </w:rPr>
        <w:t xml:space="preserve">: </w:t>
      </w:r>
    </w:p>
    <w:p w:rsidR="001A1045" w:rsidRPr="00D93344" w:rsidRDefault="00BD3495" w:rsidP="00BC2A8B">
      <w:pPr>
        <w:spacing w:line="360" w:lineRule="auto"/>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λ1</m:t>
                </m:r>
              </m:sub>
              <m:sup>
                <m:r>
                  <w:rPr>
                    <w:rFonts w:ascii="Cambria Math" w:hAnsi="Cambria Math" w:cs="Times New Roman"/>
                    <w:sz w:val="28"/>
                    <w:szCs w:val="28"/>
                    <w:lang w:val="uk-UA"/>
                  </w:rPr>
                  <m:t>λ2</m:t>
                </m:r>
              </m:sup>
              <m:e>
                <m:r>
                  <w:rPr>
                    <w:rFonts w:ascii="Cambria Math" w:hAnsi="Cambria Math" w:cs="Times New Roman"/>
                    <w:sz w:val="28"/>
                    <w:szCs w:val="28"/>
                    <w:lang w:val="uk-UA"/>
                  </w:rPr>
                  <m:t>S(λ)*</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0</m:t>
                    </m:r>
                  </m:sub>
                </m:sSub>
                <m:r>
                  <w:rPr>
                    <w:rFonts w:ascii="Cambria Math" w:hAnsi="Cambria Math" w:cs="Times New Roman"/>
                    <w:sz w:val="28"/>
                    <w:szCs w:val="28"/>
                    <w:lang w:val="uk-UA"/>
                  </w:rPr>
                  <m:t>(λ)*</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a</m:t>
                    </m:r>
                  </m:sub>
                </m:sSub>
                <m:r>
                  <w:rPr>
                    <w:rFonts w:ascii="Cambria Math" w:hAnsi="Cambria Math" w:cs="Times New Roman"/>
                    <w:sz w:val="28"/>
                    <w:szCs w:val="28"/>
                    <w:lang w:val="uk-UA"/>
                  </w:rPr>
                  <m:t>(λ)*</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o</m:t>
                    </m:r>
                  </m:sub>
                </m:sSub>
                <m:r>
                  <w:rPr>
                    <w:rFonts w:ascii="Cambria Math" w:hAnsi="Cambria Math" w:cs="Times New Roman"/>
                    <w:sz w:val="28"/>
                    <w:szCs w:val="28"/>
                    <w:lang w:val="uk-UA"/>
                  </w:rPr>
                  <m:t>(λ)dλ</m:t>
                </m:r>
              </m:e>
            </m:nary>
          </m:num>
          <m:den>
            <m:nary>
              <m:naryPr>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0</m:t>
                    </m:r>
                  </m:sub>
                </m:sSub>
                <m:r>
                  <w:rPr>
                    <w:rFonts w:ascii="Cambria Math" w:hAnsi="Cambria Math" w:cs="Times New Roman"/>
                    <w:sz w:val="28"/>
                    <w:szCs w:val="28"/>
                    <w:lang w:val="uk-UA"/>
                  </w:rPr>
                  <m:t>(λ)dλ</m:t>
                </m:r>
              </m:e>
            </m:nary>
          </m:den>
        </m:f>
      </m:oMath>
      <w:r w:rsidR="00E53235">
        <w:rPr>
          <w:rFonts w:ascii="Times New Roman" w:hAnsi="Times New Roman" w:cs="Times New Roman"/>
          <w:sz w:val="28"/>
          <w:szCs w:val="28"/>
          <w:lang w:val="uk-UA"/>
        </w:rPr>
        <w:tab/>
      </w:r>
      <w:r w:rsidR="00E53235">
        <w:rPr>
          <w:rFonts w:ascii="Times New Roman" w:hAnsi="Times New Roman" w:cs="Times New Roman"/>
          <w:sz w:val="28"/>
          <w:szCs w:val="28"/>
          <w:lang w:val="uk-UA"/>
        </w:rPr>
        <w:tab/>
        <w:t>(2.14</w:t>
      </w:r>
      <w:r w:rsidR="001A1045" w:rsidRPr="00D93344">
        <w:rPr>
          <w:rFonts w:ascii="Times New Roman" w:hAnsi="Times New Roman" w:cs="Times New Roman"/>
          <w:sz w:val="28"/>
          <w:szCs w:val="28"/>
          <w:lang w:val="uk-UA"/>
        </w:rPr>
        <w:t>)</w:t>
      </w:r>
    </w:p>
    <w:p w:rsidR="001A1045" w:rsidRPr="00D93344" w:rsidRDefault="00BD3495" w:rsidP="00BC2A8B">
      <w:pPr>
        <w:spacing w:line="360" w:lineRule="auto"/>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Э</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λ1</m:t>
                </m:r>
              </m:sub>
              <m:sup>
                <m:r>
                  <w:rPr>
                    <w:rFonts w:ascii="Cambria Math" w:hAnsi="Cambria Math" w:cs="Times New Roman"/>
                    <w:sz w:val="28"/>
                    <w:szCs w:val="28"/>
                    <w:lang w:val="uk-UA"/>
                  </w:rPr>
                  <m:t>λ2</m:t>
                </m:r>
              </m:sup>
              <m:e>
                <m:r>
                  <w:rPr>
                    <w:rFonts w:ascii="Cambria Math" w:hAnsi="Cambria Math" w:cs="Times New Roman"/>
                    <w:sz w:val="28"/>
                    <w:szCs w:val="28"/>
                    <w:lang w:val="uk-UA"/>
                  </w:rPr>
                  <m:t>S(λ)*</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Э</m:t>
                    </m:r>
                  </m:sub>
                </m:sSub>
                <m:r>
                  <w:rPr>
                    <w:rFonts w:ascii="Cambria Math" w:hAnsi="Cambria Math" w:cs="Times New Roman"/>
                    <w:sz w:val="28"/>
                    <w:szCs w:val="28"/>
                    <w:lang w:val="uk-UA"/>
                  </w:rPr>
                  <m:t>(λ)dλ</m:t>
                </m:r>
              </m:e>
            </m:nary>
          </m:num>
          <m:den>
            <m:nary>
              <m:naryPr>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Э</m:t>
                    </m:r>
                  </m:sub>
                </m:sSub>
                <m:r>
                  <w:rPr>
                    <w:rFonts w:ascii="Cambria Math" w:hAnsi="Cambria Math" w:cs="Times New Roman"/>
                    <w:sz w:val="28"/>
                    <w:szCs w:val="28"/>
                    <w:lang w:val="uk-UA"/>
                  </w:rPr>
                  <m:t>(λ)dλ</m:t>
                </m:r>
              </m:e>
            </m:nary>
          </m:den>
        </m:f>
      </m:oMath>
      <w:r w:rsidR="00E53235">
        <w:rPr>
          <w:rFonts w:ascii="Times New Roman" w:hAnsi="Times New Roman" w:cs="Times New Roman"/>
          <w:sz w:val="28"/>
          <w:szCs w:val="28"/>
          <w:lang w:val="uk-UA"/>
        </w:rPr>
        <w:tab/>
      </w:r>
      <w:r w:rsidR="00E53235">
        <w:rPr>
          <w:rFonts w:ascii="Times New Roman" w:hAnsi="Times New Roman" w:cs="Times New Roman"/>
          <w:sz w:val="28"/>
          <w:szCs w:val="28"/>
          <w:lang w:val="uk-UA"/>
        </w:rPr>
        <w:tab/>
      </w:r>
      <w:r w:rsidR="00E53235">
        <w:rPr>
          <w:rFonts w:ascii="Times New Roman" w:hAnsi="Times New Roman" w:cs="Times New Roman"/>
          <w:sz w:val="28"/>
          <w:szCs w:val="28"/>
          <w:lang w:val="uk-UA"/>
        </w:rPr>
        <w:tab/>
        <w:t>(2.15</w:t>
      </w:r>
      <w:r w:rsidR="001A1045" w:rsidRPr="00D93344">
        <w:rPr>
          <w:rFonts w:ascii="Times New Roman" w:hAnsi="Times New Roman" w:cs="Times New Roman"/>
          <w:sz w:val="28"/>
          <w:szCs w:val="28"/>
          <w:lang w:val="uk-UA"/>
        </w:rPr>
        <w:t>)</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S(λ) – відносна спектральна чутливість приймача;</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λ</w:t>
      </w:r>
      <w:r w:rsidRPr="00D93344">
        <w:rPr>
          <w:rFonts w:ascii="Times New Roman" w:hAnsi="Times New Roman" w:cs="Times New Roman"/>
          <w:sz w:val="28"/>
          <w:szCs w:val="28"/>
          <w:vertAlign w:val="subscript"/>
          <w:lang w:val="uk-UA"/>
        </w:rPr>
        <w:t>1</w:t>
      </w:r>
      <w:r w:rsidRPr="00D93344">
        <w:rPr>
          <w:rFonts w:ascii="Times New Roman" w:hAnsi="Times New Roman" w:cs="Times New Roman"/>
          <w:sz w:val="28"/>
          <w:szCs w:val="28"/>
          <w:lang w:val="uk-UA"/>
        </w:rPr>
        <w:t>, λ</w:t>
      </w:r>
      <w:r w:rsidRPr="00D93344">
        <w:rPr>
          <w:rFonts w:ascii="Times New Roman" w:hAnsi="Times New Roman" w:cs="Times New Roman"/>
          <w:sz w:val="28"/>
          <w:szCs w:val="28"/>
          <w:vertAlign w:val="subscript"/>
          <w:lang w:val="uk-UA"/>
        </w:rPr>
        <w:t>2</w:t>
      </w:r>
      <w:r w:rsidRPr="00D93344">
        <w:rPr>
          <w:rFonts w:ascii="Times New Roman" w:hAnsi="Times New Roman" w:cs="Times New Roman"/>
          <w:sz w:val="28"/>
          <w:szCs w:val="28"/>
          <w:lang w:val="uk-UA"/>
        </w:rPr>
        <w:t xml:space="preserve"> – довжина хвиль лівої та правої границі спектральної чутливості приймача;</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Ф</w:t>
      </w:r>
      <w:r w:rsidRPr="00D93344">
        <w:rPr>
          <w:rFonts w:ascii="Times New Roman" w:hAnsi="Times New Roman" w:cs="Times New Roman"/>
          <w:sz w:val="28"/>
          <w:szCs w:val="28"/>
          <w:vertAlign w:val="subscript"/>
          <w:lang w:val="uk-UA"/>
        </w:rPr>
        <w:t>0</w:t>
      </w:r>
      <w:r w:rsidRPr="00D93344">
        <w:rPr>
          <w:rFonts w:ascii="Times New Roman" w:hAnsi="Times New Roman" w:cs="Times New Roman"/>
          <w:sz w:val="28"/>
          <w:szCs w:val="28"/>
          <w:lang w:val="uk-UA"/>
        </w:rPr>
        <w:t>(λ) – спектральний потік випромінення об'єкта;</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Ф</w:t>
      </w:r>
      <w:r w:rsidRPr="00D93344">
        <w:rPr>
          <w:rFonts w:ascii="Times New Roman" w:hAnsi="Times New Roman" w:cs="Times New Roman"/>
          <w:sz w:val="28"/>
          <w:szCs w:val="28"/>
          <w:vertAlign w:val="subscript"/>
          <w:lang w:val="uk-UA"/>
        </w:rPr>
        <w:t>Э</w:t>
      </w:r>
      <w:r w:rsidRPr="00D93344">
        <w:rPr>
          <w:rFonts w:ascii="Times New Roman" w:hAnsi="Times New Roman" w:cs="Times New Roman"/>
          <w:sz w:val="28"/>
          <w:szCs w:val="28"/>
          <w:lang w:val="uk-UA"/>
        </w:rPr>
        <w:t>(λ) – спектральний потік випромінення еталонного джерела;</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τ</w:t>
      </w:r>
      <w:r w:rsidRPr="00D93344">
        <w:rPr>
          <w:rFonts w:ascii="Times New Roman" w:hAnsi="Times New Roman" w:cs="Times New Roman"/>
          <w:sz w:val="28"/>
          <w:szCs w:val="28"/>
          <w:vertAlign w:val="subscript"/>
          <w:lang w:val="uk-UA"/>
        </w:rPr>
        <w:t>о</w:t>
      </w:r>
      <w:r w:rsidRPr="00D93344">
        <w:rPr>
          <w:rFonts w:ascii="Times New Roman" w:hAnsi="Times New Roman" w:cs="Times New Roman"/>
          <w:sz w:val="28"/>
          <w:szCs w:val="28"/>
          <w:lang w:val="uk-UA"/>
        </w:rPr>
        <w:t>(λ), τ</w:t>
      </w:r>
      <w:r w:rsidRPr="00D93344">
        <w:rPr>
          <w:rFonts w:ascii="Times New Roman" w:hAnsi="Times New Roman" w:cs="Times New Roman"/>
          <w:sz w:val="28"/>
          <w:szCs w:val="28"/>
          <w:vertAlign w:val="subscript"/>
          <w:lang w:val="uk-UA"/>
        </w:rPr>
        <w:t>а</w:t>
      </w:r>
      <w:r w:rsidRPr="00D93344">
        <w:rPr>
          <w:rFonts w:ascii="Times New Roman" w:hAnsi="Times New Roman" w:cs="Times New Roman"/>
          <w:sz w:val="28"/>
          <w:szCs w:val="28"/>
          <w:lang w:val="uk-UA"/>
        </w:rPr>
        <w:t>(λ) – спектральний коефіцієнт пропускання оптичної системи ОЕП та слою атмосфери між об'єктом та приладом.</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Коефіцієнт К(Δƒ) дорівнює:</w:t>
      </w:r>
    </w:p>
    <w:p w:rsidR="001A1045" w:rsidRPr="00D93344" w:rsidRDefault="001A1045" w:rsidP="00BC2A8B">
      <w:pPr>
        <w:spacing w:line="360" w:lineRule="auto"/>
        <w:ind w:firstLine="851"/>
        <w:jc w:val="center"/>
        <w:rPr>
          <w:rFonts w:ascii="Times New Roman" w:hAnsi="Times New Roman" w:cs="Times New Roman"/>
          <w:sz w:val="28"/>
          <w:szCs w:val="28"/>
          <w:lang w:val="uk-UA"/>
        </w:rPr>
      </w:pPr>
      <m:oMath>
        <m:r>
          <w:rPr>
            <w:rFonts w:ascii="Cambria Math" w:eastAsia="TimesNewRoman" w:hAnsi="Cambria Math" w:cs="Times New Roman"/>
            <w:sz w:val="28"/>
            <w:szCs w:val="28"/>
            <w:lang w:val="uk-UA"/>
          </w:rPr>
          <m:t>K</m:t>
        </m:r>
        <m:d>
          <m:dPr>
            <m:ctrlPr>
              <w:rPr>
                <w:rFonts w:ascii="Cambria Math" w:eastAsia="TimesNewRoman" w:hAnsi="Cambria Math" w:cs="Times New Roman"/>
                <w:i/>
                <w:sz w:val="28"/>
                <w:szCs w:val="28"/>
                <w:lang w:val="uk-UA"/>
              </w:rPr>
            </m:ctrlPr>
          </m:dPr>
          <m:e>
            <m:r>
              <w:rPr>
                <w:rFonts w:ascii="Cambria Math" w:eastAsia="TimesNewRoman" w:hAnsi="Cambria Math" w:cs="Times New Roman"/>
                <w:sz w:val="28"/>
                <w:szCs w:val="28"/>
                <w:lang w:val="uk-UA"/>
              </w:rPr>
              <m:t>∆f</m:t>
            </m:r>
          </m:e>
        </m:d>
        <m:r>
          <w:rPr>
            <w:rFonts w:ascii="Cambria Math" w:eastAsia="TimesNewRoman" w:hAnsi="Cambria Math" w:cs="Times New Roman"/>
            <w:sz w:val="28"/>
            <w:szCs w:val="28"/>
            <w:lang w:val="uk-UA"/>
          </w:rPr>
          <m:t>=</m:t>
        </m:r>
        <m:rad>
          <m:radPr>
            <m:degHide m:val="1"/>
            <m:ctrlPr>
              <w:rPr>
                <w:rFonts w:ascii="Cambria Math" w:eastAsia="TimesNewRoman" w:hAnsi="Cambria Math" w:cs="Times New Roman"/>
                <w:i/>
                <w:sz w:val="28"/>
                <w:szCs w:val="28"/>
                <w:lang w:val="uk-UA"/>
              </w:rPr>
            </m:ctrlPr>
          </m:radPr>
          <m:deg/>
          <m:e>
            <m:r>
              <w:rPr>
                <w:rFonts w:ascii="Cambria Math" w:eastAsia="TimesNewRoman" w:hAnsi="Cambria Math" w:cs="Times New Roman"/>
                <w:sz w:val="28"/>
                <w:szCs w:val="28"/>
                <w:lang w:val="uk-UA"/>
              </w:rPr>
              <m:t>∆f*</m:t>
            </m:r>
            <m:f>
              <m:fPr>
                <m:ctrlPr>
                  <w:rPr>
                    <w:rFonts w:ascii="Cambria Math" w:eastAsia="TimesNewRoman" w:hAnsi="Cambria Math" w:cs="Times New Roman"/>
                    <w:i/>
                    <w:sz w:val="28"/>
                    <w:szCs w:val="28"/>
                    <w:lang w:val="uk-UA"/>
                  </w:rPr>
                </m:ctrlPr>
              </m:fPr>
              <m:num>
                <m:sSub>
                  <m:sSubPr>
                    <m:ctrlPr>
                      <w:rPr>
                        <w:rFonts w:ascii="Cambria Math" w:eastAsia="TimesNewRoman" w:hAnsi="Cambria Math" w:cs="Times New Roman"/>
                        <w:i/>
                        <w:sz w:val="28"/>
                        <w:szCs w:val="28"/>
                        <w:lang w:val="uk-UA"/>
                      </w:rPr>
                    </m:ctrlPr>
                  </m:sSubPr>
                  <m:e>
                    <m:r>
                      <w:rPr>
                        <w:rFonts w:ascii="Cambria Math" w:eastAsia="TimesNewRoman" w:hAnsi="Cambria Math" w:cs="Times New Roman"/>
                        <w:sz w:val="28"/>
                        <w:szCs w:val="28"/>
                        <w:lang w:val="uk-UA"/>
                      </w:rPr>
                      <m:t>f</m:t>
                    </m:r>
                  </m:e>
                  <m:sub>
                    <m:r>
                      <w:rPr>
                        <w:rFonts w:ascii="Cambria Math" w:eastAsia="TimesNewRoman" w:hAnsi="Cambria Math" w:cs="Times New Roman"/>
                        <w:sz w:val="28"/>
                        <w:szCs w:val="28"/>
                        <w:lang w:val="uk-UA"/>
                      </w:rPr>
                      <m:t>0</m:t>
                    </m:r>
                  </m:sub>
                </m:sSub>
              </m:num>
              <m:den>
                <m:sSub>
                  <m:sSubPr>
                    <m:ctrlPr>
                      <w:rPr>
                        <w:rFonts w:ascii="Cambria Math" w:eastAsia="TimesNewRoman" w:hAnsi="Cambria Math" w:cs="Times New Roman"/>
                        <w:i/>
                        <w:sz w:val="28"/>
                        <w:szCs w:val="28"/>
                        <w:lang w:val="uk-UA"/>
                      </w:rPr>
                    </m:ctrlPr>
                  </m:sSubPr>
                  <m:e>
                    <m:r>
                      <w:rPr>
                        <w:rFonts w:ascii="Cambria Math" w:eastAsia="TimesNewRoman" w:hAnsi="Cambria Math" w:cs="Times New Roman"/>
                        <w:sz w:val="28"/>
                        <w:szCs w:val="28"/>
                        <w:lang w:val="uk-UA"/>
                      </w:rPr>
                      <m:t>f</m:t>
                    </m:r>
                  </m:e>
                  <m:sub>
                    <m:r>
                      <w:rPr>
                        <w:rFonts w:ascii="Cambria Math" w:eastAsia="TimesNewRoman" w:hAnsi="Cambria Math" w:cs="Times New Roman"/>
                        <w:sz w:val="28"/>
                        <w:szCs w:val="28"/>
                        <w:lang w:val="uk-UA"/>
                      </w:rPr>
                      <m:t>M</m:t>
                    </m:r>
                  </m:sub>
                </m:sSub>
              </m:den>
            </m:f>
          </m:e>
        </m:rad>
      </m:oMath>
      <w:r w:rsidR="00E53235">
        <w:rPr>
          <w:rFonts w:ascii="Times New Roman" w:hAnsi="Times New Roman" w:cs="Times New Roman"/>
          <w:sz w:val="28"/>
          <w:szCs w:val="28"/>
          <w:lang w:val="uk-UA"/>
        </w:rPr>
        <w:tab/>
      </w:r>
      <w:r w:rsidR="00E53235">
        <w:rPr>
          <w:rFonts w:ascii="Times New Roman" w:hAnsi="Times New Roman" w:cs="Times New Roman"/>
          <w:sz w:val="28"/>
          <w:szCs w:val="28"/>
          <w:lang w:val="uk-UA"/>
        </w:rPr>
        <w:tab/>
        <w:t>(2.16</w:t>
      </w:r>
      <w:r w:rsidRPr="00D93344">
        <w:rPr>
          <w:rFonts w:ascii="Times New Roman" w:hAnsi="Times New Roman" w:cs="Times New Roman"/>
          <w:sz w:val="28"/>
          <w:szCs w:val="28"/>
          <w:lang w:val="uk-UA"/>
        </w:rPr>
        <w:t>)</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f</w:t>
      </w:r>
      <w:r w:rsidRPr="00D93344">
        <w:rPr>
          <w:rFonts w:ascii="Times New Roman" w:hAnsi="Times New Roman" w:cs="Times New Roman"/>
          <w:sz w:val="28"/>
          <w:szCs w:val="28"/>
          <w:vertAlign w:val="subscript"/>
          <w:lang w:val="uk-UA"/>
        </w:rPr>
        <w:t>0</w:t>
      </w:r>
      <w:r w:rsidRPr="00D93344">
        <w:rPr>
          <w:rFonts w:ascii="Times New Roman" w:hAnsi="Times New Roman" w:cs="Times New Roman"/>
          <w:sz w:val="28"/>
          <w:szCs w:val="28"/>
          <w:lang w:val="uk-UA"/>
        </w:rPr>
        <w:t xml:space="preserve"> – еталонна частота</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f</w:t>
      </w:r>
      <w:r w:rsidRPr="00D93344">
        <w:rPr>
          <w:rFonts w:ascii="Times New Roman" w:hAnsi="Times New Roman" w:cs="Times New Roman"/>
          <w:sz w:val="28"/>
          <w:szCs w:val="28"/>
          <w:vertAlign w:val="subscript"/>
          <w:lang w:val="uk-UA"/>
        </w:rPr>
        <w:t>M</w:t>
      </w:r>
      <w:r w:rsidRPr="00D93344">
        <w:rPr>
          <w:rFonts w:ascii="Times New Roman" w:hAnsi="Times New Roman" w:cs="Times New Roman"/>
          <w:sz w:val="28"/>
          <w:szCs w:val="28"/>
          <w:lang w:val="uk-UA"/>
        </w:rPr>
        <w:t xml:space="preserve"> – частота модуляції</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Якщо f</w:t>
      </w:r>
      <w:r w:rsidRPr="00D93344">
        <w:rPr>
          <w:rFonts w:ascii="Times New Roman" w:hAnsi="Times New Roman" w:cs="Times New Roman"/>
          <w:sz w:val="28"/>
          <w:szCs w:val="28"/>
          <w:vertAlign w:val="subscript"/>
          <w:lang w:val="uk-UA"/>
        </w:rPr>
        <w:t>0</w:t>
      </w:r>
      <w:r w:rsidRPr="00D93344">
        <w:rPr>
          <w:rFonts w:ascii="Times New Roman" w:hAnsi="Times New Roman" w:cs="Times New Roman"/>
          <w:sz w:val="28"/>
          <w:szCs w:val="28"/>
          <w:lang w:val="uk-UA"/>
        </w:rPr>
        <w:t xml:space="preserve"> = f</w:t>
      </w:r>
      <w:r w:rsidRPr="00D93344">
        <w:rPr>
          <w:rFonts w:ascii="Times New Roman" w:hAnsi="Times New Roman" w:cs="Times New Roman"/>
          <w:sz w:val="28"/>
          <w:szCs w:val="28"/>
          <w:vertAlign w:val="subscript"/>
          <w:lang w:val="uk-UA"/>
        </w:rPr>
        <w:t>M</w:t>
      </w:r>
      <w:r w:rsidRPr="00D93344">
        <w:rPr>
          <w:rFonts w:ascii="Times New Roman" w:hAnsi="Times New Roman" w:cs="Times New Roman"/>
          <w:sz w:val="28"/>
          <w:szCs w:val="28"/>
          <w:lang w:val="uk-UA"/>
        </w:rPr>
        <w:t xml:space="preserve">, то </w:t>
      </w:r>
    </w:p>
    <w:p w:rsidR="001A1045" w:rsidRPr="00D93344" w:rsidRDefault="001A1045" w:rsidP="00BC2A8B">
      <w:pPr>
        <w:spacing w:line="360" w:lineRule="auto"/>
        <w:ind w:firstLine="851"/>
        <w:jc w:val="center"/>
        <w:rPr>
          <w:rFonts w:ascii="Times New Roman" w:hAnsi="Times New Roman" w:cs="Times New Roman"/>
          <w:sz w:val="28"/>
          <w:szCs w:val="28"/>
          <w:lang w:val="uk-UA"/>
        </w:rPr>
      </w:pPr>
      <m:oMath>
        <m:r>
          <w:rPr>
            <w:rFonts w:ascii="Cambria Math" w:eastAsia="TimesNewRoman" w:hAnsi="Cambria Math" w:cs="Times New Roman"/>
            <w:sz w:val="28"/>
            <w:szCs w:val="28"/>
            <w:lang w:val="uk-UA"/>
          </w:rPr>
          <w:lastRenderedPageBreak/>
          <m:t>K</m:t>
        </m:r>
        <m:d>
          <m:dPr>
            <m:ctrlPr>
              <w:rPr>
                <w:rFonts w:ascii="Cambria Math" w:eastAsia="TimesNewRoman" w:hAnsi="Cambria Math" w:cs="Times New Roman"/>
                <w:i/>
                <w:sz w:val="28"/>
                <w:szCs w:val="28"/>
                <w:lang w:val="uk-UA"/>
              </w:rPr>
            </m:ctrlPr>
          </m:dPr>
          <m:e>
            <m:r>
              <w:rPr>
                <w:rFonts w:ascii="Cambria Math" w:eastAsia="TimesNewRoman" w:hAnsi="Cambria Math" w:cs="Times New Roman"/>
                <w:sz w:val="28"/>
                <w:szCs w:val="28"/>
                <w:lang w:val="uk-UA"/>
              </w:rPr>
              <m:t>∆f</m:t>
            </m:r>
          </m:e>
        </m:d>
        <m:r>
          <w:rPr>
            <w:rFonts w:ascii="Cambria Math" w:eastAsia="TimesNewRoman" w:hAnsi="Cambria Math" w:cs="Times New Roman"/>
            <w:sz w:val="28"/>
            <w:szCs w:val="28"/>
            <w:lang w:val="uk-UA"/>
          </w:rPr>
          <m:t>=</m:t>
        </m:r>
        <m:rad>
          <m:radPr>
            <m:degHide m:val="1"/>
            <m:ctrlPr>
              <w:rPr>
                <w:rFonts w:ascii="Cambria Math" w:eastAsia="TimesNewRoman" w:hAnsi="Cambria Math" w:cs="Times New Roman"/>
                <w:i/>
                <w:sz w:val="28"/>
                <w:szCs w:val="28"/>
                <w:lang w:val="uk-UA"/>
              </w:rPr>
            </m:ctrlPr>
          </m:radPr>
          <m:deg/>
          <m:e>
            <m:r>
              <w:rPr>
                <w:rFonts w:ascii="Cambria Math" w:eastAsia="TimesNewRoman" w:hAnsi="Cambria Math" w:cs="Times New Roman"/>
                <w:sz w:val="28"/>
                <w:szCs w:val="28"/>
                <w:lang w:val="uk-UA"/>
              </w:rPr>
              <m:t>∆f</m:t>
            </m:r>
          </m:e>
        </m:rad>
      </m:oMath>
      <w:r w:rsidR="00E53235">
        <w:rPr>
          <w:rFonts w:ascii="Times New Roman" w:hAnsi="Times New Roman" w:cs="Times New Roman"/>
          <w:sz w:val="28"/>
          <w:szCs w:val="28"/>
          <w:lang w:val="uk-UA"/>
        </w:rPr>
        <w:tab/>
      </w:r>
      <w:r w:rsidR="00E53235">
        <w:rPr>
          <w:rFonts w:ascii="Times New Roman" w:hAnsi="Times New Roman" w:cs="Times New Roman"/>
          <w:sz w:val="28"/>
          <w:szCs w:val="28"/>
          <w:lang w:val="uk-UA"/>
        </w:rPr>
        <w:tab/>
        <w:t>(2.17</w:t>
      </w:r>
      <w:r w:rsidRPr="00D93344">
        <w:rPr>
          <w:rFonts w:ascii="Times New Roman" w:hAnsi="Times New Roman" w:cs="Times New Roman"/>
          <w:sz w:val="28"/>
          <w:szCs w:val="28"/>
          <w:lang w:val="uk-UA"/>
        </w:rPr>
        <w:t>)</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Якщо об’єкт, за яким ми стежимо, знаходиться на рівномірному фоні, то:</w:t>
      </w:r>
    </w:p>
    <w:p w:rsidR="001A1045" w:rsidRPr="00D93344" w:rsidRDefault="001A1045" w:rsidP="00BC2A8B">
      <w:pPr>
        <w:spacing w:line="360" w:lineRule="auto"/>
        <w:ind w:firstLine="851"/>
        <w:jc w:val="center"/>
        <w:rPr>
          <w:rFonts w:ascii="Times New Roman" w:hAnsi="Times New Roman" w:cs="Times New Roman"/>
          <w:sz w:val="28"/>
          <w:szCs w:val="28"/>
          <w:lang w:val="uk-UA"/>
        </w:rPr>
      </w:pPr>
      <m:oMath>
        <m:r>
          <w:rPr>
            <w:rFonts w:ascii="Cambria Math" w:hAnsi="Cambria Math" w:cs="Times New Roman"/>
            <w:sz w:val="28"/>
            <w:szCs w:val="28"/>
            <w:lang w:val="uk-UA"/>
          </w:rPr>
          <m:t>L=</m:t>
        </m:r>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ВХ</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P</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Ф</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Ф</m:t>
                    </m:r>
                  </m:sub>
                </m:sSub>
                <m:r>
                  <w:rPr>
                    <w:rFonts w:ascii="Cambria Math" w:hAnsi="Cambria Math" w:cs="Times New Roman"/>
                    <w:sz w:val="28"/>
                    <w:szCs w:val="28"/>
                    <w:lang w:val="uk-UA"/>
                  </w:rPr>
                  <m:t>)</m:t>
                </m:r>
              </m:num>
              <m:den>
                <m: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ЭП</m:t>
                    </m:r>
                  </m:sub>
                </m:sSub>
                <m:r>
                  <w:rPr>
                    <w:rFonts w:ascii="Cambria Math" w:hAnsi="Cambria Math" w:cs="Times New Roman"/>
                    <w:sz w:val="28"/>
                    <w:szCs w:val="28"/>
                    <w:lang w:val="uk-UA"/>
                  </w:rPr>
                  <m:t>*K</m:t>
                </m:r>
                <m:d>
                  <m:dPr>
                    <m:ctrlPr>
                      <w:rPr>
                        <w:rFonts w:ascii="Cambria Math" w:hAnsi="Cambria Math" w:cs="Times New Roman"/>
                        <w:i/>
                        <w:sz w:val="28"/>
                        <w:szCs w:val="28"/>
                        <w:lang w:val="uk-UA"/>
                      </w:rPr>
                    </m:ctrlPr>
                  </m:dPr>
                  <m:e>
                    <m:r>
                      <w:rPr>
                        <w:rFonts w:ascii="Cambria Math" w:hAnsi="Cambria Math" w:cs="Times New Roman"/>
                        <w:sz w:val="28"/>
                        <w:szCs w:val="28"/>
                        <w:lang w:val="uk-UA"/>
                      </w:rPr>
                      <m:t>∆f</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Э</m:t>
                    </m:r>
                  </m:sub>
                </m:sSub>
                <m:r>
                  <w:rPr>
                    <w:rFonts w:ascii="Cambria Math" w:hAnsi="Cambria Math" w:cs="Times New Roman"/>
                    <w:sz w:val="28"/>
                    <w:szCs w:val="28"/>
                    <w:lang w:val="uk-UA"/>
                  </w:rPr>
                  <m:t>*К(</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Ф</m:t>
                    </m:r>
                  </m:sub>
                </m:sSub>
                <m:r>
                  <w:rPr>
                    <w:rFonts w:ascii="Cambria Math" w:hAnsi="Cambria Math" w:cs="Times New Roman"/>
                    <w:sz w:val="28"/>
                    <w:szCs w:val="28"/>
                    <w:lang w:val="uk-UA"/>
                  </w:rPr>
                  <m:t>)</m:t>
                </m:r>
              </m:den>
            </m:f>
          </m:e>
        </m:rad>
      </m:oMath>
      <w:r w:rsidR="00E53235">
        <w:rPr>
          <w:rFonts w:ascii="Times New Roman" w:hAnsi="Times New Roman" w:cs="Times New Roman"/>
          <w:sz w:val="28"/>
          <w:szCs w:val="28"/>
          <w:lang w:val="uk-UA"/>
        </w:rPr>
        <w:tab/>
      </w:r>
      <w:r w:rsidR="00E53235">
        <w:rPr>
          <w:rFonts w:ascii="Times New Roman" w:hAnsi="Times New Roman" w:cs="Times New Roman"/>
          <w:sz w:val="28"/>
          <w:szCs w:val="28"/>
          <w:lang w:val="uk-UA"/>
        </w:rPr>
        <w:tab/>
        <w:t>(2.18</w:t>
      </w:r>
      <w:r w:rsidRPr="00D93344">
        <w:rPr>
          <w:rFonts w:ascii="Times New Roman" w:hAnsi="Times New Roman" w:cs="Times New Roman"/>
          <w:sz w:val="28"/>
          <w:szCs w:val="28"/>
          <w:lang w:val="uk-UA"/>
        </w:rPr>
        <w:t>)</w:t>
      </w:r>
    </w:p>
    <w:p w:rsidR="001A1045" w:rsidRPr="00D93344" w:rsidRDefault="00BD3495" w:rsidP="00BC2A8B">
      <w:pPr>
        <w:spacing w:line="360" w:lineRule="auto"/>
        <w:ind w:firstLine="851"/>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П</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ЭП</m:t>
                </m:r>
              </m:sub>
            </m:sSub>
            <m:r>
              <w:rPr>
                <w:rFonts w:ascii="Cambria Math" w:hAnsi="Cambria Math" w:cs="Times New Roman"/>
                <w:sz w:val="28"/>
                <w:szCs w:val="28"/>
                <w:lang w:val="uk-UA"/>
              </w:rPr>
              <m:t>*K</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Ф</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Э</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ВХ</m:t>
                </m:r>
              </m:sub>
            </m:sSub>
          </m:den>
        </m:f>
      </m:oMath>
      <w:r w:rsidR="00E53235">
        <w:rPr>
          <w:rFonts w:ascii="Times New Roman" w:hAnsi="Times New Roman" w:cs="Times New Roman"/>
          <w:sz w:val="28"/>
          <w:szCs w:val="28"/>
          <w:lang w:val="uk-UA"/>
        </w:rPr>
        <w:tab/>
      </w:r>
      <w:r w:rsidR="00E53235">
        <w:rPr>
          <w:rFonts w:ascii="Times New Roman" w:hAnsi="Times New Roman" w:cs="Times New Roman"/>
          <w:sz w:val="28"/>
          <w:szCs w:val="28"/>
          <w:lang w:val="uk-UA"/>
        </w:rPr>
        <w:tab/>
        <w:t>(2.19</w:t>
      </w:r>
      <w:r w:rsidR="001A1045" w:rsidRPr="00D93344">
        <w:rPr>
          <w:rFonts w:ascii="Times New Roman" w:hAnsi="Times New Roman" w:cs="Times New Roman"/>
          <w:sz w:val="28"/>
          <w:szCs w:val="28"/>
          <w:lang w:val="uk-UA"/>
        </w:rPr>
        <w:t>)</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L</w:t>
      </w:r>
      <w:r w:rsidRPr="00D93344">
        <w:rPr>
          <w:rFonts w:ascii="Times New Roman" w:hAnsi="Times New Roman" w:cs="Times New Roman"/>
          <w:sz w:val="28"/>
          <w:szCs w:val="28"/>
          <w:vertAlign w:val="subscript"/>
          <w:lang w:val="uk-UA"/>
        </w:rPr>
        <w:t>Р</w:t>
      </w:r>
      <w:r w:rsidRPr="00D93344">
        <w:rPr>
          <w:rFonts w:ascii="Times New Roman" w:hAnsi="Times New Roman" w:cs="Times New Roman"/>
          <w:sz w:val="28"/>
          <w:szCs w:val="28"/>
          <w:lang w:val="uk-UA"/>
        </w:rPr>
        <w:t>, L</w:t>
      </w:r>
      <w:r w:rsidRPr="00D93344">
        <w:rPr>
          <w:rFonts w:ascii="Times New Roman" w:hAnsi="Times New Roman" w:cs="Times New Roman"/>
          <w:sz w:val="28"/>
          <w:szCs w:val="28"/>
          <w:vertAlign w:val="subscript"/>
          <w:lang w:val="uk-UA"/>
        </w:rPr>
        <w:t>Ф</w:t>
      </w:r>
      <w:r w:rsidR="002A0443">
        <w:rPr>
          <w:rFonts w:ascii="Times New Roman" w:hAnsi="Times New Roman" w:cs="Times New Roman"/>
          <w:sz w:val="28"/>
          <w:szCs w:val="28"/>
          <w:lang w:val="uk-UA"/>
        </w:rPr>
        <w:t xml:space="preserve"> –  інтегральна  яскравість </w:t>
      </w:r>
      <w:r w:rsidRPr="00D93344">
        <w:rPr>
          <w:rFonts w:ascii="Times New Roman" w:hAnsi="Times New Roman" w:cs="Times New Roman"/>
          <w:sz w:val="28"/>
          <w:szCs w:val="28"/>
          <w:lang w:val="uk-UA"/>
        </w:rPr>
        <w:t xml:space="preserve">випромінювання відповідно об’єкта та фону; </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К</w:t>
      </w:r>
      <w:r w:rsidRPr="00D93344">
        <w:rPr>
          <w:rFonts w:ascii="Times New Roman" w:hAnsi="Times New Roman" w:cs="Times New Roman"/>
          <w:sz w:val="28"/>
          <w:szCs w:val="28"/>
          <w:vertAlign w:val="subscript"/>
          <w:lang w:val="uk-UA"/>
        </w:rPr>
        <w:t>Ф</w:t>
      </w:r>
      <w:r w:rsidRPr="00D93344">
        <w:rPr>
          <w:rFonts w:ascii="Times New Roman" w:hAnsi="Times New Roman" w:cs="Times New Roman"/>
          <w:sz w:val="28"/>
          <w:szCs w:val="28"/>
          <w:lang w:val="uk-UA"/>
        </w:rPr>
        <w:t xml:space="preserve"> – коефіцієнт використання приймачем випромінювання фону; </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К(Ф</w:t>
      </w:r>
      <w:r w:rsidRPr="00D93344">
        <w:rPr>
          <w:rFonts w:ascii="Times New Roman" w:hAnsi="Times New Roman" w:cs="Times New Roman"/>
          <w:sz w:val="28"/>
          <w:szCs w:val="28"/>
          <w:vertAlign w:val="subscript"/>
          <w:lang w:val="uk-UA"/>
        </w:rPr>
        <w:t>Ф</w:t>
      </w:r>
      <w:r w:rsidRPr="00D93344">
        <w:rPr>
          <w:rFonts w:ascii="Times New Roman" w:hAnsi="Times New Roman" w:cs="Times New Roman"/>
          <w:sz w:val="28"/>
          <w:szCs w:val="28"/>
          <w:lang w:val="uk-UA"/>
        </w:rPr>
        <w:t xml:space="preserve">) – коефіцієнт, який характеризує погіршення чутливості приймача при за світці фоном; </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А</w:t>
      </w:r>
      <w:r w:rsidRPr="00D93344">
        <w:rPr>
          <w:rFonts w:ascii="Times New Roman" w:hAnsi="Times New Roman" w:cs="Times New Roman"/>
          <w:sz w:val="28"/>
          <w:szCs w:val="28"/>
          <w:vertAlign w:val="subscript"/>
          <w:lang w:val="uk-UA"/>
        </w:rPr>
        <w:t>0</w:t>
      </w:r>
      <w:r w:rsidRPr="00D93344">
        <w:rPr>
          <w:rFonts w:ascii="Times New Roman" w:hAnsi="Times New Roman" w:cs="Times New Roman"/>
          <w:sz w:val="28"/>
          <w:szCs w:val="28"/>
          <w:lang w:val="uk-UA"/>
        </w:rPr>
        <w:t xml:space="preserve"> – площа проекції об’єкта за напрямком спостерігання.</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Коли ф</w:t>
      </w:r>
      <w:r w:rsidR="00E53235">
        <w:rPr>
          <w:rFonts w:ascii="Times New Roman" w:hAnsi="Times New Roman" w:cs="Times New Roman"/>
          <w:sz w:val="28"/>
          <w:szCs w:val="28"/>
          <w:lang w:val="uk-UA"/>
        </w:rPr>
        <w:t>он випромінює нерівномірно, то яскравість дорівнює:</w:t>
      </w:r>
    </w:p>
    <w:p w:rsidR="001A1045" w:rsidRPr="00D93344" w:rsidRDefault="001A1045" w:rsidP="000921CB">
      <w:pPr>
        <w:spacing w:line="360" w:lineRule="auto"/>
        <w:jc w:val="center"/>
        <w:rPr>
          <w:rFonts w:ascii="Times New Roman" w:hAnsi="Times New Roman" w:cs="Times New Roman"/>
          <w:sz w:val="28"/>
          <w:szCs w:val="28"/>
          <w:lang w:val="uk-UA"/>
        </w:rPr>
      </w:pPr>
      <m:oMath>
        <m:r>
          <w:rPr>
            <w:rFonts w:ascii="Cambria Math" w:hAnsi="Cambria Math" w:cs="Times New Roman"/>
            <w:sz w:val="28"/>
            <w:szCs w:val="28"/>
            <w:lang w:val="uk-UA"/>
          </w:rPr>
          <m:t>L=</m:t>
        </m:r>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Р</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Р</m:t>
                    </m:r>
                  </m:sub>
                </m:sSub>
              </m:num>
              <m:den>
                <m:r>
                  <w:rPr>
                    <w:rFonts w:ascii="Cambria Math" w:hAnsi="Cambria Math" w:cs="Times New Roman"/>
                    <w:sz w:val="28"/>
                    <w:szCs w:val="28"/>
                    <w:lang w:val="uk-UA"/>
                  </w:rPr>
                  <m:t>m*n*</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Ф</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Ф</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зр</m:t>
                    </m:r>
                  </m:sub>
                </m:sSub>
              </m:den>
            </m:f>
          </m:e>
        </m:rad>
      </m:oMath>
      <w:r w:rsidR="00E53235">
        <w:rPr>
          <w:rFonts w:ascii="Times New Roman" w:hAnsi="Times New Roman" w:cs="Times New Roman"/>
          <w:sz w:val="28"/>
          <w:szCs w:val="28"/>
          <w:lang w:val="uk-UA"/>
        </w:rPr>
        <w:tab/>
      </w:r>
      <w:r w:rsidR="00E53235">
        <w:rPr>
          <w:rFonts w:ascii="Times New Roman" w:hAnsi="Times New Roman" w:cs="Times New Roman"/>
          <w:sz w:val="28"/>
          <w:szCs w:val="28"/>
          <w:lang w:val="uk-UA"/>
        </w:rPr>
        <w:tab/>
        <w:t>(2.20</w:t>
      </w:r>
      <w:r w:rsidRPr="00D93344">
        <w:rPr>
          <w:rFonts w:ascii="Times New Roman" w:hAnsi="Times New Roman" w:cs="Times New Roman"/>
          <w:sz w:val="28"/>
          <w:szCs w:val="28"/>
          <w:lang w:val="uk-UA"/>
        </w:rPr>
        <w:t>)</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де n– глибина модуляції потоку випромінювання від фону; </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ω</w:t>
      </w:r>
      <w:r w:rsidRPr="00D93344">
        <w:rPr>
          <w:rFonts w:ascii="Times New Roman" w:hAnsi="Times New Roman" w:cs="Times New Roman"/>
          <w:sz w:val="28"/>
          <w:szCs w:val="28"/>
          <w:vertAlign w:val="subscript"/>
          <w:lang w:val="uk-UA"/>
        </w:rPr>
        <w:t>зр</w:t>
      </w:r>
      <w:r w:rsidRPr="00D93344">
        <w:rPr>
          <w:rFonts w:ascii="Times New Roman" w:hAnsi="Times New Roman" w:cs="Times New Roman"/>
          <w:sz w:val="28"/>
          <w:szCs w:val="28"/>
          <w:lang w:val="uk-UA"/>
        </w:rPr>
        <w:t xml:space="preserve"> – тілесний кут зору оптичної системи ОЕП. </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З цієї формули видно, що дальність дії ОЕП при роботі в неоднорідному фоні на відміну від дальності при роботі в однорідному фоні не залежить від площини вхідної зіниці. </w:t>
      </w:r>
    </w:p>
    <w:p w:rsidR="001A1045" w:rsidRPr="00D93344" w:rsidRDefault="00D472E2" w:rsidP="00BC2A8B">
      <w:pPr>
        <w:pStyle w:val="2"/>
        <w:spacing w:line="360" w:lineRule="auto"/>
        <w:ind w:firstLine="851"/>
        <w:jc w:val="both"/>
        <w:rPr>
          <w:rFonts w:ascii="Times New Roman" w:hAnsi="Times New Roman" w:cs="Times New Roman"/>
          <w:b/>
          <w:color w:val="auto"/>
          <w:sz w:val="28"/>
          <w:szCs w:val="28"/>
          <w:lang w:val="uk-UA"/>
        </w:rPr>
      </w:pPr>
      <w:bookmarkStart w:id="18" w:name="_Toc8888985"/>
      <w:r>
        <w:rPr>
          <w:rFonts w:ascii="Times New Roman" w:hAnsi="Times New Roman" w:cs="Times New Roman"/>
          <w:b/>
          <w:color w:val="auto"/>
          <w:sz w:val="28"/>
          <w:szCs w:val="28"/>
          <w:lang w:val="uk-UA"/>
        </w:rPr>
        <w:t>2.4</w:t>
      </w:r>
      <w:r w:rsidR="001A1045" w:rsidRPr="00D93344">
        <w:rPr>
          <w:rFonts w:ascii="Times New Roman" w:hAnsi="Times New Roman" w:cs="Times New Roman"/>
          <w:b/>
          <w:color w:val="auto"/>
          <w:sz w:val="28"/>
          <w:szCs w:val="28"/>
          <w:lang w:val="uk-UA"/>
        </w:rPr>
        <w:t xml:space="preserve"> Запропонований метод для виміру індикатриси вузько направлених світлодіодів</w:t>
      </w:r>
      <w:bookmarkEnd w:id="18"/>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На Рис.</w:t>
      </w:r>
      <w:r w:rsidR="00D472E2">
        <w:rPr>
          <w:rFonts w:ascii="Times New Roman" w:hAnsi="Times New Roman" w:cs="Times New Roman"/>
          <w:sz w:val="28"/>
          <w:szCs w:val="28"/>
          <w:lang w:val="uk-UA"/>
        </w:rPr>
        <w:t>2.2</w:t>
      </w:r>
      <w:r w:rsidRPr="00D93344">
        <w:rPr>
          <w:rFonts w:ascii="Times New Roman" w:hAnsi="Times New Roman" w:cs="Times New Roman"/>
          <w:sz w:val="28"/>
          <w:szCs w:val="28"/>
          <w:lang w:val="uk-UA"/>
        </w:rPr>
        <w:t xml:space="preserve"> показана схема запропонованого методу.</w:t>
      </w:r>
    </w:p>
    <w:p w:rsidR="001A1045" w:rsidRPr="00D93344" w:rsidRDefault="001A1045"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sz w:val="28"/>
          <w:szCs w:val="28"/>
        </w:rPr>
        <w:lastRenderedPageBreak/>
        <w:drawing>
          <wp:inline distT="0" distB="0" distL="0" distR="0" wp14:anchorId="02AB8EE7" wp14:editId="0A95EB72">
            <wp:extent cx="4781550" cy="2790825"/>
            <wp:effectExtent l="0" t="0" r="0" b="9525"/>
            <wp:docPr id="28" name="Рисунок 28" descr="hand-draw-doodle-laptop-v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and-draw-doodle-laptop-vector"/>
                    <pic:cNvPicPr>
                      <a:picLocks noChangeAspect="1" noChangeArrowheads="1"/>
                    </pic:cNvPicPr>
                  </pic:nvPicPr>
                  <pic:blipFill>
                    <a:blip r:embed="rId30" cstate="print">
                      <a:extLst>
                        <a:ext uri="{28A0092B-C50C-407E-A947-70E740481C1C}">
                          <a14:useLocalDpi xmlns:a14="http://schemas.microsoft.com/office/drawing/2010/main" val="0"/>
                        </a:ext>
                      </a:extLst>
                    </a:blip>
                    <a:srcRect t="3049" b="29330"/>
                    <a:stretch>
                      <a:fillRect/>
                    </a:stretch>
                  </pic:blipFill>
                  <pic:spPr bwMode="auto">
                    <a:xfrm>
                      <a:off x="0" y="0"/>
                      <a:ext cx="4781550" cy="2790825"/>
                    </a:xfrm>
                    <a:prstGeom prst="rect">
                      <a:avLst/>
                    </a:prstGeom>
                    <a:noFill/>
                    <a:ln>
                      <a:noFill/>
                    </a:ln>
                  </pic:spPr>
                </pic:pic>
              </a:graphicData>
            </a:graphic>
          </wp:inline>
        </w:drawing>
      </w:r>
    </w:p>
    <w:p w:rsidR="001A1045" w:rsidRPr="00D93344" w:rsidRDefault="001A1045"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Рис.2.</w:t>
      </w:r>
      <w:r w:rsidR="00D472E2">
        <w:rPr>
          <w:rFonts w:ascii="Times New Roman" w:hAnsi="Times New Roman" w:cs="Times New Roman"/>
          <w:sz w:val="28"/>
          <w:szCs w:val="28"/>
          <w:lang w:val="uk-UA"/>
        </w:rPr>
        <w:t>2</w:t>
      </w:r>
      <w:r w:rsidRPr="00D93344">
        <w:rPr>
          <w:rFonts w:ascii="Times New Roman" w:hAnsi="Times New Roman" w:cs="Times New Roman"/>
          <w:sz w:val="28"/>
          <w:szCs w:val="28"/>
          <w:lang w:val="uk-UA"/>
        </w:rPr>
        <w:t xml:space="preserve"> – Функціональна схема запропонованого методу</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Метод заснований на тому, що діод (2) фіксується на певній відстані (d) від екрану (3). На діод подається струм певної напруги і потужності з блоку живлення (1), який також є блоком управління для зміни струму або напруги. На екрані з'являється зображення поширення світла. Це зображення записується камерою (4) і подається на ПК (5), де він обробляється. На ПК відображається ображення індикатриси. Далі потрібно порівняти отриману індикатрису з порахованою. Для цього використовуємо формулу світлової залежності (E):</w:t>
      </w:r>
    </w:p>
    <w:p w:rsidR="001A1045" w:rsidRPr="00D93344" w:rsidRDefault="001A1045" w:rsidP="00BC2A8B">
      <w:pPr>
        <w:spacing w:line="360" w:lineRule="auto"/>
        <w:ind w:firstLine="851"/>
        <w:jc w:val="center"/>
        <w:rPr>
          <w:rFonts w:ascii="Times New Roman" w:hAnsi="Times New Roman" w:cs="Times New Roman"/>
          <w:sz w:val="28"/>
          <w:szCs w:val="28"/>
          <w:lang w:val="uk-UA"/>
        </w:rPr>
      </w:pPr>
      <w:r w:rsidRPr="00D93344">
        <w:rPr>
          <w:rFonts w:ascii="Times New Roman" w:hAnsi="Times New Roman" w:cs="Times New Roman"/>
          <w:position w:val="-24"/>
          <w:sz w:val="28"/>
          <w:szCs w:val="28"/>
          <w:lang w:val="uk-UA"/>
        </w:rPr>
        <w:object w:dxaOrig="188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75pt;height:33pt" o:ole="">
            <v:imagedata r:id="rId31" o:title=""/>
          </v:shape>
          <o:OLEObject Type="Embed" ProgID="Equation.DSMT4" ShapeID="_x0000_i1025" DrawAspect="Content" ObjectID="_1620112276" r:id="rId32"/>
        </w:object>
      </w:r>
      <w:r w:rsidR="00D12433" w:rsidRPr="00D93344">
        <w:rPr>
          <w:rFonts w:ascii="Times New Roman" w:hAnsi="Times New Roman" w:cs="Times New Roman"/>
          <w:sz w:val="28"/>
          <w:szCs w:val="28"/>
          <w:lang w:val="uk-UA"/>
        </w:rPr>
        <w:tab/>
        <w:t>(2.</w:t>
      </w:r>
      <w:r w:rsidR="00E53235">
        <w:rPr>
          <w:rFonts w:ascii="Times New Roman" w:hAnsi="Times New Roman" w:cs="Times New Roman"/>
          <w:sz w:val="28"/>
          <w:szCs w:val="28"/>
          <w:lang w:val="uk-UA"/>
        </w:rPr>
        <w:t>21</w:t>
      </w:r>
      <w:r w:rsidR="00D12433" w:rsidRPr="00D93344">
        <w:rPr>
          <w:rFonts w:ascii="Times New Roman" w:hAnsi="Times New Roman" w:cs="Times New Roman"/>
          <w:sz w:val="28"/>
          <w:szCs w:val="28"/>
          <w:lang w:val="uk-UA"/>
        </w:rPr>
        <w:t>)</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I – інтенсивність джерела та m &gt; 0.</w:t>
      </w:r>
    </w:p>
    <w:p w:rsidR="001A1045"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На Рис.2.</w:t>
      </w:r>
      <w:r w:rsidR="00D472E2">
        <w:rPr>
          <w:rFonts w:ascii="Times New Roman" w:hAnsi="Times New Roman" w:cs="Times New Roman"/>
          <w:sz w:val="28"/>
          <w:szCs w:val="28"/>
          <w:lang w:val="uk-UA"/>
        </w:rPr>
        <w:t>3</w:t>
      </w:r>
      <w:r w:rsidRPr="00D93344">
        <w:rPr>
          <w:rFonts w:ascii="Times New Roman" w:hAnsi="Times New Roman" w:cs="Times New Roman"/>
          <w:sz w:val="28"/>
          <w:szCs w:val="28"/>
          <w:lang w:val="uk-UA"/>
        </w:rPr>
        <w:t xml:space="preserve"> та Рис.2.</w:t>
      </w:r>
      <w:r w:rsidR="00D472E2">
        <w:rPr>
          <w:rFonts w:ascii="Times New Roman" w:hAnsi="Times New Roman" w:cs="Times New Roman"/>
          <w:sz w:val="28"/>
          <w:szCs w:val="28"/>
          <w:lang w:val="uk-UA"/>
        </w:rPr>
        <w:t>4</w:t>
      </w:r>
      <w:r w:rsidRPr="00D93344">
        <w:rPr>
          <w:rFonts w:ascii="Times New Roman" w:hAnsi="Times New Roman" w:cs="Times New Roman"/>
          <w:sz w:val="28"/>
          <w:szCs w:val="28"/>
          <w:lang w:val="uk-UA"/>
        </w:rPr>
        <w:t xml:space="preserve"> показаний перший прототип приладу для виміру індикатриси вузьконаправлених світлодіодів. </w:t>
      </w:r>
    </w:p>
    <w:p w:rsidR="001A1045" w:rsidRPr="00D93344" w:rsidRDefault="001A1045"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lastRenderedPageBreak/>
        <w:drawing>
          <wp:inline distT="0" distB="0" distL="0" distR="0" wp14:anchorId="34761862" wp14:editId="31923944">
            <wp:extent cx="3733730" cy="2105025"/>
            <wp:effectExtent l="0" t="0" r="635" b="0"/>
            <wp:docPr id="29" name="Рисунок 29" descr="C:\Users\Dmytro\AppData\Local\Microsoft\Windows\INetCache\Content.Word\photo_2018-11-11_13-39-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mytro\AppData\Local\Microsoft\Windows\INetCache\Content.Word\photo_2018-11-11_13-39-32.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770132" cy="2125548"/>
                    </a:xfrm>
                    <a:prstGeom prst="rect">
                      <a:avLst/>
                    </a:prstGeom>
                    <a:noFill/>
                    <a:ln>
                      <a:noFill/>
                    </a:ln>
                  </pic:spPr>
                </pic:pic>
              </a:graphicData>
            </a:graphic>
          </wp:inline>
        </w:drawing>
      </w:r>
    </w:p>
    <w:p w:rsidR="001A1045" w:rsidRPr="00D93344" w:rsidRDefault="001A1045"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Рис.2.</w:t>
      </w:r>
      <w:r w:rsidR="00D472E2">
        <w:rPr>
          <w:rFonts w:ascii="Times New Roman" w:hAnsi="Times New Roman" w:cs="Times New Roman"/>
          <w:sz w:val="28"/>
          <w:szCs w:val="28"/>
          <w:lang w:val="uk-UA"/>
        </w:rPr>
        <w:t>3</w:t>
      </w:r>
      <w:r w:rsidRPr="00D93344">
        <w:rPr>
          <w:rFonts w:ascii="Times New Roman" w:hAnsi="Times New Roman" w:cs="Times New Roman"/>
          <w:sz w:val="28"/>
          <w:szCs w:val="28"/>
          <w:lang w:val="uk-UA"/>
        </w:rPr>
        <w:t xml:space="preserve"> – Екран приладу</w:t>
      </w:r>
    </w:p>
    <w:p w:rsidR="001A1045" w:rsidRPr="00D93344" w:rsidRDefault="001A1045"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drawing>
          <wp:inline distT="0" distB="0" distL="0" distR="0" wp14:anchorId="51ABAFD8" wp14:editId="4285D443">
            <wp:extent cx="3716392" cy="2085975"/>
            <wp:effectExtent l="0" t="0" r="0" b="0"/>
            <wp:docPr id="30" name="Рисунок 30" descr="photo_2018-11-11_13-3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hoto_2018-11-11_13-39-4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722813" cy="2089579"/>
                    </a:xfrm>
                    <a:prstGeom prst="rect">
                      <a:avLst/>
                    </a:prstGeom>
                    <a:noFill/>
                    <a:ln>
                      <a:noFill/>
                    </a:ln>
                  </pic:spPr>
                </pic:pic>
              </a:graphicData>
            </a:graphic>
          </wp:inline>
        </w:drawing>
      </w:r>
    </w:p>
    <w:p w:rsidR="001A1045" w:rsidRPr="00D93344" w:rsidRDefault="001A1045"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Рис.2.</w:t>
      </w:r>
      <w:r w:rsidR="00D472E2">
        <w:rPr>
          <w:rFonts w:ascii="Times New Roman" w:hAnsi="Times New Roman" w:cs="Times New Roman"/>
          <w:sz w:val="28"/>
          <w:szCs w:val="28"/>
          <w:lang w:val="uk-UA"/>
        </w:rPr>
        <w:t>4</w:t>
      </w:r>
      <w:r w:rsidRPr="00D93344">
        <w:rPr>
          <w:rFonts w:ascii="Times New Roman" w:hAnsi="Times New Roman" w:cs="Times New Roman"/>
          <w:sz w:val="28"/>
          <w:szCs w:val="28"/>
          <w:lang w:val="uk-UA"/>
        </w:rPr>
        <w:t xml:space="preserve"> – Зовнішній вигляд</w:t>
      </w:r>
    </w:p>
    <w:p w:rsidR="008740C1" w:rsidRPr="00D93344" w:rsidRDefault="001A1045" w:rsidP="001E48A3">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На Рис.2.</w:t>
      </w:r>
      <w:r w:rsidR="00D472E2">
        <w:rPr>
          <w:rFonts w:ascii="Times New Roman" w:hAnsi="Times New Roman" w:cs="Times New Roman"/>
          <w:sz w:val="28"/>
          <w:szCs w:val="28"/>
          <w:lang w:val="uk-UA"/>
        </w:rPr>
        <w:t>5</w:t>
      </w:r>
      <w:r w:rsidRPr="00D93344">
        <w:rPr>
          <w:rFonts w:ascii="Times New Roman" w:hAnsi="Times New Roman" w:cs="Times New Roman"/>
          <w:sz w:val="28"/>
          <w:szCs w:val="28"/>
          <w:lang w:val="uk-UA"/>
        </w:rPr>
        <w:t xml:space="preserve"> та 2.</w:t>
      </w:r>
      <w:r w:rsidR="00D472E2">
        <w:rPr>
          <w:rFonts w:ascii="Times New Roman" w:hAnsi="Times New Roman" w:cs="Times New Roman"/>
          <w:sz w:val="28"/>
          <w:szCs w:val="28"/>
          <w:lang w:val="uk-UA"/>
        </w:rPr>
        <w:t>6</w:t>
      </w:r>
      <w:r w:rsidRPr="00D93344">
        <w:rPr>
          <w:rFonts w:ascii="Times New Roman" w:hAnsi="Times New Roman" w:cs="Times New Roman"/>
          <w:sz w:val="28"/>
          <w:szCs w:val="28"/>
          <w:lang w:val="uk-UA"/>
        </w:rPr>
        <w:t xml:space="preserve"> показані резул</w:t>
      </w:r>
      <w:r w:rsidR="001E48A3">
        <w:rPr>
          <w:rFonts w:ascii="Times New Roman" w:hAnsi="Times New Roman" w:cs="Times New Roman"/>
          <w:sz w:val="28"/>
          <w:szCs w:val="28"/>
          <w:lang w:val="uk-UA"/>
        </w:rPr>
        <w:t>ьтати проведених експериментів.</w:t>
      </w:r>
    </w:p>
    <w:p w:rsidR="001A1045" w:rsidRPr="00D93344" w:rsidRDefault="001A1045"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drawing>
          <wp:inline distT="0" distB="0" distL="0" distR="0" wp14:anchorId="232CE7F5" wp14:editId="0CCB5EC6">
            <wp:extent cx="2190750" cy="2190750"/>
            <wp:effectExtent l="0" t="0" r="0" b="0"/>
            <wp:docPr id="31" name="Рисунок 31" descr="Screenshot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creenshot_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p>
    <w:p w:rsidR="001A1045" w:rsidRPr="00D93344" w:rsidRDefault="001A1045"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Рис.2.</w:t>
      </w:r>
      <w:r w:rsidR="00D472E2">
        <w:rPr>
          <w:rFonts w:ascii="Times New Roman" w:hAnsi="Times New Roman" w:cs="Times New Roman"/>
          <w:sz w:val="28"/>
          <w:szCs w:val="28"/>
          <w:lang w:val="uk-UA"/>
        </w:rPr>
        <w:t>5</w:t>
      </w:r>
      <w:r w:rsidRPr="00D93344">
        <w:rPr>
          <w:rFonts w:ascii="Times New Roman" w:hAnsi="Times New Roman" w:cs="Times New Roman"/>
          <w:sz w:val="28"/>
          <w:szCs w:val="28"/>
          <w:lang w:val="uk-UA"/>
        </w:rPr>
        <w:t xml:space="preserve"> – Отриманий розподіл на екрані</w:t>
      </w:r>
    </w:p>
    <w:p w:rsidR="001A1045" w:rsidRPr="00D93344" w:rsidRDefault="001A1045" w:rsidP="00BC2A8B">
      <w:pPr>
        <w:spacing w:line="360" w:lineRule="auto"/>
        <w:jc w:val="center"/>
        <w:rPr>
          <w:rFonts w:ascii="Times New Roman" w:hAnsi="Times New Roman" w:cs="Times New Roman"/>
          <w:sz w:val="28"/>
          <w:lang w:val="uk-UA"/>
        </w:rPr>
      </w:pPr>
      <w:r w:rsidRPr="00D93344">
        <w:rPr>
          <w:rFonts w:ascii="Times New Roman" w:hAnsi="Times New Roman" w:cs="Times New Roman"/>
          <w:noProof/>
        </w:rPr>
        <w:lastRenderedPageBreak/>
        <w:drawing>
          <wp:inline distT="0" distB="0" distL="0" distR="0" wp14:anchorId="70FF9151" wp14:editId="1776C3E5">
            <wp:extent cx="2447925" cy="1941793"/>
            <wp:effectExtent l="0" t="0" r="0" b="1905"/>
            <wp:docPr id="1120" name="Рисунок 1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2451569" cy="1944684"/>
                    </a:xfrm>
                    <a:prstGeom prst="rect">
                      <a:avLst/>
                    </a:prstGeom>
                  </pic:spPr>
                </pic:pic>
              </a:graphicData>
            </a:graphic>
          </wp:inline>
        </w:drawing>
      </w:r>
    </w:p>
    <w:p w:rsidR="001A1045" w:rsidRPr="00D93344" w:rsidRDefault="00D472E2" w:rsidP="00BC2A8B">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Рис.2.6</w:t>
      </w:r>
      <w:r w:rsidR="001A1045" w:rsidRPr="00D93344">
        <w:rPr>
          <w:rFonts w:ascii="Times New Roman" w:hAnsi="Times New Roman" w:cs="Times New Roman"/>
          <w:sz w:val="28"/>
          <w:lang w:val="uk-UA"/>
        </w:rPr>
        <w:t xml:space="preserve"> – Розподіл отриманий після обробки</w:t>
      </w:r>
    </w:p>
    <w:p w:rsidR="001A1045" w:rsidRPr="00D93344" w:rsidRDefault="001A1045" w:rsidP="00BC2A8B">
      <w:pPr>
        <w:spacing w:line="360" w:lineRule="auto"/>
        <w:rPr>
          <w:rFonts w:ascii="Times New Roman" w:hAnsi="Times New Roman" w:cs="Times New Roman"/>
          <w:sz w:val="28"/>
          <w:szCs w:val="28"/>
          <w:lang w:val="uk-UA"/>
        </w:rPr>
      </w:pPr>
    </w:p>
    <w:p w:rsidR="00CC1F92" w:rsidRPr="00D93344" w:rsidRDefault="001A1045" w:rsidP="00A1380C">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Як видно результати розрахованого кута не дуже відрізняються від кута, який прописаний в DataSheet, а отже, можна зробити висновок, що прилад працює та його можна використовувати для швидкого визначення форми індикатриси.</w:t>
      </w:r>
    </w:p>
    <w:p w:rsidR="001A1045" w:rsidRPr="00D93344" w:rsidRDefault="001A1045" w:rsidP="00BC2A8B">
      <w:pPr>
        <w:pStyle w:val="2"/>
        <w:spacing w:line="360" w:lineRule="auto"/>
        <w:ind w:firstLine="851"/>
        <w:jc w:val="both"/>
        <w:rPr>
          <w:rFonts w:ascii="Times New Roman" w:hAnsi="Times New Roman" w:cs="Times New Roman"/>
          <w:b/>
          <w:color w:val="auto"/>
          <w:sz w:val="28"/>
          <w:szCs w:val="28"/>
          <w:lang w:val="uk-UA"/>
        </w:rPr>
      </w:pPr>
      <w:bookmarkStart w:id="19" w:name="_Toc8888986"/>
      <w:r w:rsidRPr="00D93344">
        <w:rPr>
          <w:rFonts w:ascii="Times New Roman" w:hAnsi="Times New Roman" w:cs="Times New Roman"/>
          <w:b/>
          <w:color w:val="auto"/>
          <w:sz w:val="28"/>
          <w:szCs w:val="28"/>
          <w:lang w:val="uk-UA"/>
        </w:rPr>
        <w:t>Висновки до Розділу 2</w:t>
      </w:r>
      <w:bookmarkEnd w:id="19"/>
      <w:r w:rsidRPr="00D93344">
        <w:rPr>
          <w:rFonts w:ascii="Times New Roman" w:hAnsi="Times New Roman" w:cs="Times New Roman"/>
          <w:b/>
          <w:color w:val="auto"/>
          <w:sz w:val="28"/>
          <w:szCs w:val="28"/>
          <w:lang w:val="uk-UA"/>
        </w:rPr>
        <w:t xml:space="preserve">  </w:t>
      </w:r>
    </w:p>
    <w:p w:rsidR="00204953" w:rsidRPr="00D93344" w:rsidRDefault="001A1045"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В цьому розділі було розглянуто як вирахувати максимальну дальність дії приладу, розподіл інтенсивності світлодіода, а також було запропоновано метод для виміру індикатриси. Рез</w:t>
      </w:r>
      <w:r w:rsidR="00A13384" w:rsidRPr="00D93344">
        <w:rPr>
          <w:rFonts w:ascii="Times New Roman" w:hAnsi="Times New Roman" w:cs="Times New Roman"/>
          <w:sz w:val="28"/>
          <w:szCs w:val="28"/>
          <w:lang w:val="uk-UA"/>
        </w:rPr>
        <w:t>ультати показали, що запропонований</w:t>
      </w:r>
      <w:r w:rsidRPr="00D93344">
        <w:rPr>
          <w:rFonts w:ascii="Times New Roman" w:hAnsi="Times New Roman" w:cs="Times New Roman"/>
          <w:sz w:val="28"/>
          <w:szCs w:val="28"/>
          <w:lang w:val="uk-UA"/>
        </w:rPr>
        <w:t xml:space="preserve"> метод підходить для виміру індикатриси вузьконаправлених світлодіодів. В наступній главі розглянемо обґрунтування та вибір матеріалів. </w:t>
      </w:r>
    </w:p>
    <w:p w:rsidR="00204953" w:rsidRPr="00D93344" w:rsidRDefault="00204953" w:rsidP="00BC2A8B">
      <w:pPr>
        <w:spacing w:line="360" w:lineRule="auto"/>
        <w:rPr>
          <w:rFonts w:ascii="Times New Roman" w:hAnsi="Times New Roman" w:cs="Times New Roman"/>
          <w:lang w:val="uk-UA"/>
        </w:rPr>
      </w:pPr>
      <w:r w:rsidRPr="00D93344">
        <w:rPr>
          <w:rFonts w:ascii="Times New Roman" w:hAnsi="Times New Roman" w:cs="Times New Roman"/>
          <w:lang w:val="uk-UA"/>
        </w:rPr>
        <w:br w:type="page"/>
      </w:r>
    </w:p>
    <w:p w:rsidR="00204953" w:rsidRPr="00D93344" w:rsidRDefault="00204953" w:rsidP="00BC2A8B">
      <w:pPr>
        <w:pStyle w:val="1"/>
        <w:spacing w:line="360" w:lineRule="auto"/>
        <w:jc w:val="center"/>
        <w:rPr>
          <w:rFonts w:ascii="Times New Roman" w:hAnsi="Times New Roman" w:cs="Times New Roman"/>
          <w:b/>
          <w:color w:val="auto"/>
          <w:sz w:val="28"/>
          <w:szCs w:val="28"/>
          <w:lang w:val="uk-UA"/>
        </w:rPr>
      </w:pPr>
      <w:bookmarkStart w:id="20" w:name="_Toc8888987"/>
      <w:r w:rsidRPr="00D93344">
        <w:rPr>
          <w:rFonts w:ascii="Times New Roman" w:hAnsi="Times New Roman" w:cs="Times New Roman"/>
          <w:b/>
          <w:color w:val="auto"/>
          <w:sz w:val="28"/>
          <w:szCs w:val="28"/>
          <w:lang w:val="uk-UA"/>
        </w:rPr>
        <w:lastRenderedPageBreak/>
        <w:t>РОЗДІЛ 3. ВИБІР ТА ОБГРУНТУВАННЯ КОМПОНЕНТІВ</w:t>
      </w:r>
      <w:bookmarkEnd w:id="20"/>
    </w:p>
    <w:p w:rsidR="008740C1" w:rsidRPr="00D93344" w:rsidRDefault="008740C1" w:rsidP="00BC2A8B">
      <w:pPr>
        <w:spacing w:line="360" w:lineRule="auto"/>
        <w:rPr>
          <w:rFonts w:ascii="Times New Roman" w:hAnsi="Times New Roman" w:cs="Times New Roman"/>
          <w:lang w:val="uk-UA"/>
        </w:rPr>
      </w:pPr>
    </w:p>
    <w:p w:rsidR="00204953" w:rsidRPr="00D93344" w:rsidRDefault="00204953" w:rsidP="00BC2A8B">
      <w:pPr>
        <w:pStyle w:val="2"/>
        <w:spacing w:line="360" w:lineRule="auto"/>
        <w:ind w:firstLine="851"/>
        <w:jc w:val="both"/>
        <w:rPr>
          <w:rFonts w:ascii="Times New Roman" w:hAnsi="Times New Roman" w:cs="Times New Roman"/>
          <w:b/>
          <w:color w:val="auto"/>
          <w:sz w:val="28"/>
          <w:szCs w:val="28"/>
          <w:lang w:val="uk-UA"/>
        </w:rPr>
      </w:pPr>
      <w:bookmarkStart w:id="21" w:name="_Toc8888988"/>
      <w:r w:rsidRPr="00D93344">
        <w:rPr>
          <w:rFonts w:ascii="Times New Roman" w:hAnsi="Times New Roman" w:cs="Times New Roman"/>
          <w:b/>
          <w:color w:val="auto"/>
          <w:sz w:val="28"/>
          <w:szCs w:val="28"/>
          <w:lang w:val="uk-UA"/>
        </w:rPr>
        <w:t>3.1 Вступ</w:t>
      </w:r>
      <w:bookmarkEnd w:id="21"/>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Цей розділ присвячений вибору та обґрунтуванню компонентів. Буде </w:t>
      </w:r>
      <w:r w:rsidR="001A5082" w:rsidRPr="00D93344">
        <w:rPr>
          <w:rFonts w:ascii="Times New Roman" w:hAnsi="Times New Roman" w:cs="Times New Roman"/>
          <w:sz w:val="28"/>
          <w:szCs w:val="28"/>
          <w:lang w:val="uk-UA"/>
        </w:rPr>
        <w:t xml:space="preserve">розглянуто </w:t>
      </w:r>
      <w:r w:rsidR="00A13384" w:rsidRPr="00D93344">
        <w:rPr>
          <w:rFonts w:ascii="Times New Roman" w:hAnsi="Times New Roman" w:cs="Times New Roman"/>
          <w:sz w:val="28"/>
          <w:szCs w:val="28"/>
          <w:lang w:val="uk-UA"/>
        </w:rPr>
        <w:t>конструкцію запропонованої ОС</w:t>
      </w:r>
      <w:r w:rsidR="001A5082" w:rsidRPr="00D93344">
        <w:rPr>
          <w:rFonts w:ascii="Times New Roman" w:hAnsi="Times New Roman" w:cs="Times New Roman"/>
          <w:sz w:val="28"/>
          <w:szCs w:val="28"/>
          <w:lang w:val="uk-UA"/>
        </w:rPr>
        <w:t xml:space="preserve">,  </w:t>
      </w:r>
      <w:r w:rsidRPr="00D93344">
        <w:rPr>
          <w:rFonts w:ascii="Times New Roman" w:hAnsi="Times New Roman" w:cs="Times New Roman"/>
          <w:sz w:val="28"/>
          <w:szCs w:val="28"/>
          <w:lang w:val="uk-UA"/>
        </w:rPr>
        <w:t>розраховано оптичний компонент, який колімує пучки світла. Також буде описано які компоненти були обрані та чому для створення робочого прототипу.</w:t>
      </w:r>
    </w:p>
    <w:p w:rsidR="00CC1F92" w:rsidRPr="00D93344" w:rsidRDefault="00CC1F92" w:rsidP="00BC2A8B">
      <w:pPr>
        <w:pStyle w:val="2"/>
        <w:spacing w:line="360" w:lineRule="auto"/>
        <w:ind w:firstLine="851"/>
        <w:rPr>
          <w:rFonts w:ascii="Times New Roman" w:hAnsi="Times New Roman" w:cs="Times New Roman"/>
          <w:b/>
          <w:color w:val="auto"/>
          <w:sz w:val="28"/>
          <w:szCs w:val="28"/>
          <w:lang w:val="uk-UA"/>
        </w:rPr>
      </w:pPr>
      <w:bookmarkStart w:id="22" w:name="_Toc8888989"/>
      <w:r w:rsidRPr="00D93344">
        <w:rPr>
          <w:rFonts w:ascii="Times New Roman" w:hAnsi="Times New Roman" w:cs="Times New Roman"/>
          <w:b/>
          <w:color w:val="auto"/>
          <w:sz w:val="28"/>
          <w:szCs w:val="28"/>
          <w:lang w:val="uk-UA"/>
        </w:rPr>
        <w:t xml:space="preserve">3.2 </w:t>
      </w:r>
      <w:r w:rsidR="00001221" w:rsidRPr="00D93344">
        <w:rPr>
          <w:rFonts w:ascii="Times New Roman" w:hAnsi="Times New Roman" w:cs="Times New Roman"/>
          <w:b/>
          <w:color w:val="auto"/>
          <w:sz w:val="28"/>
          <w:szCs w:val="28"/>
          <w:lang w:val="uk-UA"/>
        </w:rPr>
        <w:t>Конструкція запропонованої ОС</w:t>
      </w:r>
      <w:bookmarkEnd w:id="22"/>
    </w:p>
    <w:p w:rsidR="00CC1F92" w:rsidRPr="00D93344" w:rsidRDefault="00CC1F92"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Прилад складається з двох блоків: приймальн</w:t>
      </w:r>
      <w:r w:rsidR="00001221" w:rsidRPr="00D93344">
        <w:rPr>
          <w:rFonts w:ascii="Times New Roman" w:hAnsi="Times New Roman" w:cs="Times New Roman"/>
          <w:sz w:val="28"/>
          <w:lang w:val="uk-UA"/>
        </w:rPr>
        <w:t>ий та випромінювальний. На Рис.3.1 та Рис.3</w:t>
      </w:r>
      <w:r w:rsidRPr="00D93344">
        <w:rPr>
          <w:rFonts w:ascii="Times New Roman" w:hAnsi="Times New Roman" w:cs="Times New Roman"/>
          <w:sz w:val="28"/>
          <w:lang w:val="uk-UA"/>
        </w:rPr>
        <w:t xml:space="preserve">.2 показані функціональні схеми обох частин. </w:t>
      </w:r>
    </w:p>
    <w:p w:rsidR="00CC1F92" w:rsidRPr="00D93344" w:rsidRDefault="00CC1F92" w:rsidP="00BC2A8B">
      <w:pPr>
        <w:spacing w:line="360" w:lineRule="auto"/>
        <w:jc w:val="center"/>
        <w:rPr>
          <w:rFonts w:ascii="Times New Roman" w:hAnsi="Times New Roman" w:cs="Times New Roman"/>
          <w:sz w:val="28"/>
          <w:lang w:val="uk-UA"/>
        </w:rPr>
      </w:pPr>
      <w:r w:rsidRPr="00D93344">
        <w:rPr>
          <w:rFonts w:ascii="Times New Roman" w:hAnsi="Times New Roman" w:cs="Times New Roman"/>
          <w:noProof/>
          <w:sz w:val="28"/>
        </w:rPr>
        <mc:AlternateContent>
          <mc:Choice Requires="wpc">
            <w:drawing>
              <wp:inline distT="0" distB="0" distL="0" distR="0" wp14:anchorId="4245D838" wp14:editId="0C84C6BF">
                <wp:extent cx="3376661" cy="2480310"/>
                <wp:effectExtent l="0" t="0" r="0" b="0"/>
                <wp:docPr id="224" name="Полотно 22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29" name="Блок-схема: память с прямым доступом 229"/>
                        <wps:cNvSpPr/>
                        <wps:spPr>
                          <a:xfrm rot="2182622">
                            <a:off x="402277" y="557581"/>
                            <a:ext cx="2317067" cy="1329526"/>
                          </a:xfrm>
                          <a:prstGeom prst="flowChartMagneticDrum">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0" name="Блок-схема: память с прямым доступом 230"/>
                        <wps:cNvSpPr/>
                        <wps:spPr>
                          <a:xfrm rot="1961586">
                            <a:off x="2343582" y="1299033"/>
                            <a:ext cx="230003" cy="120955"/>
                          </a:xfrm>
                          <a:prstGeom prst="flowChartMagneticDrum">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Блок-схема: память с прямым доступом 83"/>
                        <wps:cNvSpPr/>
                        <wps:spPr>
                          <a:xfrm rot="1961586">
                            <a:off x="1784408" y="1958311"/>
                            <a:ext cx="229870" cy="120650"/>
                          </a:xfrm>
                          <a:prstGeom prst="flowChartMagneticDrum">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4" name="Блок-схема: память с прямым доступом 84"/>
                        <wps:cNvSpPr/>
                        <wps:spPr>
                          <a:xfrm rot="1961586">
                            <a:off x="2205143" y="1459038"/>
                            <a:ext cx="229870" cy="120650"/>
                          </a:xfrm>
                          <a:prstGeom prst="flowChartMagneticDrum">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5" name="Блок-схема: память с прямым доступом 85"/>
                        <wps:cNvSpPr/>
                        <wps:spPr>
                          <a:xfrm rot="1961586">
                            <a:off x="2076117" y="1621722"/>
                            <a:ext cx="229870" cy="120650"/>
                          </a:xfrm>
                          <a:prstGeom prst="flowChartMagneticDrum">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6" name="Блок-схема: память с прямым доступом 106"/>
                        <wps:cNvSpPr/>
                        <wps:spPr>
                          <a:xfrm rot="1961586">
                            <a:off x="1935306" y="1784408"/>
                            <a:ext cx="229870" cy="120650"/>
                          </a:xfrm>
                          <a:prstGeom prst="flowChartMagneticDrum">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34" name="Куб 234"/>
                        <wps:cNvSpPr/>
                        <wps:spPr>
                          <a:xfrm rot="7610943">
                            <a:off x="1056459" y="897752"/>
                            <a:ext cx="928016" cy="563938"/>
                          </a:xfrm>
                          <a:prstGeom prst="cube">
                            <a:avLst>
                              <a:gd name="adj" fmla="val 9239"/>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Куб 108"/>
                        <wps:cNvSpPr/>
                        <wps:spPr>
                          <a:xfrm rot="7610943">
                            <a:off x="605742" y="735841"/>
                            <a:ext cx="381182" cy="439418"/>
                          </a:xfrm>
                          <a:prstGeom prst="cube">
                            <a:avLst>
                              <a:gd name="adj" fmla="val 9239"/>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35" name="Надпись 235"/>
                        <wps:cNvSpPr txBox="1"/>
                        <wps:spPr>
                          <a:xfrm>
                            <a:off x="667566" y="807683"/>
                            <a:ext cx="302930" cy="314279"/>
                          </a:xfrm>
                          <a:prstGeom prst="rect">
                            <a:avLst/>
                          </a:prstGeom>
                          <a:noFill/>
                          <a:ln w="6350">
                            <a:noFill/>
                          </a:ln>
                        </wps:spPr>
                        <wps:txbx>
                          <w:txbxContent>
                            <w:p w:rsidR="00BD3495" w:rsidRPr="00834CC2" w:rsidRDefault="00BD3495" w:rsidP="00CC1F92">
                              <w:pPr>
                                <w:rPr>
                                  <w:lang w:val="ru-RU"/>
                                </w:rPr>
                              </w:pPr>
                              <w:r>
                                <w:rPr>
                                  <w:lang w:val="ru-RU"/>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9" name="Надпись 235"/>
                        <wps:cNvSpPr txBox="1"/>
                        <wps:spPr>
                          <a:xfrm>
                            <a:off x="1374890" y="1027082"/>
                            <a:ext cx="302895" cy="313690"/>
                          </a:xfrm>
                          <a:prstGeom prst="rect">
                            <a:avLst/>
                          </a:prstGeom>
                          <a:noFill/>
                          <a:ln w="6350">
                            <a:noFill/>
                          </a:ln>
                        </wps:spPr>
                        <wps:txbx>
                          <w:txbxContent>
                            <w:p w:rsidR="00BD3495" w:rsidRDefault="00BD3495" w:rsidP="00CC1F92">
                              <w:pPr>
                                <w:pStyle w:val="ac"/>
                                <w:spacing w:before="0" w:beforeAutospacing="0" w:after="160" w:afterAutospacing="0" w:line="256" w:lineRule="auto"/>
                              </w:pPr>
                              <w:r>
                                <w:rPr>
                                  <w:rFonts w:ascii="Calibri" w:eastAsia="Calibri" w:hAnsi="Calibri"/>
                                  <w:sz w:val="22"/>
                                  <w:szCs w:val="22"/>
                                  <w:lang w:val="ru-RU"/>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0" name="Надпись 235"/>
                        <wps:cNvSpPr txBox="1"/>
                        <wps:spPr>
                          <a:xfrm>
                            <a:off x="2160265" y="1363671"/>
                            <a:ext cx="302895" cy="313690"/>
                          </a:xfrm>
                          <a:prstGeom prst="rect">
                            <a:avLst/>
                          </a:prstGeom>
                          <a:noFill/>
                          <a:ln w="6350">
                            <a:noFill/>
                          </a:ln>
                        </wps:spPr>
                        <wps:txbx>
                          <w:txbxContent>
                            <w:p w:rsidR="00BD3495" w:rsidRDefault="00BD3495" w:rsidP="00CC1F92">
                              <w:pPr>
                                <w:pStyle w:val="ac"/>
                                <w:spacing w:before="0" w:beforeAutospacing="0" w:after="160" w:afterAutospacing="0" w:line="256" w:lineRule="auto"/>
                              </w:pPr>
                              <w:r>
                                <w:rPr>
                                  <w:rFonts w:ascii="Calibri" w:eastAsia="Calibri" w:hAnsi="Calibri"/>
                                  <w:sz w:val="22"/>
                                  <w:szCs w:val="22"/>
                                  <w:lang w:val="ru-RU"/>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1" name="Надпись 235"/>
                        <wps:cNvSpPr txBox="1"/>
                        <wps:spPr>
                          <a:xfrm>
                            <a:off x="2300510" y="1212207"/>
                            <a:ext cx="302260" cy="313055"/>
                          </a:xfrm>
                          <a:prstGeom prst="rect">
                            <a:avLst/>
                          </a:prstGeom>
                          <a:noFill/>
                          <a:ln w="6350">
                            <a:noFill/>
                          </a:ln>
                        </wps:spPr>
                        <wps:txbx>
                          <w:txbxContent>
                            <w:p w:rsidR="00BD3495" w:rsidRDefault="00BD3495" w:rsidP="00CC1F92">
                              <w:pPr>
                                <w:pStyle w:val="ac"/>
                                <w:spacing w:before="0" w:beforeAutospacing="0" w:after="160" w:afterAutospacing="0" w:line="254" w:lineRule="auto"/>
                              </w:pPr>
                              <w:r>
                                <w:rPr>
                                  <w:rFonts w:ascii="Calibri" w:eastAsia="Calibri" w:hAnsi="Calibri"/>
                                  <w:sz w:val="22"/>
                                  <w:szCs w:val="22"/>
                                  <w:lang w:val="ru-RU"/>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2" name="Надпись 235"/>
                        <wps:cNvSpPr txBox="1"/>
                        <wps:spPr>
                          <a:xfrm>
                            <a:off x="2036849" y="1537575"/>
                            <a:ext cx="302260" cy="313055"/>
                          </a:xfrm>
                          <a:prstGeom prst="rect">
                            <a:avLst/>
                          </a:prstGeom>
                          <a:noFill/>
                          <a:ln w="6350">
                            <a:noFill/>
                          </a:ln>
                        </wps:spPr>
                        <wps:txbx>
                          <w:txbxContent>
                            <w:p w:rsidR="00BD3495" w:rsidRDefault="00BD3495" w:rsidP="00CC1F92">
                              <w:pPr>
                                <w:pStyle w:val="ac"/>
                                <w:spacing w:before="0" w:beforeAutospacing="0" w:after="160" w:afterAutospacing="0" w:line="254" w:lineRule="auto"/>
                              </w:pPr>
                              <w:r>
                                <w:rPr>
                                  <w:rFonts w:ascii="Calibri" w:eastAsia="Calibri" w:hAnsi="Calibri"/>
                                  <w:sz w:val="22"/>
                                  <w:szCs w:val="22"/>
                                  <w:lang w:val="ru-RU"/>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3" name="Надпись 235"/>
                        <wps:cNvSpPr txBox="1"/>
                        <wps:spPr>
                          <a:xfrm>
                            <a:off x="1896603" y="1694651"/>
                            <a:ext cx="302260" cy="313055"/>
                          </a:xfrm>
                          <a:prstGeom prst="rect">
                            <a:avLst/>
                          </a:prstGeom>
                          <a:noFill/>
                          <a:ln w="6350">
                            <a:noFill/>
                          </a:ln>
                        </wps:spPr>
                        <wps:txbx>
                          <w:txbxContent>
                            <w:p w:rsidR="00BD3495" w:rsidRDefault="00BD3495" w:rsidP="00CC1F92">
                              <w:pPr>
                                <w:pStyle w:val="ac"/>
                                <w:spacing w:before="0" w:beforeAutospacing="0" w:after="160" w:afterAutospacing="0" w:line="254" w:lineRule="auto"/>
                              </w:pPr>
                              <w:r>
                                <w:rPr>
                                  <w:rFonts w:ascii="Calibri" w:eastAsia="Calibri" w:hAnsi="Calibri"/>
                                  <w:sz w:val="22"/>
                                  <w:szCs w:val="22"/>
                                  <w:lang w:val="ru-RU"/>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4" name="Надпись 235"/>
                        <wps:cNvSpPr txBox="1"/>
                        <wps:spPr>
                          <a:xfrm>
                            <a:off x="1745139" y="1857335"/>
                            <a:ext cx="302260" cy="313055"/>
                          </a:xfrm>
                          <a:prstGeom prst="rect">
                            <a:avLst/>
                          </a:prstGeom>
                          <a:noFill/>
                          <a:ln w="6350">
                            <a:noFill/>
                          </a:ln>
                        </wps:spPr>
                        <wps:txbx>
                          <w:txbxContent>
                            <w:p w:rsidR="00BD3495" w:rsidRDefault="00BD3495" w:rsidP="00CC1F92">
                              <w:pPr>
                                <w:pStyle w:val="ac"/>
                                <w:spacing w:before="0" w:beforeAutospacing="0" w:after="160" w:afterAutospacing="0" w:line="254" w:lineRule="auto"/>
                              </w:pPr>
                              <w:r>
                                <w:rPr>
                                  <w:rFonts w:ascii="Calibri" w:eastAsia="Calibri" w:hAnsi="Calibri"/>
                                  <w:sz w:val="22"/>
                                  <w:szCs w:val="22"/>
                                  <w:lang w:val="ru-RU"/>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6" name="Полилиния 236"/>
                        <wps:cNvSpPr/>
                        <wps:spPr>
                          <a:xfrm>
                            <a:off x="1881869" y="1069450"/>
                            <a:ext cx="475488" cy="224705"/>
                          </a:xfrm>
                          <a:custGeom>
                            <a:avLst/>
                            <a:gdLst>
                              <a:gd name="connsiteX0" fmla="*/ 475488 w 475488"/>
                              <a:gd name="connsiteY0" fmla="*/ 228685 h 228685"/>
                              <a:gd name="connsiteX1" fmla="*/ 248717 w 475488"/>
                              <a:gd name="connsiteY1" fmla="*/ 9229 h 228685"/>
                              <a:gd name="connsiteX2" fmla="*/ 0 w 475488"/>
                              <a:gd name="connsiteY2" fmla="*/ 45805 h 228685"/>
                            </a:gdLst>
                            <a:ahLst/>
                            <a:cxnLst>
                              <a:cxn ang="0">
                                <a:pos x="connsiteX0" y="connsiteY0"/>
                              </a:cxn>
                              <a:cxn ang="0">
                                <a:pos x="connsiteX1" y="connsiteY1"/>
                              </a:cxn>
                              <a:cxn ang="0">
                                <a:pos x="connsiteX2" y="connsiteY2"/>
                              </a:cxn>
                            </a:cxnLst>
                            <a:rect l="l" t="t" r="r" b="b"/>
                            <a:pathLst>
                              <a:path w="475488" h="228685">
                                <a:moveTo>
                                  <a:pt x="475488" y="228685"/>
                                </a:moveTo>
                                <a:cubicBezTo>
                                  <a:pt x="401726" y="134197"/>
                                  <a:pt x="327965" y="39709"/>
                                  <a:pt x="248717" y="9229"/>
                                </a:cubicBezTo>
                                <a:cubicBezTo>
                                  <a:pt x="169469" y="-21251"/>
                                  <a:pt x="46330" y="32394"/>
                                  <a:pt x="0" y="45805"/>
                                </a:cubicBezTo>
                              </a:path>
                            </a:pathLst>
                          </a:cu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Полилиния 116"/>
                        <wps:cNvSpPr/>
                        <wps:spPr>
                          <a:xfrm>
                            <a:off x="1804945" y="1168841"/>
                            <a:ext cx="429129" cy="270345"/>
                          </a:xfrm>
                          <a:custGeom>
                            <a:avLst/>
                            <a:gdLst>
                              <a:gd name="connsiteX0" fmla="*/ 475488 w 475488"/>
                              <a:gd name="connsiteY0" fmla="*/ 228685 h 228685"/>
                              <a:gd name="connsiteX1" fmla="*/ 248717 w 475488"/>
                              <a:gd name="connsiteY1" fmla="*/ 9229 h 228685"/>
                              <a:gd name="connsiteX2" fmla="*/ 0 w 475488"/>
                              <a:gd name="connsiteY2" fmla="*/ 45805 h 228685"/>
                            </a:gdLst>
                            <a:ahLst/>
                            <a:cxnLst>
                              <a:cxn ang="0">
                                <a:pos x="connsiteX0" y="connsiteY0"/>
                              </a:cxn>
                              <a:cxn ang="0">
                                <a:pos x="connsiteX1" y="connsiteY1"/>
                              </a:cxn>
                              <a:cxn ang="0">
                                <a:pos x="connsiteX2" y="connsiteY2"/>
                              </a:cxn>
                            </a:cxnLst>
                            <a:rect l="l" t="t" r="r" b="b"/>
                            <a:pathLst>
                              <a:path w="475488" h="228685">
                                <a:moveTo>
                                  <a:pt x="475488" y="228685"/>
                                </a:moveTo>
                                <a:cubicBezTo>
                                  <a:pt x="401726" y="134197"/>
                                  <a:pt x="327965" y="39709"/>
                                  <a:pt x="248717" y="9229"/>
                                </a:cubicBezTo>
                                <a:cubicBezTo>
                                  <a:pt x="169469" y="-21251"/>
                                  <a:pt x="46330" y="32394"/>
                                  <a:pt x="0" y="45805"/>
                                </a:cubicBezTo>
                              </a:path>
                            </a:pathLst>
                          </a:cu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7" name="Полилиния 117"/>
                        <wps:cNvSpPr/>
                        <wps:spPr>
                          <a:xfrm>
                            <a:off x="1669593" y="1376671"/>
                            <a:ext cx="449430" cy="225516"/>
                          </a:xfrm>
                          <a:custGeom>
                            <a:avLst/>
                            <a:gdLst>
                              <a:gd name="connsiteX0" fmla="*/ 475488 w 475488"/>
                              <a:gd name="connsiteY0" fmla="*/ 228685 h 228685"/>
                              <a:gd name="connsiteX1" fmla="*/ 248717 w 475488"/>
                              <a:gd name="connsiteY1" fmla="*/ 9229 h 228685"/>
                              <a:gd name="connsiteX2" fmla="*/ 0 w 475488"/>
                              <a:gd name="connsiteY2" fmla="*/ 45805 h 228685"/>
                            </a:gdLst>
                            <a:ahLst/>
                            <a:cxnLst>
                              <a:cxn ang="0">
                                <a:pos x="connsiteX0" y="connsiteY0"/>
                              </a:cxn>
                              <a:cxn ang="0">
                                <a:pos x="connsiteX1" y="connsiteY1"/>
                              </a:cxn>
                              <a:cxn ang="0">
                                <a:pos x="connsiteX2" y="connsiteY2"/>
                              </a:cxn>
                            </a:cxnLst>
                            <a:rect l="l" t="t" r="r" b="b"/>
                            <a:pathLst>
                              <a:path w="475488" h="228685">
                                <a:moveTo>
                                  <a:pt x="475488" y="228685"/>
                                </a:moveTo>
                                <a:cubicBezTo>
                                  <a:pt x="401726" y="134197"/>
                                  <a:pt x="327965" y="39709"/>
                                  <a:pt x="248717" y="9229"/>
                                </a:cubicBezTo>
                                <a:cubicBezTo>
                                  <a:pt x="169469" y="-21251"/>
                                  <a:pt x="46330" y="32394"/>
                                  <a:pt x="0" y="45805"/>
                                </a:cubicBezTo>
                              </a:path>
                            </a:pathLst>
                          </a:cu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8" name="Полилиния 118"/>
                        <wps:cNvSpPr/>
                        <wps:spPr>
                          <a:xfrm rot="3281803" flipV="1">
                            <a:off x="1581620" y="1557168"/>
                            <a:ext cx="433457" cy="125146"/>
                          </a:xfrm>
                          <a:custGeom>
                            <a:avLst/>
                            <a:gdLst>
                              <a:gd name="connsiteX0" fmla="*/ 475488 w 475488"/>
                              <a:gd name="connsiteY0" fmla="*/ 228685 h 228685"/>
                              <a:gd name="connsiteX1" fmla="*/ 248717 w 475488"/>
                              <a:gd name="connsiteY1" fmla="*/ 9229 h 228685"/>
                              <a:gd name="connsiteX2" fmla="*/ 0 w 475488"/>
                              <a:gd name="connsiteY2" fmla="*/ 45805 h 228685"/>
                            </a:gdLst>
                            <a:ahLst/>
                            <a:cxnLst>
                              <a:cxn ang="0">
                                <a:pos x="connsiteX0" y="connsiteY0"/>
                              </a:cxn>
                              <a:cxn ang="0">
                                <a:pos x="connsiteX1" y="connsiteY1"/>
                              </a:cxn>
                              <a:cxn ang="0">
                                <a:pos x="connsiteX2" y="connsiteY2"/>
                              </a:cxn>
                            </a:cxnLst>
                            <a:rect l="l" t="t" r="r" b="b"/>
                            <a:pathLst>
                              <a:path w="475488" h="228685">
                                <a:moveTo>
                                  <a:pt x="475488" y="228685"/>
                                </a:moveTo>
                                <a:cubicBezTo>
                                  <a:pt x="401726" y="134197"/>
                                  <a:pt x="327965" y="39709"/>
                                  <a:pt x="248717" y="9229"/>
                                </a:cubicBezTo>
                                <a:cubicBezTo>
                                  <a:pt x="169469" y="-21251"/>
                                  <a:pt x="46330" y="32394"/>
                                  <a:pt x="0" y="45805"/>
                                </a:cubicBezTo>
                              </a:path>
                            </a:pathLst>
                          </a:cu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9" name="Полилиния 119"/>
                        <wps:cNvSpPr/>
                        <wps:spPr>
                          <a:xfrm rot="3281803" flipV="1">
                            <a:off x="1453273" y="1725466"/>
                            <a:ext cx="433070" cy="125095"/>
                          </a:xfrm>
                          <a:custGeom>
                            <a:avLst/>
                            <a:gdLst>
                              <a:gd name="connsiteX0" fmla="*/ 475488 w 475488"/>
                              <a:gd name="connsiteY0" fmla="*/ 228685 h 228685"/>
                              <a:gd name="connsiteX1" fmla="*/ 248717 w 475488"/>
                              <a:gd name="connsiteY1" fmla="*/ 9229 h 228685"/>
                              <a:gd name="connsiteX2" fmla="*/ 0 w 475488"/>
                              <a:gd name="connsiteY2" fmla="*/ 45805 h 228685"/>
                            </a:gdLst>
                            <a:ahLst/>
                            <a:cxnLst>
                              <a:cxn ang="0">
                                <a:pos x="connsiteX0" y="connsiteY0"/>
                              </a:cxn>
                              <a:cxn ang="0">
                                <a:pos x="connsiteX1" y="connsiteY1"/>
                              </a:cxn>
                              <a:cxn ang="0">
                                <a:pos x="connsiteX2" y="connsiteY2"/>
                              </a:cxn>
                            </a:cxnLst>
                            <a:rect l="l" t="t" r="r" b="b"/>
                            <a:pathLst>
                              <a:path w="475488" h="228685">
                                <a:moveTo>
                                  <a:pt x="475488" y="228685"/>
                                </a:moveTo>
                                <a:cubicBezTo>
                                  <a:pt x="401726" y="134197"/>
                                  <a:pt x="327965" y="39709"/>
                                  <a:pt x="248717" y="9229"/>
                                </a:cubicBezTo>
                                <a:cubicBezTo>
                                  <a:pt x="169469" y="-21251"/>
                                  <a:pt x="46330" y="32394"/>
                                  <a:pt x="0" y="45805"/>
                                </a:cubicBezTo>
                              </a:path>
                            </a:pathLst>
                          </a:cu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37" name="Прямая соединительная линия 237"/>
                        <wps:cNvCnPr/>
                        <wps:spPr>
                          <a:xfrm flipH="1" flipV="1">
                            <a:off x="961399" y="1086416"/>
                            <a:ext cx="201846" cy="113168"/>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4245D838" id="Полотно 224" o:spid="_x0000_s1026" editas="canvas" style="width:265.9pt;height:195.3pt;mso-position-horizontal-relative:char;mso-position-vertical-relative:line" coordsize="33762,248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">
                <v:shape id="_x0000_s1027" type="#_x0000_t75" style="position:absolute;width:33762;height:24803;visibility:visible;mso-wrap-style:square">
                  <v:fill o:detectmouseclick="t"/>
                  <v:path o:connecttype="none"/>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Блок-схема: память с прямым доступом 229" o:spid="_x0000_s1028" type="#_x0000_t133" style="position:absolute;left:4022;top:5575;width:23171;height:13296;rotation:238400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" filled="f" strokecolor="black [3213]" strokeweight="1pt">
                  <v:stroke joinstyle="miter"/>
                </v:shape>
                <v:shape id="Блок-схема: память с прямым доступом 230" o:spid="_x0000_s1029" type="#_x0000_t133" style="position:absolute;left:23435;top:12990;width:2300;height:1209;rotation:214257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" filled="f" strokecolor="black [3213]" strokeweight="1pt">
                  <v:stroke joinstyle="miter"/>
                </v:shape>
                <v:shape id="Блок-схема: память с прямым доступом 83" o:spid="_x0000_s1030" type="#_x0000_t133" style="position:absolute;left:17844;top:19583;width:2298;height:1206;rotation:214257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" filled="f" strokecolor="black [3213]" strokeweight="1pt">
                  <v:stroke joinstyle="miter"/>
                </v:shape>
                <v:shape id="Блок-схема: память с прямым доступом 84" o:spid="_x0000_s1031" type="#_x0000_t133" style="position:absolute;left:22051;top:14590;width:2299;height:1206;rotation:214257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" filled="f" strokecolor="black [3213]" strokeweight="1pt">
                  <v:stroke joinstyle="miter"/>
                </v:shape>
                <v:shape id="Блок-схема: память с прямым доступом 85" o:spid="_x0000_s1032" type="#_x0000_t133" style="position:absolute;left:20761;top:16217;width:2298;height:1206;rotation:214257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" filled="f" strokecolor="black [3213]" strokeweight="1pt">
                  <v:stroke joinstyle="miter"/>
                </v:shape>
                <v:shape id="Блок-схема: память с прямым доступом 106" o:spid="_x0000_s1033" type="#_x0000_t133" style="position:absolute;left:19353;top:17844;width:2298;height:1206;rotation:214257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" filled="f" strokecolor="black [3213]" strokeweight="1pt">
                  <v:stroke joinstyle="miter"/>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Куб 234" o:spid="_x0000_s1034" type="#_x0000_t16" style="position:absolute;left:10564;top:8977;width:9280;height:5640;rotation:831317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" adj="1996" filled="f" strokecolor="black [3213]" strokeweight="1pt"/>
                <v:shape id="Куб 108" o:spid="_x0000_s1035" type="#_x0000_t16" style="position:absolute;left:6057;top:7358;width:3812;height:4394;rotation:831317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" adj="1996" filled="f" strokecolor="black [3213]" strokeweight="1pt"/>
                <v:shapetype id="_x0000_t202" coordsize="21600,21600" o:spt="202" path="m,l,21600r21600,l21600,xe">
                  <v:stroke joinstyle="miter"/>
                  <v:path gradientshapeok="t" o:connecttype="rect"/>
                </v:shapetype>
                <v:shape id="Надпись 235" o:spid="_x0000_s1036" type="#_x0000_t202" style="position:absolute;left:6675;top:8076;width:3029;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" filled="f" stroked="f" strokeweight=".5pt">
                  <v:textbox>
                    <w:txbxContent>
                      <w:p w:rsidR="00BD3495" w:rsidRPr="00834CC2" w:rsidRDefault="00BD3495" w:rsidP="00CC1F92">
                        <w:pPr>
                          <w:rPr>
                            <w:lang w:val="ru-RU"/>
                          </w:rPr>
                        </w:pPr>
                        <w:r>
                          <w:rPr>
                            <w:lang w:val="ru-RU"/>
                          </w:rPr>
                          <w:t>3</w:t>
                        </w:r>
                      </w:p>
                    </w:txbxContent>
                  </v:textbox>
                </v:shape>
                <v:shape id="Надпись 235" o:spid="_x0000_s1037" type="#_x0000_t202" style="position:absolute;left:13748;top:10270;width:3029;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" filled="f" stroked="f" strokeweight=".5pt">
                  <v:textbox>
                    <w:txbxContent>
                      <w:p w:rsidR="00BD3495" w:rsidRDefault="00BD3495" w:rsidP="00CC1F92">
                        <w:pPr>
                          <w:pStyle w:val="ac"/>
                          <w:spacing w:before="0" w:beforeAutospacing="0" w:after="160" w:afterAutospacing="0" w:line="256" w:lineRule="auto"/>
                        </w:pPr>
                        <w:r>
                          <w:rPr>
                            <w:rFonts w:ascii="Calibri" w:eastAsia="Calibri" w:hAnsi="Calibri"/>
                            <w:sz w:val="22"/>
                            <w:szCs w:val="22"/>
                            <w:lang w:val="ru-RU"/>
                          </w:rPr>
                          <w:t>2</w:t>
                        </w:r>
                      </w:p>
                    </w:txbxContent>
                  </v:textbox>
                </v:shape>
                <v:shape id="Надпись 235" o:spid="_x0000_s1038" type="#_x0000_t202" style="position:absolute;left:21602;top:13636;width:3029;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" filled="f" stroked="f" strokeweight=".5pt">
                  <v:textbox>
                    <w:txbxContent>
                      <w:p w:rsidR="00BD3495" w:rsidRDefault="00BD3495" w:rsidP="00CC1F92">
                        <w:pPr>
                          <w:pStyle w:val="ac"/>
                          <w:spacing w:before="0" w:beforeAutospacing="0" w:after="160" w:afterAutospacing="0" w:line="256" w:lineRule="auto"/>
                        </w:pPr>
                        <w:r>
                          <w:rPr>
                            <w:rFonts w:ascii="Calibri" w:eastAsia="Calibri" w:hAnsi="Calibri"/>
                            <w:sz w:val="22"/>
                            <w:szCs w:val="22"/>
                            <w:lang w:val="ru-RU"/>
                          </w:rPr>
                          <w:t>1</w:t>
                        </w:r>
                      </w:p>
                    </w:txbxContent>
                  </v:textbox>
                </v:shape>
                <v:shape id="Надпись 235" o:spid="_x0000_s1039" type="#_x0000_t202" style="position:absolute;left:23005;top:12122;width:3022;height:3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" filled="f" stroked="f" strokeweight=".5pt">
                  <v:textbox>
                    <w:txbxContent>
                      <w:p w:rsidR="00BD3495" w:rsidRDefault="00BD3495" w:rsidP="00CC1F92">
                        <w:pPr>
                          <w:pStyle w:val="ac"/>
                          <w:spacing w:before="0" w:beforeAutospacing="0" w:after="160" w:afterAutospacing="0" w:line="254" w:lineRule="auto"/>
                        </w:pPr>
                        <w:r>
                          <w:rPr>
                            <w:rFonts w:ascii="Calibri" w:eastAsia="Calibri" w:hAnsi="Calibri"/>
                            <w:sz w:val="22"/>
                            <w:szCs w:val="22"/>
                            <w:lang w:val="ru-RU"/>
                          </w:rPr>
                          <w:t>1</w:t>
                        </w:r>
                      </w:p>
                    </w:txbxContent>
                  </v:textbox>
                </v:shape>
                <v:shape id="Надпись 235" o:spid="_x0000_s1040" type="#_x0000_t202" style="position:absolute;left:20368;top:15375;width:3023;height:31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" filled="f" stroked="f" strokeweight=".5pt">
                  <v:textbox>
                    <w:txbxContent>
                      <w:p w:rsidR="00BD3495" w:rsidRDefault="00BD3495" w:rsidP="00CC1F92">
                        <w:pPr>
                          <w:pStyle w:val="ac"/>
                          <w:spacing w:before="0" w:beforeAutospacing="0" w:after="160" w:afterAutospacing="0" w:line="254" w:lineRule="auto"/>
                        </w:pPr>
                        <w:r>
                          <w:rPr>
                            <w:rFonts w:ascii="Calibri" w:eastAsia="Calibri" w:hAnsi="Calibri"/>
                            <w:sz w:val="22"/>
                            <w:szCs w:val="22"/>
                            <w:lang w:val="ru-RU"/>
                          </w:rPr>
                          <w:t>1</w:t>
                        </w:r>
                      </w:p>
                    </w:txbxContent>
                  </v:textbox>
                </v:shape>
                <v:shape id="Надпись 235" o:spid="_x0000_s1041" type="#_x0000_t202" style="position:absolute;left:18966;top:16946;width:3022;height:31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" filled="f" stroked="f" strokeweight=".5pt">
                  <v:textbox>
                    <w:txbxContent>
                      <w:p w:rsidR="00BD3495" w:rsidRDefault="00BD3495" w:rsidP="00CC1F92">
                        <w:pPr>
                          <w:pStyle w:val="ac"/>
                          <w:spacing w:before="0" w:beforeAutospacing="0" w:after="160" w:afterAutospacing="0" w:line="254" w:lineRule="auto"/>
                        </w:pPr>
                        <w:r>
                          <w:rPr>
                            <w:rFonts w:ascii="Calibri" w:eastAsia="Calibri" w:hAnsi="Calibri"/>
                            <w:sz w:val="22"/>
                            <w:szCs w:val="22"/>
                            <w:lang w:val="ru-RU"/>
                          </w:rPr>
                          <w:t>1</w:t>
                        </w:r>
                      </w:p>
                    </w:txbxContent>
                  </v:textbox>
                </v:shape>
                <v:shape id="Надпись 235" o:spid="_x0000_s1042" type="#_x0000_t202" style="position:absolute;left:17451;top:18573;width:3022;height:3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" filled="f" stroked="f" strokeweight=".5pt">
                  <v:textbox>
                    <w:txbxContent>
                      <w:p w:rsidR="00BD3495" w:rsidRDefault="00BD3495" w:rsidP="00CC1F92">
                        <w:pPr>
                          <w:pStyle w:val="ac"/>
                          <w:spacing w:before="0" w:beforeAutospacing="0" w:after="160" w:afterAutospacing="0" w:line="254" w:lineRule="auto"/>
                        </w:pPr>
                        <w:r>
                          <w:rPr>
                            <w:rFonts w:ascii="Calibri" w:eastAsia="Calibri" w:hAnsi="Calibri"/>
                            <w:sz w:val="22"/>
                            <w:szCs w:val="22"/>
                            <w:lang w:val="ru-RU"/>
                          </w:rPr>
                          <w:t>1</w:t>
                        </w:r>
                      </w:p>
                    </w:txbxContent>
                  </v:textbox>
                </v:shape>
                <v:shape id="Полилиния 236" o:spid="_x0000_s1043" style="position:absolute;left:18818;top:10694;width:4755;height:2247;visibility:visible;mso-wrap-style:square;v-text-anchor:middle" coordsize="475488,22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" path="m475488,228685c401726,134197,327965,39709,248717,9229,169469,-21251,46330,32394,,45805e" filled="f" strokecolor="black [3213]" strokeweight="1pt">
                  <v:stroke joinstyle="miter"/>
                  <v:path arrowok="t" o:connecttype="custom" o:connectlocs="475488,224705;248717,9068;0,45008" o:connectangles="0,0,0"/>
                </v:shape>
                <v:shape id="Полилиния 116" o:spid="_x0000_s1044" style="position:absolute;left:18049;top:11688;width:4291;height:2703;visibility:visible;mso-wrap-style:square;v-text-anchor:middle" coordsize="475488,22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" path="m475488,228685c401726,134197,327965,39709,248717,9229,169469,-21251,46330,32394,,45805e" filled="f" strokecolor="black [3213]" strokeweight="1pt">
                  <v:stroke joinstyle="miter"/>
                  <v:path arrowok="t" o:connecttype="custom" o:connectlocs="429129,270345;224468,10910;0,54149" o:connectangles="0,0,0"/>
                </v:shape>
                <v:shape id="Полилиния 117" o:spid="_x0000_s1045" style="position:absolute;left:16695;top:13766;width:4495;height:2255;visibility:visible;mso-wrap-style:square;v-text-anchor:middle" coordsize="475488,22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" path="m475488,228685c401726,134197,327965,39709,248717,9229,169469,-21251,46330,32394,,45805e" filled="f" strokecolor="black [3213]" strokeweight="1pt">
                  <v:stroke joinstyle="miter"/>
                  <v:path arrowok="t" o:connecttype="custom" o:connectlocs="449430,225516;235087,9101;0,45170" o:connectangles="0,0,0"/>
                </v:shape>
                <v:shape id="Полилиния 118" o:spid="_x0000_s1046" style="position:absolute;left:15816;top:15571;width:4334;height:1252;rotation:-3584604fd;flip:y;visibility:visible;mso-wrap-style:square;v-text-anchor:middle" coordsize="475488,22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" path="m475488,228685c401726,134197,327965,39709,248717,9229,169469,-21251,46330,32394,,45805e" filled="f" strokecolor="black [3213]" strokeweight="1pt">
                  <v:stroke joinstyle="miter"/>
                  <v:path arrowok="t" o:connecttype="custom" o:connectlocs="433457,125146;226732,5050;0,25066" o:connectangles="0,0,0"/>
                </v:shape>
                <v:shape id="Полилиния 119" o:spid="_x0000_s1047" style="position:absolute;left:14532;top:17254;width:4331;height:1251;rotation:-3584604fd;flip:y;visibility:visible;mso-wrap-style:square;v-text-anchor:middle" coordsize="475488,22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" path="m475488,228685c401726,134197,327965,39709,248717,9229,169469,-21251,46330,32394,,45805e" filled="f" strokecolor="black [3213]" strokeweight="1pt">
                  <v:stroke joinstyle="miter"/>
                  <v:path arrowok="t" o:connecttype="custom" o:connectlocs="433070,125095;226529,5048;0,25056" o:connectangles="0,0,0"/>
                </v:shape>
                <v:line id="Прямая соединительная линия 237" o:spid="_x0000_s1048" style="position:absolute;flip:x y;visibility:visible;mso-wrap-style:square" from="9613,10864" to="11632,11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" strokecolor="black [3200]" strokeweight=".5pt">
                  <v:stroke joinstyle="miter"/>
                </v:line>
                <w10:anchorlock/>
              </v:group>
            </w:pict>
          </mc:Fallback>
        </mc:AlternateContent>
      </w:r>
    </w:p>
    <w:p w:rsidR="00CC1F92"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Рис.3</w:t>
      </w:r>
      <w:r w:rsidR="00CC1F92" w:rsidRPr="00D93344">
        <w:rPr>
          <w:rFonts w:ascii="Times New Roman" w:hAnsi="Times New Roman" w:cs="Times New Roman"/>
          <w:sz w:val="28"/>
          <w:lang w:val="uk-UA"/>
        </w:rPr>
        <w:t>.1 – Функціональна частина випромінювального блоку</w:t>
      </w:r>
    </w:p>
    <w:p w:rsidR="00CC1F92" w:rsidRPr="00D93344" w:rsidRDefault="00CC1F92"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1 – Джерела випромінювання, 2 – Блок керування з мікроконтролером, 3 – Джерело живлення.</w:t>
      </w:r>
    </w:p>
    <w:p w:rsidR="00CC1F92" w:rsidRPr="00D93344" w:rsidRDefault="00CC1F92" w:rsidP="00BC2A8B">
      <w:pPr>
        <w:spacing w:line="360" w:lineRule="auto"/>
        <w:jc w:val="center"/>
        <w:rPr>
          <w:rFonts w:ascii="Times New Roman" w:hAnsi="Times New Roman" w:cs="Times New Roman"/>
          <w:sz w:val="28"/>
          <w:lang w:val="uk-UA"/>
        </w:rPr>
      </w:pPr>
      <w:r w:rsidRPr="00D93344">
        <w:rPr>
          <w:rFonts w:ascii="Times New Roman" w:hAnsi="Times New Roman" w:cs="Times New Roman"/>
          <w:noProof/>
          <w:sz w:val="28"/>
        </w:rPr>
        <w:lastRenderedPageBreak/>
        <mc:AlternateContent>
          <mc:Choice Requires="wpc">
            <w:drawing>
              <wp:inline distT="0" distB="0" distL="0" distR="0" wp14:anchorId="5CC93E2A" wp14:editId="2F62B49D">
                <wp:extent cx="5715000" cy="2381250"/>
                <wp:effectExtent l="0" t="0" r="0" b="0"/>
                <wp:docPr id="238" name="Полотно 23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39" name="Блок-схема: магнитный диск 239"/>
                        <wps:cNvSpPr/>
                        <wps:spPr>
                          <a:xfrm>
                            <a:off x="962025" y="352426"/>
                            <a:ext cx="3810000" cy="1676400"/>
                          </a:xfrm>
                          <a:prstGeom prst="flowChartMagneticDisk">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1" name="Овал 241"/>
                        <wps:cNvSpPr/>
                        <wps:spPr>
                          <a:xfrm>
                            <a:off x="2676525" y="1314450"/>
                            <a:ext cx="304800" cy="3048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3" name="Овал 243"/>
                        <wps:cNvSpPr/>
                        <wps:spPr>
                          <a:xfrm>
                            <a:off x="1485900" y="932475"/>
                            <a:ext cx="276225" cy="200025"/>
                          </a:xfrm>
                          <a:prstGeom prst="ellipse">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Овал 120"/>
                        <wps:cNvSpPr/>
                        <wps:spPr>
                          <a:xfrm>
                            <a:off x="3923325" y="961050"/>
                            <a:ext cx="276225" cy="200025"/>
                          </a:xfrm>
                          <a:prstGeom prst="ellipse">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44" name="Куб 244"/>
                        <wps:cNvSpPr/>
                        <wps:spPr>
                          <a:xfrm>
                            <a:off x="3209924" y="1581150"/>
                            <a:ext cx="1171575" cy="228601"/>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5" name="Овал 245"/>
                        <wps:cNvSpPr/>
                        <wps:spPr>
                          <a:xfrm>
                            <a:off x="962025" y="1438272"/>
                            <a:ext cx="3810000" cy="590553"/>
                          </a:xfrm>
                          <a:prstGeom prst="ellipse">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6" name="Куб 246"/>
                        <wps:cNvSpPr/>
                        <wps:spPr>
                          <a:xfrm>
                            <a:off x="2647950" y="1724025"/>
                            <a:ext cx="381000" cy="228601"/>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8" name="Куб 248"/>
                        <wps:cNvSpPr/>
                        <wps:spPr>
                          <a:xfrm>
                            <a:off x="2062588" y="419099"/>
                            <a:ext cx="1676400" cy="390525"/>
                          </a:xfrm>
                          <a:prstGeom prst="cube">
                            <a:avLst>
                              <a:gd name="adj" fmla="val 76219"/>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2" name="Полилиния 252"/>
                        <wps:cNvSpPr/>
                        <wps:spPr>
                          <a:xfrm>
                            <a:off x="1619250" y="1038225"/>
                            <a:ext cx="1600200" cy="638175"/>
                          </a:xfrm>
                          <a:custGeom>
                            <a:avLst/>
                            <a:gdLst>
                              <a:gd name="connsiteX0" fmla="*/ 0 w 1600200"/>
                              <a:gd name="connsiteY0" fmla="*/ 0 h 638175"/>
                              <a:gd name="connsiteX1" fmla="*/ 552450 w 1600200"/>
                              <a:gd name="connsiteY1" fmla="*/ 371475 h 638175"/>
                              <a:gd name="connsiteX2" fmla="*/ 1600200 w 1600200"/>
                              <a:gd name="connsiteY2" fmla="*/ 638175 h 638175"/>
                            </a:gdLst>
                            <a:ahLst/>
                            <a:cxnLst>
                              <a:cxn ang="0">
                                <a:pos x="connsiteX0" y="connsiteY0"/>
                              </a:cxn>
                              <a:cxn ang="0">
                                <a:pos x="connsiteX1" y="connsiteY1"/>
                              </a:cxn>
                              <a:cxn ang="0">
                                <a:pos x="connsiteX2" y="connsiteY2"/>
                              </a:cxn>
                            </a:cxnLst>
                            <a:rect l="l" t="t" r="r" b="b"/>
                            <a:pathLst>
                              <a:path w="1600200" h="638175">
                                <a:moveTo>
                                  <a:pt x="0" y="0"/>
                                </a:moveTo>
                                <a:cubicBezTo>
                                  <a:pt x="142875" y="132556"/>
                                  <a:pt x="285750" y="265113"/>
                                  <a:pt x="552450" y="371475"/>
                                </a:cubicBezTo>
                                <a:cubicBezTo>
                                  <a:pt x="819150" y="477837"/>
                                  <a:pt x="1409700" y="603250"/>
                                  <a:pt x="1600200" y="638175"/>
                                </a:cubicBezTo>
                              </a:path>
                            </a:pathLst>
                          </a:custGeom>
                          <a:ln>
                            <a:prstDash val="dash"/>
                          </a:ln>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4" name="Полилиния 254"/>
                        <wps:cNvSpPr/>
                        <wps:spPr>
                          <a:xfrm>
                            <a:off x="3869005" y="1066800"/>
                            <a:ext cx="226745" cy="542925"/>
                          </a:xfrm>
                          <a:custGeom>
                            <a:avLst/>
                            <a:gdLst>
                              <a:gd name="connsiteX0" fmla="*/ 226745 w 226745"/>
                              <a:gd name="connsiteY0" fmla="*/ 0 h 542925"/>
                              <a:gd name="connsiteX1" fmla="*/ 26720 w 226745"/>
                              <a:gd name="connsiteY1" fmla="*/ 190500 h 542925"/>
                              <a:gd name="connsiteX2" fmla="*/ 7670 w 226745"/>
                              <a:gd name="connsiteY2" fmla="*/ 542925 h 542925"/>
                            </a:gdLst>
                            <a:ahLst/>
                            <a:cxnLst>
                              <a:cxn ang="0">
                                <a:pos x="connsiteX0" y="connsiteY0"/>
                              </a:cxn>
                              <a:cxn ang="0">
                                <a:pos x="connsiteX1" y="connsiteY1"/>
                              </a:cxn>
                              <a:cxn ang="0">
                                <a:pos x="connsiteX2" y="connsiteY2"/>
                              </a:cxn>
                            </a:cxnLst>
                            <a:rect l="l" t="t" r="r" b="b"/>
                            <a:pathLst>
                              <a:path w="226745" h="542925">
                                <a:moveTo>
                                  <a:pt x="226745" y="0"/>
                                </a:moveTo>
                                <a:cubicBezTo>
                                  <a:pt x="144988" y="50006"/>
                                  <a:pt x="63232" y="100013"/>
                                  <a:pt x="26720" y="190500"/>
                                </a:cubicBezTo>
                                <a:cubicBezTo>
                                  <a:pt x="-9792" y="280987"/>
                                  <a:pt x="-1061" y="411956"/>
                                  <a:pt x="7670" y="542925"/>
                                </a:cubicBezTo>
                              </a:path>
                            </a:pathLst>
                          </a:cu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7" name="Полилиния 1137"/>
                        <wps:cNvSpPr/>
                        <wps:spPr>
                          <a:xfrm>
                            <a:off x="2876550" y="1485900"/>
                            <a:ext cx="583470" cy="144554"/>
                          </a:xfrm>
                          <a:custGeom>
                            <a:avLst/>
                            <a:gdLst>
                              <a:gd name="connsiteX0" fmla="*/ 0 w 583470"/>
                              <a:gd name="connsiteY0" fmla="*/ 0 h 144554"/>
                              <a:gd name="connsiteX1" fmla="*/ 409575 w 583470"/>
                              <a:gd name="connsiteY1" fmla="*/ 28575 h 144554"/>
                              <a:gd name="connsiteX2" fmla="*/ 552450 w 583470"/>
                              <a:gd name="connsiteY2" fmla="*/ 123825 h 144554"/>
                            </a:gdLst>
                            <a:ahLst/>
                            <a:cxnLst>
                              <a:cxn ang="0">
                                <a:pos x="connsiteX0" y="connsiteY0"/>
                              </a:cxn>
                              <a:cxn ang="0">
                                <a:pos x="connsiteX1" y="connsiteY1"/>
                              </a:cxn>
                              <a:cxn ang="0">
                                <a:pos x="connsiteX2" y="connsiteY2"/>
                              </a:cxn>
                            </a:cxnLst>
                            <a:rect l="l" t="t" r="r" b="b"/>
                            <a:pathLst>
                              <a:path w="583470" h="144554">
                                <a:moveTo>
                                  <a:pt x="0" y="0"/>
                                </a:moveTo>
                                <a:cubicBezTo>
                                  <a:pt x="158750" y="3969"/>
                                  <a:pt x="317500" y="7938"/>
                                  <a:pt x="409575" y="28575"/>
                                </a:cubicBezTo>
                                <a:cubicBezTo>
                                  <a:pt x="501650" y="49212"/>
                                  <a:pt x="647700" y="198437"/>
                                  <a:pt x="552450" y="123825"/>
                                </a:cubicBezTo>
                              </a:path>
                            </a:pathLst>
                          </a:cu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8" name="Полилиния 1138"/>
                        <wps:cNvSpPr/>
                        <wps:spPr>
                          <a:xfrm>
                            <a:off x="3000375" y="1762125"/>
                            <a:ext cx="942975" cy="163688"/>
                          </a:xfrm>
                          <a:custGeom>
                            <a:avLst/>
                            <a:gdLst>
                              <a:gd name="connsiteX0" fmla="*/ 942975 w 942975"/>
                              <a:gd name="connsiteY0" fmla="*/ 0 h 163688"/>
                              <a:gd name="connsiteX1" fmla="*/ 542925 w 942975"/>
                              <a:gd name="connsiteY1" fmla="*/ 152400 h 163688"/>
                              <a:gd name="connsiteX2" fmla="*/ 523875 w 942975"/>
                              <a:gd name="connsiteY2" fmla="*/ 152400 h 163688"/>
                              <a:gd name="connsiteX3" fmla="*/ 0 w 942975"/>
                              <a:gd name="connsiteY3" fmla="*/ 95250 h 163688"/>
                            </a:gdLst>
                            <a:ahLst/>
                            <a:cxnLst>
                              <a:cxn ang="0">
                                <a:pos x="connsiteX0" y="connsiteY0"/>
                              </a:cxn>
                              <a:cxn ang="0">
                                <a:pos x="connsiteX1" y="connsiteY1"/>
                              </a:cxn>
                              <a:cxn ang="0">
                                <a:pos x="connsiteX2" y="connsiteY2"/>
                              </a:cxn>
                              <a:cxn ang="0">
                                <a:pos x="connsiteX3" y="connsiteY3"/>
                              </a:cxn>
                            </a:cxnLst>
                            <a:rect l="l" t="t" r="r" b="b"/>
                            <a:pathLst>
                              <a:path w="942975" h="163688">
                                <a:moveTo>
                                  <a:pt x="942975" y="0"/>
                                </a:moveTo>
                                <a:lnTo>
                                  <a:pt x="542925" y="152400"/>
                                </a:lnTo>
                                <a:cubicBezTo>
                                  <a:pt x="473075" y="177800"/>
                                  <a:pt x="523875" y="152400"/>
                                  <a:pt x="523875" y="152400"/>
                                </a:cubicBezTo>
                                <a:cubicBezTo>
                                  <a:pt x="433387" y="142875"/>
                                  <a:pt x="103187" y="74613"/>
                                  <a:pt x="0" y="95250"/>
                                </a:cubicBezTo>
                              </a:path>
                            </a:pathLst>
                          </a:cu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BD3495" w:rsidRDefault="00BD3495" w:rsidP="00CC1F92">
                              <w:pPr>
                                <w:jc w:val="center"/>
                              </w:pPr>
                            </w:p>
                            <w:p w:rsidR="00BD3495" w:rsidRDefault="00BD3495" w:rsidP="00CC1F9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9" name="Полилиния 1139"/>
                        <wps:cNvSpPr/>
                        <wps:spPr>
                          <a:xfrm>
                            <a:off x="2964462" y="809625"/>
                            <a:ext cx="716370" cy="809625"/>
                          </a:xfrm>
                          <a:custGeom>
                            <a:avLst/>
                            <a:gdLst>
                              <a:gd name="connsiteX0" fmla="*/ 683613 w 716370"/>
                              <a:gd name="connsiteY0" fmla="*/ 809625 h 809625"/>
                              <a:gd name="connsiteX1" fmla="*/ 645513 w 716370"/>
                              <a:gd name="connsiteY1" fmla="*/ 400050 h 809625"/>
                              <a:gd name="connsiteX2" fmla="*/ 54963 w 716370"/>
                              <a:gd name="connsiteY2" fmla="*/ 276225 h 809625"/>
                              <a:gd name="connsiteX3" fmla="*/ 7338 w 716370"/>
                              <a:gd name="connsiteY3" fmla="*/ 0 h 809625"/>
                            </a:gdLst>
                            <a:ahLst/>
                            <a:cxnLst>
                              <a:cxn ang="0">
                                <a:pos x="connsiteX0" y="connsiteY0"/>
                              </a:cxn>
                              <a:cxn ang="0">
                                <a:pos x="connsiteX1" y="connsiteY1"/>
                              </a:cxn>
                              <a:cxn ang="0">
                                <a:pos x="connsiteX2" y="connsiteY2"/>
                              </a:cxn>
                              <a:cxn ang="0">
                                <a:pos x="connsiteX3" y="connsiteY3"/>
                              </a:cxn>
                            </a:cxnLst>
                            <a:rect l="l" t="t" r="r" b="b"/>
                            <a:pathLst>
                              <a:path w="716370" h="809625">
                                <a:moveTo>
                                  <a:pt x="683613" y="809625"/>
                                </a:moveTo>
                                <a:cubicBezTo>
                                  <a:pt x="716950" y="649287"/>
                                  <a:pt x="750288" y="488950"/>
                                  <a:pt x="645513" y="400050"/>
                                </a:cubicBezTo>
                                <a:cubicBezTo>
                                  <a:pt x="540738" y="311150"/>
                                  <a:pt x="161325" y="342900"/>
                                  <a:pt x="54963" y="276225"/>
                                </a:cubicBezTo>
                                <a:cubicBezTo>
                                  <a:pt x="-51400" y="209550"/>
                                  <a:pt x="34325" y="0"/>
                                  <a:pt x="7338" y="0"/>
                                </a:cubicBezTo>
                              </a:path>
                            </a:pathLst>
                          </a:cu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0" name="Надпись 1140"/>
                        <wps:cNvSpPr txBox="1"/>
                        <wps:spPr>
                          <a:xfrm>
                            <a:off x="2821845" y="438150"/>
                            <a:ext cx="302356" cy="333375"/>
                          </a:xfrm>
                          <a:prstGeom prst="rect">
                            <a:avLst/>
                          </a:prstGeom>
                          <a:noFill/>
                          <a:ln w="6350">
                            <a:noFill/>
                          </a:ln>
                        </wps:spPr>
                        <wps:txbx>
                          <w:txbxContent>
                            <w:p w:rsidR="00BD3495" w:rsidRPr="00E06C3F" w:rsidRDefault="00BD3495" w:rsidP="00CC1F92">
                              <w:pPr>
                                <w:rPr>
                                  <w:rFonts w:ascii="Times New Roman" w:hAnsi="Times New Roman" w:cs="Times New Roman"/>
                                  <w:sz w:val="28"/>
                                  <w:lang w:val="ru-RU"/>
                                </w:rPr>
                              </w:pPr>
                              <w:r w:rsidRPr="00E06C3F">
                                <w:rPr>
                                  <w:rFonts w:ascii="Times New Roman" w:hAnsi="Times New Roman" w:cs="Times New Roman"/>
                                  <w:sz w:val="28"/>
                                  <w:lang w:val="ru-RU"/>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5" name="Надпись 1140"/>
                        <wps:cNvSpPr txBox="1"/>
                        <wps:spPr>
                          <a:xfrm>
                            <a:off x="1446825" y="856275"/>
                            <a:ext cx="302260" cy="333375"/>
                          </a:xfrm>
                          <a:prstGeom prst="rect">
                            <a:avLst/>
                          </a:prstGeom>
                          <a:noFill/>
                          <a:ln w="6350">
                            <a:noFill/>
                          </a:ln>
                        </wps:spPr>
                        <wps:txbx>
                          <w:txbxContent>
                            <w:p w:rsidR="00BD3495" w:rsidRDefault="00BD3495" w:rsidP="00CC1F92">
                              <w:pPr>
                                <w:pStyle w:val="ac"/>
                                <w:spacing w:before="0" w:beforeAutospacing="0" w:after="160" w:afterAutospacing="0" w:line="256" w:lineRule="auto"/>
                              </w:pPr>
                              <w:r>
                                <w:rPr>
                                  <w:rFonts w:eastAsia="Calibri"/>
                                  <w:sz w:val="28"/>
                                  <w:szCs w:val="28"/>
                                  <w:lang w:val="ru-RU"/>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7" name="Надпись 1140"/>
                        <wps:cNvSpPr txBox="1"/>
                        <wps:spPr>
                          <a:xfrm>
                            <a:off x="3943350" y="932475"/>
                            <a:ext cx="302260" cy="333375"/>
                          </a:xfrm>
                          <a:prstGeom prst="rect">
                            <a:avLst/>
                          </a:prstGeom>
                          <a:noFill/>
                          <a:ln w="6350">
                            <a:noFill/>
                          </a:ln>
                        </wps:spPr>
                        <wps:txbx>
                          <w:txbxContent>
                            <w:p w:rsidR="00BD3495" w:rsidRDefault="00BD3495" w:rsidP="00CC1F92">
                              <w:pPr>
                                <w:pStyle w:val="ac"/>
                                <w:spacing w:before="0" w:beforeAutospacing="0" w:after="160" w:afterAutospacing="0" w:line="254" w:lineRule="auto"/>
                              </w:pPr>
                              <w:r>
                                <w:rPr>
                                  <w:rFonts w:eastAsia="Calibri"/>
                                  <w:sz w:val="28"/>
                                  <w:szCs w:val="28"/>
                                  <w:lang w:val="ru-RU"/>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8" name="Надпись 1140"/>
                        <wps:cNvSpPr txBox="1"/>
                        <wps:spPr>
                          <a:xfrm>
                            <a:off x="2662202" y="1314450"/>
                            <a:ext cx="302260" cy="333375"/>
                          </a:xfrm>
                          <a:prstGeom prst="rect">
                            <a:avLst/>
                          </a:prstGeom>
                          <a:noFill/>
                          <a:ln w="6350">
                            <a:noFill/>
                          </a:ln>
                        </wps:spPr>
                        <wps:txbx>
                          <w:txbxContent>
                            <w:p w:rsidR="00BD3495" w:rsidRDefault="00BD3495" w:rsidP="00CC1F92">
                              <w:pPr>
                                <w:pStyle w:val="ac"/>
                                <w:spacing w:before="0" w:beforeAutospacing="0" w:after="160" w:afterAutospacing="0" w:line="254" w:lineRule="auto"/>
                              </w:pPr>
                              <w:r>
                                <w:rPr>
                                  <w:rFonts w:eastAsia="Calibri"/>
                                  <w:sz w:val="28"/>
                                  <w:szCs w:val="28"/>
                                  <w:lang w:val="ru-RU"/>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9" name="Надпись 1140"/>
                        <wps:cNvSpPr txBox="1"/>
                        <wps:spPr>
                          <a:xfrm>
                            <a:off x="4028100" y="1581150"/>
                            <a:ext cx="353399" cy="333375"/>
                          </a:xfrm>
                          <a:prstGeom prst="rect">
                            <a:avLst/>
                          </a:prstGeom>
                          <a:noFill/>
                          <a:ln w="6350">
                            <a:noFill/>
                          </a:ln>
                        </wps:spPr>
                        <wps:txbx>
                          <w:txbxContent>
                            <w:p w:rsidR="00BD3495" w:rsidRDefault="00BD3495" w:rsidP="00CC1F92">
                              <w:pPr>
                                <w:pStyle w:val="ac"/>
                                <w:spacing w:before="0" w:beforeAutospacing="0" w:after="160" w:afterAutospacing="0" w:line="254" w:lineRule="auto"/>
                              </w:pPr>
                              <w:r>
                                <w:rPr>
                                  <w:rFonts w:eastAsia="Calibri"/>
                                  <w:sz w:val="28"/>
                                  <w:szCs w:val="28"/>
                                  <w:lang w:val="ru-RU"/>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0" name="Надпись 1140"/>
                        <wps:cNvSpPr txBox="1"/>
                        <wps:spPr>
                          <a:xfrm>
                            <a:off x="2662202" y="1724025"/>
                            <a:ext cx="302260" cy="333375"/>
                          </a:xfrm>
                          <a:prstGeom prst="rect">
                            <a:avLst/>
                          </a:prstGeom>
                          <a:noFill/>
                          <a:ln w="6350">
                            <a:noFill/>
                          </a:ln>
                        </wps:spPr>
                        <wps:txbx>
                          <w:txbxContent>
                            <w:p w:rsidR="00BD3495" w:rsidRDefault="00BD3495" w:rsidP="00CC1F92">
                              <w:pPr>
                                <w:pStyle w:val="ac"/>
                                <w:spacing w:before="0" w:beforeAutospacing="0" w:after="160" w:afterAutospacing="0" w:line="254" w:lineRule="auto"/>
                              </w:pPr>
                              <w:r>
                                <w:rPr>
                                  <w:rFonts w:eastAsia="Calibri"/>
                                  <w:sz w:val="28"/>
                                  <w:szCs w:val="28"/>
                                  <w:lang w:val="ru-RU"/>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5CC93E2A" id="Полотно 238" o:spid="_x0000_s1049" editas="canvas" style="width:450pt;height:187.5pt;mso-position-horizontal-relative:char;mso-position-vertical-relative:line" coordsize="57150,23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">
                <v:shape id="_x0000_s1050" type="#_x0000_t75" style="position:absolute;width:57150;height:23812;visibility:visible;mso-wrap-style:square">
                  <v:fill o:detectmouseclick="t"/>
                  <v:path o:connecttype="none"/>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Блок-схема: магнитный диск 239" o:spid="_x0000_s1051" type="#_x0000_t132" style="position:absolute;left:9620;top:3524;width:38100;height:167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" filled="f" strokecolor="black [3213]" strokeweight="1pt">
                  <v:stroke joinstyle="miter"/>
                </v:shape>
                <v:oval id="Овал 241" o:spid="_x0000_s1052" style="position:absolute;left:26765;top:13144;width:3048;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" filled="f" strokecolor="black [3213]" strokeweight="1pt">
                  <v:stroke joinstyle="miter"/>
                </v:oval>
                <v:oval id="Овал 243" o:spid="_x0000_s1053" style="position:absolute;left:14859;top:9324;width:2762;height:2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" filled="f" strokecolor="black [3213]" strokeweight="1pt">
                  <v:stroke dashstyle="dash" joinstyle="miter"/>
                </v:oval>
                <v:oval id="Овал 120" o:spid="_x0000_s1054" style="position:absolute;left:39233;top:9610;width:2762;height:2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" filled="f" strokecolor="black [3213]" strokeweight="1pt">
                  <v:stroke dashstyle="dash" joinstyle="miter"/>
                </v:oval>
                <v:shape id="Куб 244" o:spid="_x0000_s1055" type="#_x0000_t16" style="position:absolute;left:32099;top:15811;width:11715;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" filled="f" strokecolor="black [3213]" strokeweight="1pt"/>
                <v:oval id="Овал 245" o:spid="_x0000_s1056" style="position:absolute;left:9620;top:14382;width:38100;height:5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" filled="f" strokecolor="black [3213]" strokeweight="1pt">
                  <v:stroke dashstyle="dash" joinstyle="miter"/>
                </v:oval>
                <v:shape id="Куб 246" o:spid="_x0000_s1057" type="#_x0000_t16" style="position:absolute;left:26479;top:17240;width:3810;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" filled="f" strokecolor="black [3213]" strokeweight="1pt"/>
                <v:shape id="Куб 248" o:spid="_x0000_s1058" type="#_x0000_t16" style="position:absolute;left:20625;top:4190;width:16764;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" adj="16463" filled="f" strokecolor="black [3213]" strokeweight="1pt"/>
                <v:shape id="Полилиния 252" o:spid="_x0000_s1059" style="position:absolute;left:16192;top:10382;width:16002;height:6382;visibility:visible;mso-wrap-style:square;v-text-anchor:middle" coordsize="1600200,638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" path="m,c142875,132556,285750,265113,552450,371475v266700,106362,857250,231775,1047750,266700e" filled="f" strokecolor="black [3200]" strokeweight="1pt">
                  <v:stroke dashstyle="dash" joinstyle="miter"/>
                  <v:path arrowok="t" o:connecttype="custom" o:connectlocs="0,0;552450,371475;1600200,638175" o:connectangles="0,0,0"/>
                </v:shape>
                <v:shape id="Полилиния 254" o:spid="_x0000_s1060" style="position:absolute;left:38690;top:10668;width:2267;height:5429;visibility:visible;mso-wrap-style:square;v-text-anchor:middle" coordsize="226745,542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" path="m226745,c144988,50006,63232,100013,26720,190500,-9792,280987,-1061,411956,7670,542925e" filled="f" strokecolor="black [3213]" strokeweight="1pt">
                  <v:stroke dashstyle="dash" joinstyle="miter"/>
                  <v:path arrowok="t" o:connecttype="custom" o:connectlocs="226745,0;26720,190500;7670,542925" o:connectangles="0,0,0"/>
                </v:shape>
                <v:shape id="Полилиния 1137" o:spid="_x0000_s1061" style="position:absolute;left:28765;top:14859;width:5835;height:1445;visibility:visible;mso-wrap-style:square;v-text-anchor:middle" coordsize="583470,144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" path="m,c158750,3969,317500,7938,409575,28575v92075,20637,238125,169862,142875,95250e" filled="f" strokecolor="black [3213]" strokeweight="1pt">
                  <v:stroke dashstyle="dash" joinstyle="miter"/>
                  <v:path arrowok="t" o:connecttype="custom" o:connectlocs="0,0;409575,28575;552450,123825" o:connectangles="0,0,0"/>
                </v:shape>
                <v:shape id="Полилиния 1138" o:spid="_x0000_s1062" style="position:absolute;left:30003;top:17621;width:9430;height:1637;visibility:visible;mso-wrap-style:square;v-text-anchor:middle" coordsize="942975,163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" adj="-11796480,,5400" path="m942975,l542925,152400v-69850,25400,-19050,,-19050,c433387,142875,103187,74613,,95250e" filled="f" strokecolor="black [3213]" strokeweight="1pt">
                  <v:stroke dashstyle="dash" joinstyle="miter"/>
                  <v:formulas/>
                  <v:path arrowok="t" o:connecttype="custom" o:connectlocs="942975,0;542925,152400;523875,152400;0,95250" o:connectangles="0,0,0,0" textboxrect="0,0,942975,163688"/>
                  <v:textbox>
                    <w:txbxContent>
                      <w:p w:rsidR="00BD3495" w:rsidRDefault="00BD3495" w:rsidP="00CC1F92">
                        <w:pPr>
                          <w:jc w:val="center"/>
                        </w:pPr>
                      </w:p>
                      <w:p w:rsidR="00BD3495" w:rsidRDefault="00BD3495" w:rsidP="00CC1F92">
                        <w:pPr>
                          <w:jc w:val="center"/>
                        </w:pPr>
                      </w:p>
                    </w:txbxContent>
                  </v:textbox>
                </v:shape>
                <v:shape id="Полилиния 1139" o:spid="_x0000_s1063" style="position:absolute;left:29644;top:8096;width:7164;height:8096;visibility:visible;mso-wrap-style:square;v-text-anchor:middle" coordsize="716370,809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" path="m683613,809625c716950,649287,750288,488950,645513,400050,540738,311150,161325,342900,54963,276225,-51400,209550,34325,,7338,e" filled="f" strokecolor="black [3213]" strokeweight="1pt">
                  <v:stroke dashstyle="dash" joinstyle="miter"/>
                  <v:path arrowok="t" o:connecttype="custom" o:connectlocs="683613,809625;645513,400050;54963,276225;7338,0" o:connectangles="0,0,0,0"/>
                </v:shape>
                <v:shape id="Надпись 1140" o:spid="_x0000_s1064" type="#_x0000_t202" style="position:absolute;left:28218;top:4381;width:3024;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" filled="f" stroked="f" strokeweight=".5pt">
                  <v:textbox>
                    <w:txbxContent>
                      <w:p w:rsidR="00BD3495" w:rsidRPr="00E06C3F" w:rsidRDefault="00BD3495" w:rsidP="00CC1F92">
                        <w:pPr>
                          <w:rPr>
                            <w:rFonts w:ascii="Times New Roman" w:hAnsi="Times New Roman" w:cs="Times New Roman"/>
                            <w:sz w:val="28"/>
                            <w:lang w:val="ru-RU"/>
                          </w:rPr>
                        </w:pPr>
                        <w:r w:rsidRPr="00E06C3F">
                          <w:rPr>
                            <w:rFonts w:ascii="Times New Roman" w:hAnsi="Times New Roman" w:cs="Times New Roman"/>
                            <w:sz w:val="28"/>
                            <w:lang w:val="ru-RU"/>
                          </w:rPr>
                          <w:t>4</w:t>
                        </w:r>
                      </w:p>
                    </w:txbxContent>
                  </v:textbox>
                </v:shape>
                <v:shape id="Надпись 1140" o:spid="_x0000_s1065" type="#_x0000_t202" style="position:absolute;left:14468;top:8562;width:302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" filled="f" stroked="f" strokeweight=".5pt">
                  <v:textbox>
                    <w:txbxContent>
                      <w:p w:rsidR="00BD3495" w:rsidRDefault="00BD3495" w:rsidP="00CC1F92">
                        <w:pPr>
                          <w:pStyle w:val="ac"/>
                          <w:spacing w:before="0" w:beforeAutospacing="0" w:after="160" w:afterAutospacing="0" w:line="256" w:lineRule="auto"/>
                        </w:pPr>
                        <w:r>
                          <w:rPr>
                            <w:rFonts w:eastAsia="Calibri"/>
                            <w:sz w:val="28"/>
                            <w:szCs w:val="28"/>
                            <w:lang w:val="ru-RU"/>
                          </w:rPr>
                          <w:t>3</w:t>
                        </w:r>
                      </w:p>
                    </w:txbxContent>
                  </v:textbox>
                </v:shape>
                <v:shape id="Надпись 1140" o:spid="_x0000_s1066" type="#_x0000_t202" style="position:absolute;left:39433;top:9324;width:3023;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" filled="f" stroked="f" strokeweight=".5pt">
                  <v:textbox>
                    <w:txbxContent>
                      <w:p w:rsidR="00BD3495" w:rsidRDefault="00BD3495" w:rsidP="00CC1F92">
                        <w:pPr>
                          <w:pStyle w:val="ac"/>
                          <w:spacing w:before="0" w:beforeAutospacing="0" w:after="160" w:afterAutospacing="0" w:line="254" w:lineRule="auto"/>
                        </w:pPr>
                        <w:r>
                          <w:rPr>
                            <w:rFonts w:eastAsia="Calibri"/>
                            <w:sz w:val="28"/>
                            <w:szCs w:val="28"/>
                            <w:lang w:val="ru-RU"/>
                          </w:rPr>
                          <w:t>3</w:t>
                        </w:r>
                      </w:p>
                    </w:txbxContent>
                  </v:textbox>
                </v:shape>
                <v:shape id="Надпись 1140" o:spid="_x0000_s1067" type="#_x0000_t202" style="position:absolute;left:26622;top:13144;width:302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" filled="f" stroked="f" strokeweight=".5pt">
                  <v:textbox>
                    <w:txbxContent>
                      <w:p w:rsidR="00BD3495" w:rsidRDefault="00BD3495" w:rsidP="00CC1F92">
                        <w:pPr>
                          <w:pStyle w:val="ac"/>
                          <w:spacing w:before="0" w:beforeAutospacing="0" w:after="160" w:afterAutospacing="0" w:line="254" w:lineRule="auto"/>
                        </w:pPr>
                        <w:r>
                          <w:rPr>
                            <w:rFonts w:eastAsia="Calibri"/>
                            <w:sz w:val="28"/>
                            <w:szCs w:val="28"/>
                            <w:lang w:val="ru-RU"/>
                          </w:rPr>
                          <w:t>3</w:t>
                        </w:r>
                      </w:p>
                    </w:txbxContent>
                  </v:textbox>
                </v:shape>
                <v:shape id="Надпись 1140" o:spid="_x0000_s1068" type="#_x0000_t202" style="position:absolute;left:40281;top:15811;width:3533;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" filled="f" stroked="f" strokeweight=".5pt">
                  <v:textbox>
                    <w:txbxContent>
                      <w:p w:rsidR="00BD3495" w:rsidRDefault="00BD3495" w:rsidP="00CC1F92">
                        <w:pPr>
                          <w:pStyle w:val="ac"/>
                          <w:spacing w:before="0" w:beforeAutospacing="0" w:after="160" w:afterAutospacing="0" w:line="254" w:lineRule="auto"/>
                        </w:pPr>
                        <w:r>
                          <w:rPr>
                            <w:rFonts w:eastAsia="Calibri"/>
                            <w:sz w:val="28"/>
                            <w:szCs w:val="28"/>
                            <w:lang w:val="ru-RU"/>
                          </w:rPr>
                          <w:t>2</w:t>
                        </w:r>
                      </w:p>
                    </w:txbxContent>
                  </v:textbox>
                </v:shape>
                <v:shape id="Надпись 1140" o:spid="_x0000_s1069" type="#_x0000_t202" style="position:absolute;left:26622;top:17240;width:302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" filled="f" stroked="f" strokeweight=".5pt">
                  <v:textbox>
                    <w:txbxContent>
                      <w:p w:rsidR="00BD3495" w:rsidRDefault="00BD3495" w:rsidP="00CC1F92">
                        <w:pPr>
                          <w:pStyle w:val="ac"/>
                          <w:spacing w:before="0" w:beforeAutospacing="0" w:after="160" w:afterAutospacing="0" w:line="254" w:lineRule="auto"/>
                        </w:pPr>
                        <w:r>
                          <w:rPr>
                            <w:rFonts w:eastAsia="Calibri"/>
                            <w:sz w:val="28"/>
                            <w:szCs w:val="28"/>
                            <w:lang w:val="ru-RU"/>
                          </w:rPr>
                          <w:t>1</w:t>
                        </w:r>
                      </w:p>
                    </w:txbxContent>
                  </v:textbox>
                </v:shape>
                <w10:anchorlock/>
              </v:group>
            </w:pict>
          </mc:Fallback>
        </mc:AlternateContent>
      </w:r>
    </w:p>
    <w:p w:rsidR="00CC1F92"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Рис.3</w:t>
      </w:r>
      <w:r w:rsidR="00CC1F92" w:rsidRPr="00D93344">
        <w:rPr>
          <w:rFonts w:ascii="Times New Roman" w:hAnsi="Times New Roman" w:cs="Times New Roman"/>
          <w:sz w:val="28"/>
          <w:lang w:val="uk-UA"/>
        </w:rPr>
        <w:t>.2 – Функціональна частина приймального блоку</w:t>
      </w:r>
    </w:p>
    <w:p w:rsidR="00CC1F92" w:rsidRPr="00D93344" w:rsidRDefault="00CC1F92"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1- Джерело живлення, 2 – Блок керування з мікроконтролером, 3- Приймачі випромінювання, 4 – Індикатори.</w:t>
      </w:r>
    </w:p>
    <w:p w:rsidR="00CC1F92" w:rsidRPr="00D93344" w:rsidRDefault="00001221"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На рисунках Рис.3.3, 3.4 та 3</w:t>
      </w:r>
      <w:r w:rsidR="00CC1F92" w:rsidRPr="00D93344">
        <w:rPr>
          <w:rFonts w:ascii="Times New Roman" w:hAnsi="Times New Roman" w:cs="Times New Roman"/>
          <w:sz w:val="28"/>
          <w:lang w:val="uk-UA"/>
        </w:rPr>
        <w:t xml:space="preserve">.5 показано приклади застосування такої системи. </w:t>
      </w:r>
    </w:p>
    <w:p w:rsidR="00CC1F92" w:rsidRPr="00D93344" w:rsidRDefault="00CC1F92" w:rsidP="00BC2A8B">
      <w:pPr>
        <w:spacing w:line="360" w:lineRule="auto"/>
        <w:jc w:val="center"/>
        <w:rPr>
          <w:rFonts w:ascii="Times New Roman" w:hAnsi="Times New Roman" w:cs="Times New Roman"/>
          <w:b/>
          <w:sz w:val="28"/>
          <w:lang w:val="uk-UA"/>
        </w:rPr>
      </w:pPr>
      <w:r w:rsidRPr="00D93344">
        <w:rPr>
          <w:rFonts w:ascii="Times New Roman" w:hAnsi="Times New Roman" w:cs="Times New Roman"/>
          <w:noProof/>
        </w:rPr>
        <w:drawing>
          <wp:inline distT="0" distB="0" distL="0" distR="0" wp14:anchorId="78B7BF54" wp14:editId="3C33E09E">
            <wp:extent cx="4495800" cy="3560353"/>
            <wp:effectExtent l="0" t="0" r="0" b="2540"/>
            <wp:docPr id="1130" name="Рисунок 1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4514158" cy="3574891"/>
                    </a:xfrm>
                    <a:prstGeom prst="rect">
                      <a:avLst/>
                    </a:prstGeom>
                  </pic:spPr>
                </pic:pic>
              </a:graphicData>
            </a:graphic>
          </wp:inline>
        </w:drawing>
      </w:r>
    </w:p>
    <w:p w:rsidR="00CC1F92"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Рис.3</w:t>
      </w:r>
      <w:r w:rsidR="00CC1F92" w:rsidRPr="00D93344">
        <w:rPr>
          <w:rFonts w:ascii="Times New Roman" w:hAnsi="Times New Roman" w:cs="Times New Roman"/>
          <w:sz w:val="28"/>
          <w:lang w:val="uk-UA"/>
        </w:rPr>
        <w:t>.3 – Використання приладу для керування ракетою</w:t>
      </w:r>
    </w:p>
    <w:p w:rsidR="00CC1F92" w:rsidRPr="00D93344" w:rsidRDefault="00CC1F92" w:rsidP="005430BD">
      <w:pPr>
        <w:spacing w:line="360" w:lineRule="auto"/>
        <w:jc w:val="center"/>
        <w:rPr>
          <w:rFonts w:ascii="Times New Roman" w:hAnsi="Times New Roman" w:cs="Times New Roman"/>
          <w:sz w:val="28"/>
          <w:lang w:val="uk-UA"/>
        </w:rPr>
      </w:pPr>
      <w:r w:rsidRPr="00D93344">
        <w:rPr>
          <w:rFonts w:ascii="Times New Roman" w:hAnsi="Times New Roman" w:cs="Times New Roman"/>
          <w:noProof/>
        </w:rPr>
        <w:lastRenderedPageBreak/>
        <w:drawing>
          <wp:inline distT="0" distB="0" distL="0" distR="0" wp14:anchorId="2D3CE4D7" wp14:editId="1423E4F9">
            <wp:extent cx="3880884" cy="3182333"/>
            <wp:effectExtent l="0" t="0" r="5715" b="0"/>
            <wp:docPr id="1131" name="Рисунок 1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3880884" cy="3182333"/>
                    </a:xfrm>
                    <a:prstGeom prst="rect">
                      <a:avLst/>
                    </a:prstGeom>
                  </pic:spPr>
                </pic:pic>
              </a:graphicData>
            </a:graphic>
          </wp:inline>
        </w:drawing>
      </w:r>
      <w:r w:rsidRPr="00D93344">
        <w:rPr>
          <w:rFonts w:ascii="Times New Roman" w:hAnsi="Times New Roman" w:cs="Times New Roman"/>
          <w:sz w:val="28"/>
          <w:lang w:val="uk-UA"/>
        </w:rPr>
        <w:br w:type="textWrapping" w:clear="all"/>
      </w:r>
    </w:p>
    <w:p w:rsidR="00CC1F92"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Рис.3</w:t>
      </w:r>
      <w:r w:rsidR="00CC1F92" w:rsidRPr="00D93344">
        <w:rPr>
          <w:rFonts w:ascii="Times New Roman" w:hAnsi="Times New Roman" w:cs="Times New Roman"/>
          <w:sz w:val="28"/>
          <w:lang w:val="uk-UA"/>
        </w:rPr>
        <w:t>.4 –Використання приладу для керування автомобілем</w:t>
      </w:r>
    </w:p>
    <w:p w:rsidR="00CC1F92" w:rsidRPr="00D93344" w:rsidRDefault="00CC1F92" w:rsidP="00BC2A8B">
      <w:pPr>
        <w:spacing w:line="360" w:lineRule="auto"/>
        <w:jc w:val="center"/>
        <w:rPr>
          <w:rFonts w:ascii="Times New Roman" w:hAnsi="Times New Roman" w:cs="Times New Roman"/>
          <w:sz w:val="28"/>
          <w:lang w:val="uk-UA"/>
        </w:rPr>
      </w:pPr>
      <w:r w:rsidRPr="00D93344">
        <w:rPr>
          <w:rFonts w:ascii="Times New Roman" w:hAnsi="Times New Roman" w:cs="Times New Roman"/>
          <w:noProof/>
        </w:rPr>
        <w:drawing>
          <wp:inline distT="0" distB="0" distL="0" distR="0" wp14:anchorId="4013E844" wp14:editId="56C2614D">
            <wp:extent cx="3806190" cy="3944679"/>
            <wp:effectExtent l="0" t="0" r="3810" b="0"/>
            <wp:docPr id="1132" name="Рисунок 1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3812584" cy="3951306"/>
                    </a:xfrm>
                    <a:prstGeom prst="rect">
                      <a:avLst/>
                    </a:prstGeom>
                  </pic:spPr>
                </pic:pic>
              </a:graphicData>
            </a:graphic>
          </wp:inline>
        </w:drawing>
      </w:r>
    </w:p>
    <w:p w:rsidR="00CC1F92"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Рис.3</w:t>
      </w:r>
      <w:r w:rsidR="00CC1F92" w:rsidRPr="00D93344">
        <w:rPr>
          <w:rFonts w:ascii="Times New Roman" w:hAnsi="Times New Roman" w:cs="Times New Roman"/>
          <w:sz w:val="28"/>
          <w:lang w:val="uk-UA"/>
        </w:rPr>
        <w:t>.5 – Використання приладу для керування мультикоптером</w:t>
      </w:r>
    </w:p>
    <w:p w:rsidR="00CC1F92" w:rsidRPr="00D93344" w:rsidRDefault="00CC1F92"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lastRenderedPageBreak/>
        <w:t>Основою ідеєю запропонованої корисної моделі є створення кодованих променів оптичного випромінювання у просторі, де кожний з об'єктів може визначити своє положення відносно освітлювальних частин. Завдяки кодованим променям є можливість застосовувати джерела випромінювання з однією довжиною хвилі та однакові фотоприймальні частини.</w:t>
      </w:r>
    </w:p>
    <w:p w:rsidR="00CC1F92" w:rsidRPr="00D93344" w:rsidRDefault="00CC1F92"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Рішення поставленої задачі досягається використанням модульованих джерел оптичного випромінювання як передавачів певних кодів у певну область простору з частотою, рівною або приблизно рівною частоті приймача. Запропонована оптико-електронна система позиціювання складається з двох частин: освітлювальна та приймальна. Освітлювальна частина складається з блоку керування джерелами оптичного випромінювання, блоків з джерел оптичного випромінювання  з оптичними системи (їх може бути від 1 до 64, вони можуть утворювати у просторі від 2 до 1024 кодованих променів оптичного випромінювання) та блоку живлення. Приймальна частина складається з фотоприймальних блоків з оптичними системами (їх може бути від 1 до 64), блока розрахунку положення об’єкту та блоку живлення. Довжина хвилі джерел оптичного випромінювання та частота передачі даних залежать від приймача.</w:t>
      </w:r>
    </w:p>
    <w:p w:rsidR="00CC1F92" w:rsidRPr="00D93344" w:rsidRDefault="00CC1F92"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Запропоноване рішення має наступні переваги:</w:t>
      </w:r>
    </w:p>
    <w:p w:rsidR="00CC1F92" w:rsidRPr="00D93344" w:rsidRDefault="00CC1F92"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1. Набагато економічний, компактний та надійний чим його аналоги;</w:t>
      </w:r>
    </w:p>
    <w:p w:rsidR="00CC1F92" w:rsidRPr="00D93344" w:rsidRDefault="00CC1F92"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2. Можна використовувати для позиціювання одразу декількох об'єктів відносно однієї точки;</w:t>
      </w:r>
    </w:p>
    <w:p w:rsidR="00CC1F92" w:rsidRPr="00D93344" w:rsidRDefault="00CC1F92"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3. Можна керувати об'єктами, які обертаються навколо оптичної осі системи.</w:t>
      </w:r>
    </w:p>
    <w:p w:rsidR="00CC1F92" w:rsidRPr="00D93344" w:rsidRDefault="00CC1F92"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4. Має просту конструкцію без рухомих частин.</w:t>
      </w:r>
    </w:p>
    <w:p w:rsidR="00204953" w:rsidRPr="00D93344" w:rsidRDefault="00CC1F92" w:rsidP="00BC2A8B">
      <w:pPr>
        <w:pStyle w:val="2"/>
        <w:spacing w:line="360" w:lineRule="auto"/>
        <w:ind w:firstLine="851"/>
        <w:jc w:val="both"/>
        <w:rPr>
          <w:rFonts w:ascii="Times New Roman" w:hAnsi="Times New Roman" w:cs="Times New Roman"/>
          <w:b/>
          <w:color w:val="auto"/>
          <w:sz w:val="28"/>
          <w:szCs w:val="28"/>
          <w:lang w:val="uk-UA"/>
        </w:rPr>
      </w:pPr>
      <w:bookmarkStart w:id="23" w:name="_Toc8888990"/>
      <w:r w:rsidRPr="00D93344">
        <w:rPr>
          <w:rFonts w:ascii="Times New Roman" w:hAnsi="Times New Roman" w:cs="Times New Roman"/>
          <w:b/>
          <w:color w:val="auto"/>
          <w:sz w:val="28"/>
          <w:szCs w:val="28"/>
          <w:lang w:val="uk-UA"/>
        </w:rPr>
        <w:lastRenderedPageBreak/>
        <w:t>3.3</w:t>
      </w:r>
      <w:r w:rsidR="00204953" w:rsidRPr="00D93344">
        <w:rPr>
          <w:rFonts w:ascii="Times New Roman" w:hAnsi="Times New Roman" w:cs="Times New Roman"/>
          <w:b/>
          <w:color w:val="auto"/>
          <w:sz w:val="28"/>
          <w:szCs w:val="28"/>
          <w:lang w:val="uk-UA"/>
        </w:rPr>
        <w:t xml:space="preserve"> Опти</w:t>
      </w:r>
      <w:r w:rsidR="0094574D">
        <w:rPr>
          <w:rFonts w:ascii="Times New Roman" w:hAnsi="Times New Roman" w:cs="Times New Roman"/>
          <w:b/>
          <w:color w:val="auto"/>
          <w:sz w:val="28"/>
          <w:szCs w:val="28"/>
          <w:lang w:val="uk-UA"/>
        </w:rPr>
        <w:t>ко-електронний тракт</w:t>
      </w:r>
      <w:bookmarkEnd w:id="23"/>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Оптична частина приладу є важливим компонентом, оскільки від неї залежить якість передачі сигналу, а також габарити та вага приладу. Для підвищення якості формування променів та зменшення габаритів та ваги пропонується створ</w:t>
      </w:r>
      <w:r w:rsidR="00001221" w:rsidRPr="00D93344">
        <w:rPr>
          <w:rFonts w:ascii="Times New Roman" w:hAnsi="Times New Roman" w:cs="Times New Roman"/>
          <w:sz w:val="28"/>
          <w:szCs w:val="28"/>
          <w:lang w:val="uk-UA"/>
        </w:rPr>
        <w:t>ити наступний компонент (Рис.3.6</w:t>
      </w:r>
      <w:r w:rsidRPr="00D93344">
        <w:rPr>
          <w:rFonts w:ascii="Times New Roman" w:hAnsi="Times New Roman" w:cs="Times New Roman"/>
          <w:sz w:val="28"/>
          <w:szCs w:val="28"/>
          <w:lang w:val="uk-UA"/>
        </w:rPr>
        <w:t xml:space="preserve">) </w:t>
      </w:r>
    </w:p>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sz w:val="28"/>
          <w:szCs w:val="28"/>
        </w:rPr>
        <w:drawing>
          <wp:inline distT="0" distB="0" distL="0" distR="0" wp14:anchorId="7A1BB6B0" wp14:editId="143C7779">
            <wp:extent cx="1638300" cy="3143250"/>
            <wp:effectExtent l="0" t="0" r="0" b="0"/>
            <wp:docPr id="1121" name="Рисунок 1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1638300" cy="3143250"/>
                    </a:xfrm>
                    <a:prstGeom prst="rect">
                      <a:avLst/>
                    </a:prstGeom>
                  </pic:spPr>
                </pic:pic>
              </a:graphicData>
            </a:graphic>
          </wp:inline>
        </w:drawing>
      </w:r>
    </w:p>
    <w:p w:rsidR="00204953" w:rsidRPr="00D93344" w:rsidRDefault="00001221"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Рис.3.6</w:t>
      </w:r>
      <w:r w:rsidR="00204953" w:rsidRPr="00D93344">
        <w:rPr>
          <w:rFonts w:ascii="Times New Roman" w:hAnsi="Times New Roman" w:cs="Times New Roman"/>
          <w:sz w:val="28"/>
          <w:szCs w:val="28"/>
          <w:lang w:val="uk-UA"/>
        </w:rPr>
        <w:t xml:space="preserve"> – Запропонована оптична система</w:t>
      </w:r>
    </w:p>
    <w:p w:rsidR="00204953" w:rsidRPr="00D93344" w:rsidRDefault="00204953" w:rsidP="00BC2A8B">
      <w:pPr>
        <w:spacing w:line="360" w:lineRule="auto"/>
        <w:jc w:val="center"/>
        <w:rPr>
          <w:rFonts w:ascii="Times New Roman" w:hAnsi="Times New Roman" w:cs="Times New Roman"/>
          <w:sz w:val="28"/>
          <w:szCs w:val="28"/>
          <w:lang w:val="uk-UA"/>
        </w:rPr>
      </w:pP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Ця система містить світлодіодний масив і твердий оптичний компонент, який виконує нахили і фокусування пучків, що надходять з масиву світлодіодів. Розрахуємо таку систему.</w:t>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По-перше, визначи</w:t>
      </w:r>
      <w:r w:rsidR="00E53235">
        <w:rPr>
          <w:rFonts w:ascii="Times New Roman" w:hAnsi="Times New Roman" w:cs="Times New Roman"/>
          <w:sz w:val="28"/>
          <w:szCs w:val="28"/>
          <w:lang w:val="uk-UA"/>
        </w:rPr>
        <w:t>мо необхідну фокусування променю</w:t>
      </w:r>
      <w:r w:rsidRPr="00D93344">
        <w:rPr>
          <w:rFonts w:ascii="Times New Roman" w:hAnsi="Times New Roman" w:cs="Times New Roman"/>
          <w:sz w:val="28"/>
          <w:szCs w:val="28"/>
          <w:lang w:val="uk-UA"/>
        </w:rPr>
        <w:t>, використовуючи відому формулу Гауса:</w:t>
      </w:r>
    </w:p>
    <w:p w:rsidR="00204953" w:rsidRPr="00D93344" w:rsidRDefault="00BD3495" w:rsidP="00BC2A8B">
      <w:pPr>
        <w:spacing w:line="360" w:lineRule="auto"/>
        <w:ind w:firstLine="426"/>
        <w:jc w:val="center"/>
        <w:rPr>
          <w:rFonts w:ascii="Times New Roman" w:eastAsiaTheme="minorEastAsia"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f'</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a</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a'</m:t>
            </m:r>
          </m:den>
        </m:f>
      </m:oMath>
      <w:r w:rsidR="00204953" w:rsidRPr="00D93344">
        <w:rPr>
          <w:rFonts w:ascii="Times New Roman" w:eastAsiaTheme="minorEastAsia" w:hAnsi="Times New Roman" w:cs="Times New Roman"/>
          <w:sz w:val="28"/>
          <w:szCs w:val="28"/>
          <w:lang w:val="uk-UA"/>
        </w:rPr>
        <w:t xml:space="preserve"> </w:t>
      </w:r>
      <w:r w:rsidR="00204953" w:rsidRPr="00D93344">
        <w:rPr>
          <w:rFonts w:ascii="Times New Roman" w:eastAsiaTheme="minorEastAsia" w:hAnsi="Times New Roman" w:cs="Times New Roman"/>
          <w:sz w:val="28"/>
          <w:szCs w:val="28"/>
          <w:lang w:val="uk-UA"/>
        </w:rPr>
        <w:tab/>
        <w:t>(3.1)</w:t>
      </w:r>
    </w:p>
    <w:p w:rsidR="00204953" w:rsidRPr="00D93344" w:rsidRDefault="00204953" w:rsidP="00BC2A8B">
      <w:pPr>
        <w:tabs>
          <w:tab w:val="left" w:pos="0"/>
        </w:tabs>
        <w:spacing w:line="360" w:lineRule="auto"/>
        <w:ind w:firstLine="851"/>
        <w:jc w:val="both"/>
        <w:rPr>
          <w:rFonts w:ascii="Times New Roman" w:eastAsiaTheme="minorEastAsia" w:hAnsi="Times New Roman" w:cs="Times New Roman"/>
          <w:sz w:val="28"/>
          <w:szCs w:val="28"/>
          <w:lang w:val="uk-UA"/>
        </w:rPr>
      </w:pPr>
      <w:r w:rsidRPr="00D93344">
        <w:rPr>
          <w:rFonts w:ascii="Times New Roman" w:eastAsiaTheme="minorEastAsia" w:hAnsi="Times New Roman" w:cs="Times New Roman"/>
          <w:sz w:val="28"/>
          <w:szCs w:val="28"/>
          <w:lang w:val="uk-UA"/>
        </w:rPr>
        <w:lastRenderedPageBreak/>
        <w:t>де f '- фокусна відстань; a, a '- відстань між світлодіодом і його проекцією (зображення), яка визначає розбіжність пучка і оптичний компонент відповідно.</w:t>
      </w:r>
    </w:p>
    <w:p w:rsidR="00204953" w:rsidRPr="00D93344" w:rsidRDefault="00204953" w:rsidP="00BC2A8B">
      <w:pPr>
        <w:tabs>
          <w:tab w:val="left" w:pos="0"/>
        </w:tabs>
        <w:spacing w:line="360" w:lineRule="auto"/>
        <w:ind w:firstLine="851"/>
        <w:jc w:val="both"/>
        <w:rPr>
          <w:rFonts w:ascii="Times New Roman" w:eastAsiaTheme="minorEastAsia" w:hAnsi="Times New Roman" w:cs="Times New Roman"/>
          <w:sz w:val="28"/>
          <w:szCs w:val="28"/>
          <w:lang w:val="uk-UA"/>
        </w:rPr>
      </w:pPr>
      <w:r w:rsidRPr="00D93344">
        <w:rPr>
          <w:rFonts w:ascii="Times New Roman" w:eastAsiaTheme="minorEastAsia" w:hAnsi="Times New Roman" w:cs="Times New Roman"/>
          <w:sz w:val="28"/>
          <w:szCs w:val="28"/>
          <w:lang w:val="uk-UA"/>
        </w:rPr>
        <w:t>Це допомагає розрахувати радіус другої кривизни поверхні, оскільки перша поверхня є плоскою:</w:t>
      </w:r>
    </w:p>
    <w:p w:rsidR="00204953" w:rsidRPr="00D93344" w:rsidRDefault="00204953" w:rsidP="00BC2A8B">
      <w:pPr>
        <w:spacing w:line="360" w:lineRule="auto"/>
        <w:ind w:firstLine="426"/>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r=</m:t>
        </m:r>
        <m:d>
          <m:dPr>
            <m:ctrlPr>
              <w:rPr>
                <w:rFonts w:ascii="Cambria Math" w:hAnsi="Cambria Math" w:cs="Times New Roman"/>
                <w:i/>
                <w:sz w:val="28"/>
                <w:szCs w:val="28"/>
                <w:lang w:val="uk-UA"/>
              </w:rPr>
            </m:ctrlPr>
          </m:dPr>
          <m:e>
            <m:r>
              <w:rPr>
                <w:rFonts w:ascii="Cambria Math" w:hAnsi="Cambria Math" w:cs="Times New Roman"/>
                <w:sz w:val="28"/>
                <w:szCs w:val="28"/>
                <w:lang w:val="uk-UA"/>
              </w:rPr>
              <m:t>n-1</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d>
              <m:dPr>
                <m:ctrlPr>
                  <w:rPr>
                    <w:rFonts w:ascii="Cambria Math" w:hAnsi="Cambria Math" w:cs="Times New Roman"/>
                    <w:i/>
                    <w:sz w:val="28"/>
                    <w:szCs w:val="28"/>
                    <w:lang w:val="uk-UA"/>
                  </w:rPr>
                </m:ctrlPr>
              </m:dPr>
              <m:e>
                <m:r>
                  <w:rPr>
                    <w:rFonts w:ascii="Cambria Math" w:hAnsi="Cambria Math" w:cs="Times New Roman"/>
                    <w:sz w:val="28"/>
                    <w:szCs w:val="28"/>
                    <w:lang w:val="uk-UA"/>
                  </w:rPr>
                  <m:t>n-1</m:t>
                </m:r>
              </m:e>
            </m:d>
            <m:r>
              <w:rPr>
                <w:rFonts w:ascii="Cambria Math" w:hAnsi="Cambria Math" w:cs="Times New Roman"/>
                <w:sz w:val="28"/>
                <w:szCs w:val="28"/>
                <w:lang w:val="uk-UA"/>
              </w:rPr>
              <m:t>*a*a'</m:t>
            </m:r>
          </m:num>
          <m:den>
            <m:r>
              <w:rPr>
                <w:rFonts w:ascii="Cambria Math" w:hAnsi="Cambria Math" w:cs="Times New Roman"/>
                <w:sz w:val="28"/>
                <w:szCs w:val="28"/>
                <w:lang w:val="uk-UA"/>
              </w:rPr>
              <m:t>a+a'</m:t>
            </m:r>
          </m:den>
        </m:f>
      </m:oMath>
      <w:r w:rsidRPr="00D93344">
        <w:rPr>
          <w:rFonts w:ascii="Times New Roman" w:eastAsiaTheme="minorEastAsia" w:hAnsi="Times New Roman" w:cs="Times New Roman"/>
          <w:sz w:val="28"/>
          <w:szCs w:val="28"/>
          <w:lang w:val="uk-UA"/>
        </w:rPr>
        <w:tab/>
        <w:t>(3.2)</w:t>
      </w:r>
    </w:p>
    <w:p w:rsidR="00204953" w:rsidRPr="00D93344" w:rsidRDefault="00204953" w:rsidP="00BC2A8B">
      <w:pPr>
        <w:spacing w:line="360" w:lineRule="auto"/>
        <w:ind w:firstLine="851"/>
        <w:jc w:val="both"/>
        <w:rPr>
          <w:rFonts w:ascii="Times New Roman" w:eastAsiaTheme="minorEastAsia" w:hAnsi="Times New Roman" w:cs="Times New Roman"/>
          <w:sz w:val="28"/>
          <w:szCs w:val="28"/>
          <w:lang w:val="uk-UA"/>
        </w:rPr>
      </w:pPr>
      <w:r w:rsidRPr="00D93344">
        <w:rPr>
          <w:rFonts w:ascii="Times New Roman" w:eastAsiaTheme="minorEastAsia" w:hAnsi="Times New Roman" w:cs="Times New Roman"/>
          <w:sz w:val="28"/>
          <w:szCs w:val="28"/>
          <w:lang w:val="uk-UA"/>
        </w:rPr>
        <w:t>де r - радіус другої поверхні, n - показник заломлення оптичної складової.</w:t>
      </w:r>
    </w:p>
    <w:p w:rsidR="00204953" w:rsidRPr="00D93344" w:rsidRDefault="00204953" w:rsidP="00BC2A8B">
      <w:pPr>
        <w:spacing w:line="360" w:lineRule="auto"/>
        <w:ind w:firstLine="851"/>
        <w:jc w:val="both"/>
        <w:rPr>
          <w:rFonts w:ascii="Times New Roman" w:eastAsiaTheme="minorEastAsia" w:hAnsi="Times New Roman" w:cs="Times New Roman"/>
          <w:sz w:val="28"/>
          <w:szCs w:val="28"/>
          <w:lang w:val="uk-UA"/>
        </w:rPr>
      </w:pPr>
      <w:r w:rsidRPr="00D93344">
        <w:rPr>
          <w:rFonts w:ascii="Times New Roman" w:eastAsiaTheme="minorEastAsia" w:hAnsi="Times New Roman" w:cs="Times New Roman"/>
          <w:sz w:val="28"/>
          <w:szCs w:val="28"/>
          <w:lang w:val="uk-UA"/>
        </w:rPr>
        <w:t>Але розміри a та a не завжди вказуються в технічному призначенні. У більшості випадків відзначається відстань від передньої поверхні і кут нахилу вихідного променя. У цьому випадку формулу (3.2) не можна використовувати.</w:t>
      </w:r>
    </w:p>
    <w:p w:rsidR="00204953" w:rsidRPr="00D93344" w:rsidRDefault="00204953" w:rsidP="00BC2A8B">
      <w:pPr>
        <w:spacing w:line="360" w:lineRule="auto"/>
        <w:ind w:firstLine="851"/>
        <w:jc w:val="both"/>
        <w:rPr>
          <w:rFonts w:ascii="Times New Roman" w:eastAsiaTheme="minorEastAsia" w:hAnsi="Times New Roman" w:cs="Times New Roman"/>
          <w:sz w:val="28"/>
          <w:szCs w:val="28"/>
          <w:lang w:val="uk-UA"/>
        </w:rPr>
      </w:pPr>
      <w:r w:rsidRPr="00D93344">
        <w:rPr>
          <w:rFonts w:ascii="Times New Roman" w:eastAsiaTheme="minorEastAsia" w:hAnsi="Times New Roman" w:cs="Times New Roman"/>
          <w:sz w:val="28"/>
          <w:szCs w:val="28"/>
          <w:lang w:val="uk-UA"/>
        </w:rPr>
        <w:t>Тоді, знаючи формулу Ньютона:</w:t>
      </w:r>
    </w:p>
    <w:p w:rsidR="00204953" w:rsidRPr="00D93344" w:rsidRDefault="00BD3495" w:rsidP="00BC2A8B">
      <w:pPr>
        <w:spacing w:line="360" w:lineRule="auto"/>
        <w:ind w:firstLine="426"/>
        <w:jc w:val="center"/>
        <w:rPr>
          <w:rFonts w:ascii="Times New Roman" w:eastAsiaTheme="minorEastAsia" w:hAnsi="Times New Roman" w:cs="Times New Roman"/>
          <w:sz w:val="28"/>
          <w:szCs w:val="28"/>
          <w:lang w:val="uk-UA"/>
        </w:rPr>
      </w:pP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z</m:t>
            </m:r>
          </m:num>
          <m:den>
            <m:r>
              <w:rPr>
                <w:rFonts w:ascii="Cambria Math" w:eastAsiaTheme="minorEastAsia" w:hAnsi="Cambria Math" w:cs="Times New Roman"/>
                <w:sz w:val="28"/>
                <w:szCs w:val="28"/>
                <w:lang w:val="uk-UA"/>
              </w:rPr>
              <m:t>f</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f'</m:t>
            </m:r>
          </m:num>
          <m:den>
            <m:r>
              <w:rPr>
                <w:rFonts w:ascii="Cambria Math" w:eastAsiaTheme="minorEastAsia" w:hAnsi="Cambria Math" w:cs="Times New Roman"/>
                <w:sz w:val="28"/>
                <w:szCs w:val="28"/>
                <w:lang w:val="uk-UA"/>
              </w:rPr>
              <m:t>z'</m:t>
            </m:r>
          </m:den>
        </m:f>
      </m:oMath>
      <w:r w:rsidR="00204953" w:rsidRPr="00D93344">
        <w:rPr>
          <w:rFonts w:ascii="Times New Roman" w:eastAsiaTheme="minorEastAsia" w:hAnsi="Times New Roman" w:cs="Times New Roman"/>
          <w:sz w:val="28"/>
          <w:szCs w:val="28"/>
          <w:lang w:val="uk-UA"/>
        </w:rPr>
        <w:tab/>
        <w:t>(3.3)</w:t>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z, z '- відстань від передньої / задньої фокальної площини до об'єкта / зображення.</w:t>
      </w:r>
    </w:p>
    <w:p w:rsidR="00204953" w:rsidRPr="00D93344" w:rsidRDefault="00001221"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На Рис.3.7</w:t>
      </w:r>
      <w:r w:rsidR="00204953" w:rsidRPr="00D93344">
        <w:rPr>
          <w:rFonts w:ascii="Times New Roman" w:hAnsi="Times New Roman" w:cs="Times New Roman"/>
          <w:sz w:val="28"/>
          <w:szCs w:val="28"/>
          <w:lang w:val="uk-UA"/>
        </w:rPr>
        <w:t xml:space="preserve"> показана оптична схема компоненту системи.</w:t>
      </w:r>
    </w:p>
    <w:p w:rsidR="00001221" w:rsidRPr="00D93344" w:rsidRDefault="00001221" w:rsidP="00BC2A8B">
      <w:pPr>
        <w:spacing w:line="360" w:lineRule="auto"/>
        <w:ind w:firstLine="851"/>
        <w:jc w:val="both"/>
        <w:rPr>
          <w:rFonts w:ascii="Times New Roman" w:hAnsi="Times New Roman" w:cs="Times New Roman"/>
          <w:sz w:val="28"/>
          <w:szCs w:val="28"/>
          <w:lang w:val="uk-UA"/>
        </w:rPr>
      </w:pPr>
    </w:p>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sz w:val="28"/>
          <w:szCs w:val="28"/>
        </w:rPr>
        <w:lastRenderedPageBreak/>
        <w:drawing>
          <wp:inline distT="0" distB="0" distL="0" distR="0" wp14:anchorId="6EC02868" wp14:editId="5CDB1A9C">
            <wp:extent cx="5829300" cy="2809002"/>
            <wp:effectExtent l="0" t="0" r="0" b="0"/>
            <wp:docPr id="1122" name="Рисунок 1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r="27399"/>
                    <a:stretch/>
                  </pic:blipFill>
                  <pic:spPr bwMode="auto">
                    <a:xfrm>
                      <a:off x="0" y="0"/>
                      <a:ext cx="5832446" cy="2810518"/>
                    </a:xfrm>
                    <a:prstGeom prst="rect">
                      <a:avLst/>
                    </a:prstGeom>
                    <a:noFill/>
                    <a:ln>
                      <a:noFill/>
                    </a:ln>
                    <a:extLst>
                      <a:ext uri="{53640926-AAD7-44D8-BBD7-CCE9431645EC}">
                        <a14:shadowObscured xmlns:a14="http://schemas.microsoft.com/office/drawing/2010/main"/>
                      </a:ext>
                    </a:extLst>
                  </pic:spPr>
                </pic:pic>
              </a:graphicData>
            </a:graphic>
          </wp:inline>
        </w:drawing>
      </w:r>
    </w:p>
    <w:p w:rsidR="00204953" w:rsidRPr="00D93344" w:rsidRDefault="00001221"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Рис.3.7</w:t>
      </w:r>
      <w:r w:rsidR="00204953" w:rsidRPr="00D93344">
        <w:rPr>
          <w:rFonts w:ascii="Times New Roman" w:hAnsi="Times New Roman" w:cs="Times New Roman"/>
          <w:sz w:val="28"/>
          <w:szCs w:val="28"/>
          <w:lang w:val="uk-UA"/>
        </w:rPr>
        <w:t xml:space="preserve"> – Оптична схема компоненту системи</w:t>
      </w:r>
    </w:p>
    <w:p w:rsidR="00204953" w:rsidRPr="00D93344" w:rsidRDefault="00204953" w:rsidP="00D472E2">
      <w:pPr>
        <w:spacing w:line="360" w:lineRule="auto"/>
        <w:rPr>
          <w:rFonts w:ascii="Times New Roman" w:hAnsi="Times New Roman" w:cs="Times New Roman"/>
          <w:sz w:val="28"/>
          <w:szCs w:val="28"/>
          <w:lang w:val="uk-UA"/>
        </w:rPr>
      </w:pPr>
    </w:p>
    <w:p w:rsidR="00204953" w:rsidRPr="00D93344" w:rsidRDefault="00001221"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З Рис.3.7</w:t>
      </w:r>
      <w:r w:rsidR="00204953" w:rsidRPr="00D93344">
        <w:rPr>
          <w:rFonts w:ascii="Times New Roman" w:hAnsi="Times New Roman" w:cs="Times New Roman"/>
          <w:sz w:val="28"/>
          <w:szCs w:val="28"/>
          <w:lang w:val="uk-UA"/>
        </w:rPr>
        <w:t xml:space="preserve"> отримаємо:</w:t>
      </w:r>
    </w:p>
    <w:p w:rsidR="00204953" w:rsidRPr="00D93344" w:rsidRDefault="00204953" w:rsidP="00BC2A8B">
      <w:pPr>
        <w:spacing w:line="360" w:lineRule="auto"/>
        <w:ind w:firstLine="426"/>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z+f-Sp=Sh</m:t>
        </m:r>
      </m:oMath>
      <w:r w:rsidRPr="00D93344">
        <w:rPr>
          <w:rFonts w:ascii="Times New Roman" w:eastAsiaTheme="minorEastAsia" w:hAnsi="Times New Roman" w:cs="Times New Roman"/>
          <w:sz w:val="28"/>
          <w:szCs w:val="28"/>
          <w:lang w:val="uk-UA"/>
        </w:rPr>
        <w:t xml:space="preserve"> </w:t>
      </w:r>
      <w:r w:rsidRPr="00D93344">
        <w:rPr>
          <w:rFonts w:ascii="Times New Roman" w:eastAsiaTheme="minorEastAsia" w:hAnsi="Times New Roman" w:cs="Times New Roman"/>
          <w:sz w:val="28"/>
          <w:szCs w:val="28"/>
          <w:lang w:val="uk-UA"/>
        </w:rPr>
        <w:tab/>
        <w:t>(3.4)</w:t>
      </w:r>
      <m:oMath>
        <m:r>
          <m:rPr>
            <m:sty m:val="p"/>
          </m:rPr>
          <w:rPr>
            <w:rFonts w:ascii="Cambria Math" w:eastAsiaTheme="minorEastAsia" w:hAnsi="Cambria Math" w:cs="Times New Roman"/>
            <w:sz w:val="28"/>
            <w:szCs w:val="28"/>
            <w:lang w:val="uk-UA"/>
          </w:rPr>
          <w:br/>
        </m:r>
      </m:oMath>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f</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h'</m:t>
          </m:r>
        </m:oMath>
      </m:oMathPara>
    </w:p>
    <w:p w:rsidR="00204953" w:rsidRPr="00D93344" w:rsidRDefault="00204953" w:rsidP="00BC2A8B">
      <w:pPr>
        <w:spacing w:line="360" w:lineRule="auto"/>
        <w:ind w:firstLine="851"/>
        <w:jc w:val="both"/>
        <w:rPr>
          <w:rFonts w:ascii="Times New Roman" w:eastAsiaTheme="minorEastAsia" w:hAnsi="Times New Roman" w:cs="Times New Roman"/>
          <w:sz w:val="28"/>
          <w:szCs w:val="28"/>
          <w:lang w:val="uk-UA"/>
        </w:rPr>
      </w:pPr>
      <w:r w:rsidRPr="00D93344">
        <w:rPr>
          <w:rFonts w:ascii="Times New Roman" w:eastAsiaTheme="minorEastAsia" w:hAnsi="Times New Roman" w:cs="Times New Roman"/>
          <w:sz w:val="28"/>
          <w:szCs w:val="28"/>
          <w:lang w:val="uk-UA"/>
        </w:rPr>
        <w:t>де Sp, S'p '- відстань від передньої / задньої лінзи до об'єкта / зображення; Sh, S'h '- відстань від передньої / задньої головної площини до передньої / задньої поверхні об'єктива</w:t>
      </w:r>
    </w:p>
    <w:p w:rsidR="00204953" w:rsidRPr="00D93344" w:rsidRDefault="00204953" w:rsidP="00BC2A8B">
      <w:pPr>
        <w:spacing w:line="360" w:lineRule="auto"/>
        <w:ind w:firstLine="851"/>
        <w:jc w:val="both"/>
        <w:rPr>
          <w:rFonts w:ascii="Times New Roman" w:eastAsiaTheme="minorEastAsia" w:hAnsi="Times New Roman" w:cs="Times New Roman"/>
          <w:sz w:val="28"/>
          <w:szCs w:val="28"/>
          <w:lang w:val="uk-UA"/>
        </w:rPr>
      </w:pPr>
      <w:r w:rsidRPr="00D93344">
        <w:rPr>
          <w:rFonts w:ascii="Times New Roman" w:eastAsiaTheme="minorEastAsia" w:hAnsi="Times New Roman" w:cs="Times New Roman"/>
          <w:sz w:val="28"/>
          <w:szCs w:val="28"/>
          <w:lang w:val="uk-UA"/>
        </w:rPr>
        <w:t>Ми знаємо, що:</w:t>
      </w:r>
    </w:p>
    <w:p w:rsidR="00204953" w:rsidRPr="00D93344" w:rsidRDefault="00204953" w:rsidP="00BC2A8B">
      <w:pPr>
        <w:spacing w:line="360" w:lineRule="auto"/>
        <w:ind w:firstLine="426"/>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Sh=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f</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n-1</m:t>
            </m:r>
          </m:num>
          <m:den>
            <m:r>
              <w:rPr>
                <w:rFonts w:ascii="Cambria Math" w:eastAsiaTheme="minorEastAsia" w:hAnsi="Cambria Math" w:cs="Times New Roman"/>
                <w:sz w:val="28"/>
                <w:szCs w:val="28"/>
                <w:lang w:val="uk-UA"/>
              </w:rPr>
              <m:t>n*r2</m:t>
            </m:r>
          </m:den>
        </m:f>
        <m:r>
          <w:rPr>
            <w:rFonts w:ascii="Cambria Math" w:eastAsiaTheme="minorEastAsia" w:hAnsi="Cambria Math" w:cs="Times New Roman"/>
            <w:sz w:val="28"/>
            <w:szCs w:val="28"/>
            <w:lang w:val="uk-UA"/>
          </w:rPr>
          <m:t>*d</m:t>
        </m:r>
      </m:oMath>
      <w:r w:rsidRPr="00D93344">
        <w:rPr>
          <w:rFonts w:ascii="Times New Roman" w:eastAsiaTheme="minorEastAsia" w:hAnsi="Times New Roman" w:cs="Times New Roman"/>
          <w:sz w:val="28"/>
          <w:szCs w:val="28"/>
          <w:lang w:val="uk-UA"/>
        </w:rPr>
        <w:tab/>
      </w:r>
      <w:r w:rsidRPr="00D93344">
        <w:rPr>
          <w:rFonts w:ascii="Times New Roman" w:eastAsiaTheme="minorEastAsia" w:hAnsi="Times New Roman" w:cs="Times New Roman"/>
          <w:sz w:val="28"/>
          <w:szCs w:val="28"/>
          <w:lang w:val="uk-UA"/>
        </w:rPr>
        <w:tab/>
        <w:t>(3.5)</w:t>
      </w:r>
      <m:oMath>
        <m:r>
          <m:rPr>
            <m:sty m:val="p"/>
          </m:rPr>
          <w:rPr>
            <w:rFonts w:ascii="Cambria Math" w:eastAsiaTheme="minorEastAsia" w:hAnsi="Cambria Math" w:cs="Times New Roman"/>
            <w:sz w:val="28"/>
            <w:szCs w:val="28"/>
            <w:lang w:val="uk-UA"/>
          </w:rPr>
          <w:br/>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h</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f</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n-1</m:t>
            </m:r>
          </m:num>
          <m:den>
            <m:r>
              <w:rPr>
                <w:rFonts w:ascii="Cambria Math" w:eastAsiaTheme="minorEastAsia" w:hAnsi="Cambria Math" w:cs="Times New Roman"/>
                <w:sz w:val="28"/>
                <w:szCs w:val="28"/>
                <w:lang w:val="uk-UA"/>
              </w:rPr>
              <m:t>n*r1</m:t>
            </m:r>
          </m:den>
        </m:f>
        <m:r>
          <w:rPr>
            <w:rFonts w:ascii="Cambria Math" w:eastAsiaTheme="minorEastAsia" w:hAnsi="Cambria Math" w:cs="Times New Roman"/>
            <w:sz w:val="28"/>
            <w:szCs w:val="28"/>
            <w:lang w:val="uk-UA"/>
          </w:rPr>
          <m:t>*d</m:t>
        </m:r>
      </m:oMath>
      <w:r w:rsidRPr="00D93344">
        <w:rPr>
          <w:rFonts w:ascii="Times New Roman" w:eastAsiaTheme="minorEastAsia" w:hAnsi="Times New Roman" w:cs="Times New Roman"/>
          <w:sz w:val="28"/>
          <w:szCs w:val="28"/>
          <w:lang w:val="uk-UA"/>
        </w:rPr>
        <w:t xml:space="preserve"> </w:t>
      </w:r>
      <w:r w:rsidRPr="00D93344">
        <w:rPr>
          <w:rFonts w:ascii="Times New Roman" w:eastAsiaTheme="minorEastAsia" w:hAnsi="Times New Roman" w:cs="Times New Roman"/>
          <w:sz w:val="28"/>
          <w:szCs w:val="28"/>
          <w:lang w:val="uk-UA"/>
        </w:rPr>
        <w:tab/>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r1, r2 - радіус першої / другої поверхні лінзи.</w:t>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Отже, якщо r1 = нескінченність, r2 = - (n-1) * f 'можна використовувати 3.3, 3.4, 3.5 для розв'язання системи рівнянь:</w:t>
      </w:r>
    </w:p>
    <w:p w:rsidR="00204953" w:rsidRPr="00D93344" w:rsidRDefault="00BD3495" w:rsidP="00BC2A8B">
      <w:pPr>
        <w:spacing w:line="360" w:lineRule="auto"/>
        <w:ind w:firstLine="426"/>
        <w:jc w:val="center"/>
        <w:rPr>
          <w:rFonts w:ascii="Times New Roman" w:eastAsiaTheme="minorEastAsia" w:hAnsi="Times New Roman" w:cs="Times New Roman"/>
          <w:sz w:val="28"/>
          <w:szCs w:val="28"/>
          <w:lang w:val="uk-UA"/>
        </w:rPr>
      </w:pPr>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uk-UA"/>
                  </w:rPr>
                  <m:t>z*</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=f*f'</m:t>
                </m:r>
              </m:e>
              <m:e>
                <m:r>
                  <w:rPr>
                    <w:rFonts w:ascii="Cambria Math" w:eastAsiaTheme="minorEastAsia" w:hAnsi="Cambria Math" w:cs="Times New Roman"/>
                    <w:sz w:val="28"/>
                    <w:szCs w:val="28"/>
                    <w:lang w:val="uk-UA"/>
                  </w:rPr>
                  <m:t>z-</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f</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-Sp=</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d</m:t>
                    </m:r>
                  </m:num>
                  <m:den>
                    <m:r>
                      <w:rPr>
                        <w:rFonts w:ascii="Cambria Math" w:eastAsiaTheme="minorEastAsia" w:hAnsi="Cambria Math" w:cs="Times New Roman"/>
                        <w:sz w:val="28"/>
                        <w:szCs w:val="28"/>
                        <w:lang w:val="uk-UA"/>
                      </w:rPr>
                      <m:t>n</m:t>
                    </m:r>
                  </m:den>
                </m:f>
              </m:e>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f</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=0</m:t>
                </m:r>
              </m:e>
            </m:eqArr>
          </m:e>
        </m:d>
      </m:oMath>
      <w:r w:rsidR="00204953" w:rsidRPr="00D93344">
        <w:rPr>
          <w:rFonts w:ascii="Times New Roman" w:eastAsiaTheme="minorEastAsia" w:hAnsi="Times New Roman" w:cs="Times New Roman"/>
          <w:sz w:val="28"/>
          <w:szCs w:val="28"/>
          <w:lang w:val="uk-UA"/>
        </w:rPr>
        <w:tab/>
        <w:t>(3.6)</w:t>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Тоді визначаємо кут нахилу площини першої площини для даного нахилу пучка, використовуючи формулу для оптичної призми:</w:t>
      </w:r>
    </w:p>
    <w:p w:rsidR="00204953" w:rsidRPr="00D93344" w:rsidRDefault="00204953" w:rsidP="00BC2A8B">
      <w:pPr>
        <w:spacing w:line="360" w:lineRule="auto"/>
        <w:ind w:firstLine="426"/>
        <w:jc w:val="center"/>
        <w:rPr>
          <w:rFonts w:ascii="Times New Roman" w:hAnsi="Times New Roman" w:cs="Times New Roman"/>
          <w:sz w:val="28"/>
          <w:szCs w:val="28"/>
          <w:lang w:val="uk-UA"/>
        </w:rPr>
      </w:pPr>
      <m:oMath>
        <m:r>
          <w:rPr>
            <w:rFonts w:ascii="Cambria Math" w:eastAsiaTheme="minorEastAsia" w:hAnsi="Cambria Math" w:cs="Times New Roman"/>
            <w:sz w:val="28"/>
            <w:szCs w:val="28"/>
            <w:lang w:val="uk-UA"/>
          </w:rPr>
          <m:t>α=</m:t>
        </m:r>
        <m:r>
          <m:rPr>
            <m:sty m:val="p"/>
          </m:rPr>
          <w:rPr>
            <w:rFonts w:ascii="Cambria Math" w:eastAsiaTheme="minorEastAsia" w:hAnsi="Cambria Math" w:cs="Times New Roman"/>
            <w:sz w:val="28"/>
            <w:szCs w:val="28"/>
            <w:lang w:val="uk-UA"/>
          </w:rPr>
          <m:t>w∙(</m:t>
        </m:r>
        <m:r>
          <w:rPr>
            <w:rFonts w:ascii="Cambria Math" w:eastAsiaTheme="minorEastAsia" w:hAnsi="Cambria Math" w:cs="Times New Roman"/>
            <w:sz w:val="28"/>
            <w:szCs w:val="28"/>
            <w:lang w:val="uk-UA"/>
          </w:rPr>
          <m:t>n-1)</m:t>
        </m:r>
      </m:oMath>
      <w:r w:rsidRPr="00D93344">
        <w:rPr>
          <w:rFonts w:ascii="Times New Roman" w:eastAsiaTheme="minorEastAsia" w:hAnsi="Times New Roman" w:cs="Times New Roman"/>
          <w:sz w:val="28"/>
          <w:szCs w:val="28"/>
          <w:lang w:val="uk-UA"/>
        </w:rPr>
        <w:tab/>
        <w:t>(3.7)</w:t>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де α - кут нахилу пучка, w - кут нахилу площини похилої складової.</w:t>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Розглянуто систему з такими параметрами: Sp = 10 мм, n = 1.568, кут випромінювання 200, кут на в</w:t>
      </w:r>
      <w:r w:rsidR="00001221" w:rsidRPr="00D93344">
        <w:rPr>
          <w:rFonts w:ascii="Times New Roman" w:hAnsi="Times New Roman" w:cs="Times New Roman"/>
          <w:sz w:val="28"/>
          <w:szCs w:val="28"/>
          <w:lang w:val="uk-UA"/>
        </w:rPr>
        <w:t>иході з об'єктиву 20. На Рис.3.8</w:t>
      </w:r>
      <w:r w:rsidRPr="00D93344">
        <w:rPr>
          <w:rFonts w:ascii="Times New Roman" w:hAnsi="Times New Roman" w:cs="Times New Roman"/>
          <w:sz w:val="28"/>
          <w:szCs w:val="28"/>
          <w:lang w:val="uk-UA"/>
        </w:rPr>
        <w:t xml:space="preserve"> показаний корп</w:t>
      </w:r>
      <w:r w:rsidR="00001221" w:rsidRPr="00D93344">
        <w:rPr>
          <w:rFonts w:ascii="Times New Roman" w:hAnsi="Times New Roman" w:cs="Times New Roman"/>
          <w:sz w:val="28"/>
          <w:szCs w:val="28"/>
          <w:lang w:val="uk-UA"/>
        </w:rPr>
        <w:t>ус з простим об'єктивом, Рис.3.9</w:t>
      </w:r>
      <w:r w:rsidRPr="00D93344">
        <w:rPr>
          <w:rFonts w:ascii="Times New Roman" w:hAnsi="Times New Roman" w:cs="Times New Roman"/>
          <w:sz w:val="28"/>
          <w:szCs w:val="28"/>
          <w:lang w:val="uk-UA"/>
        </w:rPr>
        <w:t xml:space="preserve"> - похила лінза.</w:t>
      </w:r>
    </w:p>
    <w:p w:rsidR="00204953" w:rsidRPr="00D93344" w:rsidRDefault="00204953" w:rsidP="00BC2A8B">
      <w:pPr>
        <w:tabs>
          <w:tab w:val="right" w:pos="9404"/>
        </w:tabs>
        <w:spacing w:after="0" w:line="360" w:lineRule="auto"/>
        <w:ind w:firstLine="426"/>
        <w:jc w:val="center"/>
        <w:rPr>
          <w:rFonts w:ascii="Times New Roman" w:hAnsi="Times New Roman" w:cs="Times New Roman"/>
          <w:sz w:val="28"/>
          <w:szCs w:val="28"/>
          <w:lang w:val="uk-UA"/>
        </w:rPr>
      </w:pPr>
      <w:r w:rsidRPr="00D93344">
        <w:rPr>
          <w:rFonts w:ascii="Times New Roman" w:hAnsi="Times New Roman" w:cs="Times New Roman"/>
          <w:noProof/>
          <w:sz w:val="28"/>
          <w:szCs w:val="28"/>
        </w:rPr>
        <w:drawing>
          <wp:inline distT="0" distB="0" distL="0" distR="0" wp14:anchorId="5C98C430" wp14:editId="6BAB4664">
            <wp:extent cx="4292876" cy="1390650"/>
            <wp:effectExtent l="0" t="0" r="0" b="0"/>
            <wp:docPr id="1123" name="Рисунок 1123" descr="Screenshot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shot_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298264" cy="1392396"/>
                    </a:xfrm>
                    <a:prstGeom prst="rect">
                      <a:avLst/>
                    </a:prstGeom>
                    <a:noFill/>
                    <a:ln>
                      <a:noFill/>
                    </a:ln>
                  </pic:spPr>
                </pic:pic>
              </a:graphicData>
            </a:graphic>
          </wp:inline>
        </w:drawing>
      </w:r>
    </w:p>
    <w:p w:rsidR="00204953" w:rsidRPr="00D93344" w:rsidRDefault="00001221" w:rsidP="00BC2A8B">
      <w:pPr>
        <w:tabs>
          <w:tab w:val="right" w:pos="9404"/>
        </w:tabs>
        <w:spacing w:after="0" w:line="360" w:lineRule="auto"/>
        <w:ind w:firstLine="426"/>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Рис.3.8</w:t>
      </w:r>
      <w:r w:rsidR="00204953" w:rsidRPr="00D93344">
        <w:rPr>
          <w:rFonts w:ascii="Times New Roman" w:hAnsi="Times New Roman" w:cs="Times New Roman"/>
          <w:sz w:val="28"/>
          <w:szCs w:val="28"/>
          <w:lang w:val="uk-UA"/>
        </w:rPr>
        <w:t xml:space="preserve"> – Звичайна лінза</w:t>
      </w:r>
    </w:p>
    <w:p w:rsidR="00204953" w:rsidRPr="00D93344" w:rsidRDefault="00204953" w:rsidP="00BC2A8B">
      <w:pPr>
        <w:tabs>
          <w:tab w:val="right" w:pos="9404"/>
        </w:tabs>
        <w:spacing w:after="0" w:line="360" w:lineRule="auto"/>
        <w:ind w:firstLine="426"/>
        <w:jc w:val="center"/>
        <w:rPr>
          <w:rFonts w:ascii="Times New Roman" w:hAnsi="Times New Roman" w:cs="Times New Roman"/>
          <w:sz w:val="28"/>
          <w:szCs w:val="28"/>
          <w:lang w:val="uk-UA"/>
        </w:rPr>
      </w:pPr>
      <w:r w:rsidRPr="00D93344">
        <w:rPr>
          <w:rFonts w:ascii="Times New Roman" w:hAnsi="Times New Roman" w:cs="Times New Roman"/>
          <w:noProof/>
          <w:sz w:val="28"/>
          <w:szCs w:val="28"/>
        </w:rPr>
        <w:drawing>
          <wp:inline distT="0" distB="0" distL="0" distR="0" wp14:anchorId="24B86C2E" wp14:editId="521AF24F">
            <wp:extent cx="4238625" cy="1940919"/>
            <wp:effectExtent l="0" t="0" r="0" b="2540"/>
            <wp:docPr id="1124" name="Рисунок 1124" descr="Screenshot_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shot_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61077" cy="1951200"/>
                    </a:xfrm>
                    <a:prstGeom prst="rect">
                      <a:avLst/>
                    </a:prstGeom>
                    <a:noFill/>
                    <a:ln>
                      <a:noFill/>
                    </a:ln>
                  </pic:spPr>
                </pic:pic>
              </a:graphicData>
            </a:graphic>
          </wp:inline>
        </w:drawing>
      </w:r>
    </w:p>
    <w:p w:rsidR="00204953" w:rsidRPr="00D93344" w:rsidRDefault="00001221" w:rsidP="00BC2A8B">
      <w:pPr>
        <w:tabs>
          <w:tab w:val="right" w:pos="9404"/>
        </w:tabs>
        <w:spacing w:after="0" w:line="360" w:lineRule="auto"/>
        <w:ind w:firstLine="426"/>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Рис.3.9</w:t>
      </w:r>
      <w:r w:rsidR="00204953" w:rsidRPr="00D93344">
        <w:rPr>
          <w:rFonts w:ascii="Times New Roman" w:hAnsi="Times New Roman" w:cs="Times New Roman"/>
          <w:sz w:val="28"/>
          <w:szCs w:val="28"/>
          <w:lang w:val="uk-UA"/>
        </w:rPr>
        <w:t xml:space="preserve"> – Похила лінза</w:t>
      </w:r>
    </w:p>
    <w:p w:rsidR="00204953" w:rsidRPr="00D93344" w:rsidRDefault="00204953" w:rsidP="00BC2A8B">
      <w:pPr>
        <w:tabs>
          <w:tab w:val="right" w:pos="9404"/>
        </w:tabs>
        <w:spacing w:after="0" w:line="360" w:lineRule="auto"/>
        <w:ind w:firstLine="426"/>
        <w:jc w:val="center"/>
        <w:rPr>
          <w:rFonts w:ascii="Times New Roman" w:hAnsi="Times New Roman" w:cs="Times New Roman"/>
          <w:sz w:val="28"/>
          <w:szCs w:val="28"/>
          <w:lang w:val="uk-UA"/>
        </w:rPr>
      </w:pPr>
    </w:p>
    <w:p w:rsidR="00F36E90" w:rsidRPr="00D93344" w:rsidRDefault="00204953" w:rsidP="00F36E90">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Формули (3.1) - (3.7) можуть бути застосовані індивідуально для кожного світлодіода. Також ця система рівнянь може забезпечити розрахунок для будь-якого нахилу п</w:t>
      </w:r>
      <w:bookmarkStart w:id="24" w:name="_Toc500585072"/>
      <w:r w:rsidR="00F36E90" w:rsidRPr="00D93344">
        <w:rPr>
          <w:rFonts w:ascii="Times New Roman" w:hAnsi="Times New Roman" w:cs="Times New Roman"/>
          <w:sz w:val="28"/>
          <w:szCs w:val="28"/>
          <w:lang w:val="uk-UA"/>
        </w:rPr>
        <w:t xml:space="preserve">роменю, який задає користувач. </w:t>
      </w:r>
    </w:p>
    <w:p w:rsidR="00204953" w:rsidRPr="00D93344" w:rsidRDefault="00204953" w:rsidP="00F36E90">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b/>
          <w:sz w:val="28"/>
          <w:szCs w:val="28"/>
          <w:lang w:val="uk-UA"/>
        </w:rPr>
        <w:t>Обран</w:t>
      </w:r>
      <w:r w:rsidR="00F36E90" w:rsidRPr="00D93344">
        <w:rPr>
          <w:rFonts w:ascii="Times New Roman" w:hAnsi="Times New Roman" w:cs="Times New Roman"/>
          <w:b/>
          <w:sz w:val="28"/>
          <w:szCs w:val="28"/>
          <w:lang w:val="uk-UA"/>
        </w:rPr>
        <w:t>ня компонентів</w:t>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В розділі 1 було описано види ІЧ-сенсорів. В цьому підрозділі будуть описані компоненти які було обрано для створення прототипу та обґрунтування цього вибору.</w:t>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Перш за все необхідно обрати світлодіод, який є одним з найважливіших компонентів в запропонованому приладі. Він відповідає за передачу сигналу. Тому, вибір проходим за наступними критеріями: вузька індикатриса, іч-діапазон(за технічним завданням), дешевизна, джерело живлення до 5В. </w:t>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Даним критеріям відповідало декілька світлодіодів, але було обрано TSAL6100 так як він є в наявності в магазинах, а також близький за характеристиками до TSAL6200 за яким тестувалися приймачі випромінювання. В таблиці 3.3 приведені основні параметри ораного світлодіода.</w:t>
      </w:r>
    </w:p>
    <w:p w:rsidR="00204953" w:rsidRPr="00D93344" w:rsidRDefault="00204953" w:rsidP="00BC2A8B">
      <w:pPr>
        <w:spacing w:line="360" w:lineRule="auto"/>
        <w:rPr>
          <w:rFonts w:ascii="Times New Roman" w:hAnsi="Times New Roman" w:cs="Times New Roman"/>
          <w:sz w:val="28"/>
          <w:szCs w:val="28"/>
          <w:lang w:val="uk-UA"/>
        </w:rPr>
      </w:pPr>
      <w:r w:rsidRPr="00D93344">
        <w:rPr>
          <w:rFonts w:ascii="Times New Roman" w:hAnsi="Times New Roman" w:cs="Times New Roman"/>
          <w:sz w:val="28"/>
          <w:szCs w:val="28"/>
          <w:lang w:val="uk-UA"/>
        </w:rPr>
        <w:br w:type="page"/>
      </w:r>
    </w:p>
    <w:p w:rsidR="00204953" w:rsidRPr="00D93344" w:rsidRDefault="003B761B" w:rsidP="00BC2A8B">
      <w:pPr>
        <w:spacing w:line="360" w:lineRule="auto"/>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3.1</w:t>
      </w:r>
      <w:r w:rsidR="00204953" w:rsidRPr="00D93344">
        <w:rPr>
          <w:rFonts w:ascii="Times New Roman" w:hAnsi="Times New Roman" w:cs="Times New Roman"/>
          <w:sz w:val="28"/>
          <w:szCs w:val="28"/>
          <w:lang w:val="uk-UA"/>
        </w:rPr>
        <w:t xml:space="preserve"> Параметри світлодіода TSAL6100</w:t>
      </w:r>
    </w:p>
    <w:tbl>
      <w:tblPr>
        <w:tblStyle w:val="12"/>
        <w:tblW w:w="0" w:type="auto"/>
        <w:tblLook w:val="04A0" w:firstRow="1" w:lastRow="0" w:firstColumn="1" w:lastColumn="0" w:noHBand="0" w:noVBand="1"/>
      </w:tblPr>
      <w:tblGrid>
        <w:gridCol w:w="4659"/>
        <w:gridCol w:w="5019"/>
      </w:tblGrid>
      <w:tr w:rsidR="00204953" w:rsidRPr="003B761B" w:rsidTr="00845001">
        <w:trPr>
          <w:trHeight w:val="851"/>
        </w:trPr>
        <w:tc>
          <w:tcPr>
            <w:tcW w:w="5122"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Характеристика</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Значення</w:t>
            </w:r>
          </w:p>
        </w:tc>
      </w:tr>
      <w:tr w:rsidR="00204953" w:rsidRPr="003B761B"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Сила світла</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170 мВт/ср</w:t>
            </w:r>
          </w:p>
        </w:tc>
      </w:tr>
      <w:tr w:rsidR="00204953" w:rsidRPr="003B761B"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Довжина хвилі</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940 нм</w:t>
            </w:r>
          </w:p>
        </w:tc>
      </w:tr>
      <w:tr w:rsidR="00204953" w:rsidRPr="003B761B"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Кут випромінювання</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vertAlign w:val="superscript"/>
                <w:lang w:val="uk-UA"/>
              </w:rPr>
            </w:pPr>
            <w:r w:rsidRPr="00D93344">
              <w:rPr>
                <w:rFonts w:ascii="Times New Roman" w:hAnsi="Times New Roman" w:cs="Times New Roman"/>
                <w:sz w:val="28"/>
                <w:szCs w:val="28"/>
                <w:lang w:val="uk-UA"/>
              </w:rPr>
              <w:t>±10</w:t>
            </w:r>
            <w:r w:rsidRPr="00D93344">
              <w:rPr>
                <w:rFonts w:ascii="Times New Roman" w:hAnsi="Times New Roman" w:cs="Times New Roman"/>
                <w:sz w:val="28"/>
                <w:szCs w:val="28"/>
                <w:vertAlign w:val="superscript"/>
                <w:lang w:val="uk-UA"/>
              </w:rPr>
              <w:t>0</w:t>
            </w:r>
          </w:p>
        </w:tc>
      </w:tr>
      <w:tr w:rsidR="00204953" w:rsidRPr="003B761B"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Сила току</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100 мА</w:t>
            </w:r>
          </w:p>
        </w:tc>
      </w:tr>
      <w:tr w:rsidR="00204953" w:rsidRPr="00D93344"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Напруга</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1.6В</w:t>
            </w:r>
          </w:p>
        </w:tc>
      </w:tr>
      <w:tr w:rsidR="00204953" w:rsidRPr="00D93344"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Відносна потужність випромінювання від довжини хвилі</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drawing>
                <wp:inline distT="0" distB="0" distL="0" distR="0" wp14:anchorId="6ECE931E" wp14:editId="05EEDE9D">
                  <wp:extent cx="2371725" cy="2028825"/>
                  <wp:effectExtent l="0" t="0" r="9525" b="9525"/>
                  <wp:docPr id="1125" name="Рисунок 1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2371725" cy="2028825"/>
                          </a:xfrm>
                          <a:prstGeom prst="rect">
                            <a:avLst/>
                          </a:prstGeom>
                        </pic:spPr>
                      </pic:pic>
                    </a:graphicData>
                  </a:graphic>
                </wp:inline>
              </w:drawing>
            </w:r>
          </w:p>
        </w:tc>
      </w:tr>
      <w:tr w:rsidR="00204953" w:rsidRPr="00D93344"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Графік індикатриси</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drawing>
                <wp:inline distT="0" distB="0" distL="0" distR="0" wp14:anchorId="37DED220" wp14:editId="7A2FEC17">
                  <wp:extent cx="2705100" cy="1971675"/>
                  <wp:effectExtent l="0" t="0" r="0" b="9525"/>
                  <wp:docPr id="1126" name="Рисунок 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2705100" cy="1971675"/>
                          </a:xfrm>
                          <a:prstGeom prst="rect">
                            <a:avLst/>
                          </a:prstGeom>
                        </pic:spPr>
                      </pic:pic>
                    </a:graphicData>
                  </a:graphic>
                </wp:inline>
              </w:drawing>
            </w:r>
          </w:p>
        </w:tc>
      </w:tr>
    </w:tbl>
    <w:p w:rsidR="00204953" w:rsidRPr="00D93344" w:rsidRDefault="00204953" w:rsidP="00BC2A8B">
      <w:pPr>
        <w:spacing w:line="360" w:lineRule="auto"/>
        <w:ind w:firstLine="851"/>
        <w:jc w:val="both"/>
        <w:rPr>
          <w:rFonts w:ascii="Times New Roman" w:hAnsi="Times New Roman" w:cs="Times New Roman"/>
          <w:sz w:val="28"/>
          <w:szCs w:val="28"/>
          <w:lang w:val="uk-UA"/>
        </w:rPr>
      </w:pP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 xml:space="preserve">Для завершення оптичних компонентів в освітлювальній частині приладу необхідно обрати колімуючу систему, так як цей проект потребує багату кількість світлодіодів, то використання звичайного об'єктива є недоречним, бо промені будуть сильно спотворюватись, а використання системи, яка була запропонована в минулому підрозділі є дорогою. Тому, було прийняте рішення, в першій моделі не використовувати ніяких систем, оскільки діоди випромінюють під кутом 20 градусів, а дальність використання не велика. </w:t>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Для приймального блоку необхідно було обрати приймач випромінювання. Основними критеріями були: ціна, максимальна чутливість на довжині хвилі світлодіода, живлення до 5В, бажано в корпусі та з підсилювачем, імпульсний режим. За даними критеріями підходило багато приймачів, але з наявних в магазині та більш-менш дешевих був TSOP4856. В таблиці 3.4 указані основні характеристики приймача TSOP4856.</w:t>
      </w:r>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Для індикації зміщення об'єкту з необхідного курсу було вирішено використати 3семисегментні індикатори (Рис.3</w:t>
      </w:r>
      <w:r w:rsidR="00001221" w:rsidRPr="00D93344">
        <w:rPr>
          <w:rFonts w:ascii="Times New Roman" w:hAnsi="Times New Roman" w:cs="Times New Roman"/>
          <w:sz w:val="28"/>
          <w:szCs w:val="28"/>
          <w:lang w:val="uk-UA"/>
        </w:rPr>
        <w:t>.10</w:t>
      </w:r>
      <w:r w:rsidRPr="00D93344">
        <w:rPr>
          <w:rFonts w:ascii="Times New Roman" w:hAnsi="Times New Roman" w:cs="Times New Roman"/>
          <w:sz w:val="28"/>
          <w:szCs w:val="28"/>
          <w:lang w:val="uk-UA"/>
        </w:rPr>
        <w:t xml:space="preserve">), оскільки вони займають менше місця ніж звичайні індикаторні світлодіоди, вони не дорогі. </w:t>
      </w:r>
    </w:p>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drawing>
          <wp:inline distT="0" distB="0" distL="0" distR="0" wp14:anchorId="1B811FB9" wp14:editId="43AACF4D">
            <wp:extent cx="2352675" cy="1775123"/>
            <wp:effectExtent l="0" t="0" r="0" b="0"/>
            <wp:docPr id="1127" name="Рисунок 1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2363117" cy="1783001"/>
                    </a:xfrm>
                    <a:prstGeom prst="rect">
                      <a:avLst/>
                    </a:prstGeom>
                  </pic:spPr>
                </pic:pic>
              </a:graphicData>
            </a:graphic>
          </wp:inline>
        </w:drawing>
      </w:r>
    </w:p>
    <w:p w:rsidR="00204953" w:rsidRPr="00D93344" w:rsidRDefault="00001221"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Рис.3.10 </w:t>
      </w:r>
      <w:r w:rsidR="00204953" w:rsidRPr="00D93344">
        <w:rPr>
          <w:rFonts w:ascii="Times New Roman" w:hAnsi="Times New Roman" w:cs="Times New Roman"/>
          <w:sz w:val="28"/>
          <w:szCs w:val="28"/>
          <w:lang w:val="uk-UA"/>
        </w:rPr>
        <w:t>– Семи сегментний індикатор</w:t>
      </w:r>
    </w:p>
    <w:p w:rsidR="00204953" w:rsidRPr="00D93344" w:rsidRDefault="00204953" w:rsidP="00BC2A8B">
      <w:pPr>
        <w:spacing w:line="360" w:lineRule="auto"/>
        <w:jc w:val="center"/>
        <w:rPr>
          <w:rFonts w:ascii="Times New Roman" w:hAnsi="Times New Roman" w:cs="Times New Roman"/>
          <w:sz w:val="28"/>
          <w:szCs w:val="28"/>
          <w:lang w:val="uk-UA"/>
        </w:rPr>
      </w:pPr>
    </w:p>
    <w:p w:rsidR="00204953" w:rsidRPr="00D93344" w:rsidRDefault="00204953" w:rsidP="00BC2A8B">
      <w:pPr>
        <w:spacing w:line="360" w:lineRule="auto"/>
        <w:rPr>
          <w:rFonts w:ascii="Times New Roman" w:hAnsi="Times New Roman" w:cs="Times New Roman"/>
          <w:sz w:val="28"/>
          <w:szCs w:val="28"/>
          <w:lang w:val="uk-UA"/>
        </w:rPr>
      </w:pPr>
      <w:r w:rsidRPr="00D93344">
        <w:rPr>
          <w:rFonts w:ascii="Times New Roman" w:hAnsi="Times New Roman" w:cs="Times New Roman"/>
          <w:sz w:val="28"/>
          <w:szCs w:val="28"/>
          <w:lang w:val="uk-UA"/>
        </w:rPr>
        <w:br w:type="page"/>
      </w:r>
    </w:p>
    <w:p w:rsidR="00204953" w:rsidRPr="00D93344" w:rsidRDefault="003B761B" w:rsidP="00BC2A8B">
      <w:pPr>
        <w:spacing w:line="360" w:lineRule="auto"/>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3.2</w:t>
      </w:r>
      <w:r w:rsidR="00204953" w:rsidRPr="00D93344">
        <w:rPr>
          <w:rFonts w:ascii="Times New Roman" w:hAnsi="Times New Roman" w:cs="Times New Roman"/>
          <w:sz w:val="28"/>
          <w:szCs w:val="28"/>
          <w:lang w:val="uk-UA"/>
        </w:rPr>
        <w:t xml:space="preserve"> Основні параметри приймача TSOP4856.</w:t>
      </w:r>
    </w:p>
    <w:tbl>
      <w:tblPr>
        <w:tblStyle w:val="12"/>
        <w:tblW w:w="0" w:type="auto"/>
        <w:tblLook w:val="04A0" w:firstRow="1" w:lastRow="0" w:firstColumn="1" w:lastColumn="0" w:noHBand="0" w:noVBand="1"/>
      </w:tblPr>
      <w:tblGrid>
        <w:gridCol w:w="4729"/>
        <w:gridCol w:w="4949"/>
      </w:tblGrid>
      <w:tr w:rsidR="00204953" w:rsidRPr="003B761B" w:rsidTr="00845001">
        <w:trPr>
          <w:trHeight w:val="851"/>
        </w:trPr>
        <w:tc>
          <w:tcPr>
            <w:tcW w:w="5122"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Характеристика</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Значення</w:t>
            </w:r>
          </w:p>
        </w:tc>
      </w:tr>
      <w:tr w:rsidR="00204953" w:rsidRPr="003B761B"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lang w:val="uk-UA"/>
              </w:rPr>
              <w:t>Частота</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56кГц</w:t>
            </w:r>
          </w:p>
        </w:tc>
      </w:tr>
      <w:tr w:rsidR="00204953" w:rsidRPr="003B761B"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Вхідна напруга </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2.5 … 5.5 В</w:t>
            </w:r>
          </w:p>
        </w:tc>
      </w:tr>
      <w:tr w:rsidR="00204953" w:rsidRPr="003B761B"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lang w:val="uk-UA"/>
              </w:rPr>
              <w:t>Вихідна напруга</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sz w:val="28"/>
                <w:szCs w:val="28"/>
                <w:lang w:val="uk-UA"/>
              </w:rPr>
              <w:t>2.8 … 5.8 В</w:t>
            </w:r>
          </w:p>
        </w:tc>
      </w:tr>
      <w:tr w:rsidR="00204953" w:rsidRPr="00D93344"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Мінімальна опроміненість</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vertAlign w:val="superscript"/>
                <w:lang w:val="uk-UA"/>
              </w:rPr>
            </w:pPr>
            <w:r w:rsidRPr="00D93344">
              <w:rPr>
                <w:rFonts w:ascii="Times New Roman" w:hAnsi="Times New Roman" w:cs="Times New Roman"/>
                <w:sz w:val="28"/>
                <w:szCs w:val="28"/>
                <w:lang w:val="uk-UA"/>
              </w:rPr>
              <w:t>0.08 мВт/м</w:t>
            </w:r>
            <w:r w:rsidRPr="00D93344">
              <w:rPr>
                <w:rFonts w:ascii="Times New Roman" w:hAnsi="Times New Roman" w:cs="Times New Roman"/>
                <w:sz w:val="28"/>
                <w:szCs w:val="28"/>
                <w:vertAlign w:val="superscript"/>
                <w:lang w:val="uk-UA"/>
              </w:rPr>
              <w:t>2</w:t>
            </w:r>
          </w:p>
        </w:tc>
      </w:tr>
      <w:tr w:rsidR="00204953" w:rsidRPr="00D93344"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Максимальна опроміненість</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vertAlign w:val="superscript"/>
                <w:lang w:val="uk-UA"/>
              </w:rPr>
            </w:pPr>
            <w:r w:rsidRPr="00D93344">
              <w:rPr>
                <w:rFonts w:ascii="Times New Roman" w:hAnsi="Times New Roman" w:cs="Times New Roman"/>
                <w:sz w:val="28"/>
                <w:szCs w:val="28"/>
                <w:lang w:val="uk-UA"/>
              </w:rPr>
              <w:t>30 Вт/м</w:t>
            </w:r>
            <w:r w:rsidRPr="00D93344">
              <w:rPr>
                <w:rFonts w:ascii="Times New Roman" w:hAnsi="Times New Roman" w:cs="Times New Roman"/>
                <w:sz w:val="28"/>
                <w:szCs w:val="28"/>
                <w:vertAlign w:val="superscript"/>
                <w:lang w:val="uk-UA"/>
              </w:rPr>
              <w:t>2</w:t>
            </w:r>
          </w:p>
        </w:tc>
      </w:tr>
      <w:tr w:rsidR="00204953" w:rsidRPr="00D93344"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Направленість</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vertAlign w:val="superscript"/>
                <w:lang w:val="uk-UA"/>
              </w:rPr>
            </w:pPr>
            <w:r w:rsidRPr="00D93344">
              <w:rPr>
                <w:rFonts w:ascii="Times New Roman" w:hAnsi="Times New Roman" w:cs="Times New Roman"/>
                <w:sz w:val="28"/>
                <w:szCs w:val="28"/>
                <w:lang w:val="uk-UA"/>
              </w:rPr>
              <w:t>45</w:t>
            </w:r>
            <w:r w:rsidRPr="00D93344">
              <w:rPr>
                <w:rFonts w:ascii="Times New Roman" w:hAnsi="Times New Roman" w:cs="Times New Roman"/>
                <w:sz w:val="28"/>
                <w:szCs w:val="28"/>
                <w:vertAlign w:val="superscript"/>
                <w:lang w:val="uk-UA"/>
              </w:rPr>
              <w:t>0</w:t>
            </w:r>
          </w:p>
        </w:tc>
      </w:tr>
      <w:tr w:rsidR="00204953" w:rsidRPr="00D93344"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Вихідна функція</w:t>
            </w:r>
          </w:p>
        </w:tc>
        <w:tc>
          <w:tcPr>
            <w:tcW w:w="5123" w:type="dxa"/>
            <w:vAlign w:val="center"/>
          </w:tcPr>
          <w:p w:rsidR="00204953" w:rsidRPr="00D93344" w:rsidRDefault="00204953" w:rsidP="00BC2A8B">
            <w:pPr>
              <w:spacing w:line="360" w:lineRule="auto"/>
              <w:jc w:val="center"/>
              <w:rPr>
                <w:rFonts w:ascii="Times New Roman" w:hAnsi="Times New Roman" w:cs="Times New Roman"/>
                <w:sz w:val="28"/>
                <w:szCs w:val="28"/>
                <w:lang w:val="uk-UA"/>
              </w:rPr>
            </w:pPr>
            <w:r w:rsidRPr="00D93344">
              <w:rPr>
                <w:rFonts w:ascii="Times New Roman" w:hAnsi="Times New Roman" w:cs="Times New Roman"/>
                <w:noProof/>
              </w:rPr>
              <w:drawing>
                <wp:inline distT="0" distB="0" distL="0" distR="0" wp14:anchorId="0ADFA7AD" wp14:editId="41303E23">
                  <wp:extent cx="2190750" cy="1714500"/>
                  <wp:effectExtent l="0" t="0" r="0" b="0"/>
                  <wp:docPr id="1128" name="Рисунок 1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2192512" cy="1715879"/>
                          </a:xfrm>
                          <a:prstGeom prst="rect">
                            <a:avLst/>
                          </a:prstGeom>
                        </pic:spPr>
                      </pic:pic>
                    </a:graphicData>
                  </a:graphic>
                </wp:inline>
              </w:drawing>
            </w:r>
          </w:p>
        </w:tc>
      </w:tr>
      <w:tr w:rsidR="00204953" w:rsidRPr="00D93344" w:rsidTr="00845001">
        <w:trPr>
          <w:trHeight w:val="851"/>
        </w:trPr>
        <w:tc>
          <w:tcPr>
            <w:tcW w:w="5122" w:type="dxa"/>
            <w:vAlign w:val="center"/>
          </w:tcPr>
          <w:p w:rsidR="00204953" w:rsidRPr="00D93344" w:rsidRDefault="00204953" w:rsidP="00BC2A8B">
            <w:p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Відносна спектральна чутливість від довжини хвилі</w:t>
            </w:r>
          </w:p>
        </w:tc>
        <w:tc>
          <w:tcPr>
            <w:tcW w:w="5123" w:type="dxa"/>
            <w:vAlign w:val="center"/>
          </w:tcPr>
          <w:p w:rsidR="00204953" w:rsidRPr="00D93344" w:rsidRDefault="00204953" w:rsidP="00BC2A8B">
            <w:pPr>
              <w:spacing w:line="360" w:lineRule="auto"/>
              <w:jc w:val="center"/>
              <w:rPr>
                <w:rFonts w:ascii="Times New Roman" w:hAnsi="Times New Roman" w:cs="Times New Roman"/>
                <w:noProof/>
                <w:lang w:val="uk-UA"/>
              </w:rPr>
            </w:pPr>
            <w:r w:rsidRPr="00D93344">
              <w:rPr>
                <w:rFonts w:ascii="Times New Roman" w:hAnsi="Times New Roman" w:cs="Times New Roman"/>
                <w:noProof/>
              </w:rPr>
              <w:drawing>
                <wp:inline distT="0" distB="0" distL="0" distR="0" wp14:anchorId="72CC9795" wp14:editId="2DE02B49">
                  <wp:extent cx="2276475" cy="1928922"/>
                  <wp:effectExtent l="0" t="0" r="0" b="0"/>
                  <wp:docPr id="1129" name="Рисунок 1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2278399" cy="1930552"/>
                          </a:xfrm>
                          <a:prstGeom prst="rect">
                            <a:avLst/>
                          </a:prstGeom>
                        </pic:spPr>
                      </pic:pic>
                    </a:graphicData>
                  </a:graphic>
                </wp:inline>
              </w:drawing>
            </w:r>
          </w:p>
        </w:tc>
      </w:tr>
    </w:tbl>
    <w:p w:rsidR="00204953" w:rsidRPr="00D93344" w:rsidRDefault="00204953" w:rsidP="00BC2A8B">
      <w:pPr>
        <w:spacing w:line="360" w:lineRule="auto"/>
        <w:rPr>
          <w:rFonts w:ascii="Times New Roman" w:hAnsi="Times New Roman" w:cs="Times New Roman"/>
          <w:b/>
          <w:sz w:val="28"/>
          <w:szCs w:val="28"/>
          <w:lang w:val="uk-UA"/>
        </w:rPr>
      </w:pPr>
    </w:p>
    <w:p w:rsidR="00CE5313" w:rsidRPr="00D93344" w:rsidRDefault="0094574D" w:rsidP="00BC2A8B">
      <w:pPr>
        <w:pStyle w:val="2"/>
        <w:spacing w:line="360" w:lineRule="auto"/>
        <w:ind w:firstLine="851"/>
        <w:jc w:val="both"/>
        <w:rPr>
          <w:rFonts w:ascii="Times New Roman" w:hAnsi="Times New Roman" w:cs="Times New Roman"/>
          <w:b/>
          <w:color w:val="auto"/>
          <w:sz w:val="28"/>
          <w:szCs w:val="28"/>
          <w:lang w:val="uk-UA"/>
        </w:rPr>
      </w:pPr>
      <w:bookmarkStart w:id="25" w:name="_Toc8888991"/>
      <w:r>
        <w:rPr>
          <w:rFonts w:ascii="Times New Roman" w:hAnsi="Times New Roman" w:cs="Times New Roman"/>
          <w:b/>
          <w:color w:val="auto"/>
          <w:sz w:val="28"/>
          <w:szCs w:val="28"/>
          <w:lang w:val="uk-UA"/>
        </w:rPr>
        <w:lastRenderedPageBreak/>
        <w:t xml:space="preserve">3.4 </w:t>
      </w:r>
      <w:r w:rsidR="00CE5313" w:rsidRPr="00D93344">
        <w:rPr>
          <w:rFonts w:ascii="Times New Roman" w:hAnsi="Times New Roman" w:cs="Times New Roman"/>
          <w:b/>
          <w:color w:val="auto"/>
          <w:sz w:val="28"/>
          <w:szCs w:val="28"/>
          <w:lang w:val="uk-UA"/>
        </w:rPr>
        <w:t>Мікропроцесорна генерація та обробка сигналів</w:t>
      </w:r>
      <w:bookmarkEnd w:id="25"/>
    </w:p>
    <w:p w:rsidR="00CE5313" w:rsidRPr="00D93344" w:rsidRDefault="00CE5313" w:rsidP="00D472E2">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Для розробки програмного забезпечення необхідно дізнатися в яких режимах можуть працювати о</w:t>
      </w:r>
      <w:r w:rsidR="00C42483" w:rsidRPr="00D93344">
        <w:rPr>
          <w:rFonts w:ascii="Times New Roman" w:hAnsi="Times New Roman" w:cs="Times New Roman"/>
          <w:sz w:val="28"/>
          <w:lang w:val="uk-UA"/>
        </w:rPr>
        <w:t xml:space="preserve">брані джерело та приймач випромінювання. </w:t>
      </w:r>
    </w:p>
    <w:p w:rsidR="00C42483" w:rsidRPr="00D93344" w:rsidRDefault="00C42483" w:rsidP="00D472E2">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 xml:space="preserve">Світлодіод може працювати як в неперервному режимі так і в імпульсному. </w:t>
      </w:r>
    </w:p>
    <w:p w:rsidR="00C42483" w:rsidRPr="00D93344" w:rsidRDefault="00C42483" w:rsidP="00D472E2">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 xml:space="preserve">Тепер розглянемо приймач випромінення. З </w:t>
      </w:r>
      <w:r w:rsidR="00812880" w:rsidRPr="00D93344">
        <w:rPr>
          <w:rFonts w:ascii="Times New Roman" w:hAnsi="Times New Roman" w:cs="Times New Roman"/>
          <w:sz w:val="28"/>
          <w:szCs w:val="28"/>
          <w:lang w:val="uk-UA"/>
        </w:rPr>
        <w:t>DataSheet</w:t>
      </w:r>
      <w:r w:rsidRPr="00D93344">
        <w:rPr>
          <w:rFonts w:ascii="Times New Roman" w:hAnsi="Times New Roman" w:cs="Times New Roman"/>
          <w:sz w:val="28"/>
          <w:lang w:val="uk-UA"/>
        </w:rPr>
        <w:t xml:space="preserve"> бачимо, що приймач може працювати тільки в імпульсному режимі. На Рис. 3.11 показано оптимальний режим роботи для серії приймачів TSOP48**.</w:t>
      </w:r>
    </w:p>
    <w:p w:rsidR="00C42483" w:rsidRPr="00D93344" w:rsidRDefault="00C42483" w:rsidP="00C42483">
      <w:pPr>
        <w:jc w:val="center"/>
        <w:rPr>
          <w:rFonts w:ascii="Times New Roman" w:hAnsi="Times New Roman" w:cs="Times New Roman"/>
          <w:sz w:val="28"/>
          <w:lang w:val="uk-UA"/>
        </w:rPr>
      </w:pPr>
      <w:r w:rsidRPr="00D93344">
        <w:rPr>
          <w:noProof/>
        </w:rPr>
        <w:drawing>
          <wp:inline distT="0" distB="0" distL="0" distR="0" wp14:anchorId="0BE9689D" wp14:editId="145F0164">
            <wp:extent cx="3438525" cy="2817372"/>
            <wp:effectExtent l="0" t="0" r="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3442563" cy="2820681"/>
                    </a:xfrm>
                    <a:prstGeom prst="rect">
                      <a:avLst/>
                    </a:prstGeom>
                  </pic:spPr>
                </pic:pic>
              </a:graphicData>
            </a:graphic>
          </wp:inline>
        </w:drawing>
      </w:r>
    </w:p>
    <w:p w:rsidR="00C42483" w:rsidRDefault="00C42483" w:rsidP="00C42483">
      <w:pPr>
        <w:jc w:val="center"/>
        <w:rPr>
          <w:rFonts w:ascii="Times New Roman" w:hAnsi="Times New Roman" w:cs="Times New Roman"/>
          <w:sz w:val="28"/>
          <w:lang w:val="uk-UA"/>
        </w:rPr>
      </w:pPr>
      <w:r w:rsidRPr="00D93344">
        <w:rPr>
          <w:rFonts w:ascii="Times New Roman" w:hAnsi="Times New Roman" w:cs="Times New Roman"/>
          <w:sz w:val="28"/>
          <w:lang w:val="uk-UA"/>
        </w:rPr>
        <w:t xml:space="preserve">Рис.3.11 </w:t>
      </w:r>
      <w:r w:rsidR="00922A1F" w:rsidRPr="00D93344">
        <w:rPr>
          <w:rFonts w:ascii="Times New Roman" w:hAnsi="Times New Roman" w:cs="Times New Roman"/>
          <w:sz w:val="28"/>
          <w:lang w:val="uk-UA"/>
        </w:rPr>
        <w:t>–</w:t>
      </w:r>
      <w:r w:rsidRPr="00D93344">
        <w:rPr>
          <w:rFonts w:ascii="Times New Roman" w:hAnsi="Times New Roman" w:cs="Times New Roman"/>
          <w:sz w:val="28"/>
          <w:lang w:val="uk-UA"/>
        </w:rPr>
        <w:t xml:space="preserve"> </w:t>
      </w:r>
      <w:r w:rsidR="00922A1F" w:rsidRPr="00D93344">
        <w:rPr>
          <w:rFonts w:ascii="Times New Roman" w:hAnsi="Times New Roman" w:cs="Times New Roman"/>
          <w:sz w:val="28"/>
          <w:lang w:val="uk-UA"/>
        </w:rPr>
        <w:t>Оптимальний режим роботи для серії приймачів TSOP48**</w:t>
      </w:r>
    </w:p>
    <w:p w:rsidR="00D93344" w:rsidRPr="00D93344" w:rsidRDefault="00D93344" w:rsidP="00C42483">
      <w:pPr>
        <w:jc w:val="center"/>
        <w:rPr>
          <w:rFonts w:ascii="Times New Roman" w:hAnsi="Times New Roman" w:cs="Times New Roman"/>
          <w:sz w:val="28"/>
          <w:lang w:val="uk-UA"/>
        </w:rPr>
      </w:pPr>
    </w:p>
    <w:p w:rsidR="00922A1F" w:rsidRPr="00D93344" w:rsidRDefault="00922A1F" w:rsidP="00D472E2">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 xml:space="preserve">Для обраного приймача частота генерації повинна бути 56 Гц., а кількість імпульсів повинна перевищувати 10, для цієї роботи було обрано 15. </w:t>
      </w:r>
    </w:p>
    <w:p w:rsidR="00922A1F" w:rsidRPr="00D93344" w:rsidRDefault="00922A1F" w:rsidP="00D472E2">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Коли ми розібралися з режимом роботи, залишилось обрати метод яким цей режим можна реалізувати.</w:t>
      </w:r>
    </w:p>
    <w:p w:rsidR="007C30CF" w:rsidRPr="00D93344" w:rsidRDefault="00922A1F" w:rsidP="00D472E2">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 xml:space="preserve">Одним з методів досягнення імпульсного режиму роботи є використання растрів. </w:t>
      </w:r>
      <w:r w:rsidR="007C30CF" w:rsidRPr="00D93344">
        <w:rPr>
          <w:rFonts w:ascii="Times New Roman" w:hAnsi="Times New Roman" w:cs="Times New Roman"/>
          <w:sz w:val="28"/>
          <w:lang w:val="uk-UA"/>
        </w:rPr>
        <w:t xml:space="preserve">Вони бувають різних форм, тому навіть використання одного растру </w:t>
      </w:r>
      <w:r w:rsidR="007C30CF" w:rsidRPr="00D93344">
        <w:rPr>
          <w:rFonts w:ascii="Times New Roman" w:hAnsi="Times New Roman" w:cs="Times New Roman"/>
          <w:sz w:val="28"/>
          <w:lang w:val="uk-UA"/>
        </w:rPr>
        <w:lastRenderedPageBreak/>
        <w:t xml:space="preserve">може забезпечити роботу достатньо складних систем. На рис.3.12 показані деякі види растрів. </w:t>
      </w:r>
    </w:p>
    <w:p w:rsidR="007C30CF" w:rsidRPr="00D93344" w:rsidRDefault="00CA3C8C" w:rsidP="007C30CF">
      <w:pPr>
        <w:jc w:val="center"/>
        <w:rPr>
          <w:rFonts w:ascii="Times New Roman" w:hAnsi="Times New Roman" w:cs="Times New Roman"/>
          <w:sz w:val="28"/>
          <w:lang w:val="uk-UA"/>
        </w:rPr>
      </w:pPr>
      <w:r w:rsidRPr="006F7114">
        <w:rPr>
          <w:rFonts w:ascii="Arial" w:hAnsi="Arial" w:cs="Arial"/>
          <w:noProof/>
          <w:sz w:val="28"/>
          <w:szCs w:val="28"/>
        </w:rPr>
        <w:drawing>
          <wp:inline distT="0" distB="0" distL="0" distR="0" wp14:anchorId="1BC50F34" wp14:editId="71E5085E">
            <wp:extent cx="2114550" cy="1790700"/>
            <wp:effectExtent l="19050" t="0" r="0" b="0"/>
            <wp:docPr id="58" name="Рисунок 42" descr="Изображение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Изображение 108"/>
                    <pic:cNvPicPr>
                      <a:picLocks noChangeAspect="1" noChangeArrowheads="1"/>
                    </pic:cNvPicPr>
                  </pic:nvPicPr>
                  <pic:blipFill>
                    <a:blip r:embed="rId50"/>
                    <a:srcRect/>
                    <a:stretch>
                      <a:fillRect/>
                    </a:stretch>
                  </pic:blipFill>
                  <pic:spPr bwMode="auto">
                    <a:xfrm>
                      <a:off x="0" y="0"/>
                      <a:ext cx="2114550" cy="1790700"/>
                    </a:xfrm>
                    <a:prstGeom prst="rect">
                      <a:avLst/>
                    </a:prstGeom>
                    <a:noFill/>
                    <a:ln w="9525">
                      <a:noFill/>
                      <a:miter lim="800000"/>
                      <a:headEnd/>
                      <a:tailEnd/>
                    </a:ln>
                  </pic:spPr>
                </pic:pic>
              </a:graphicData>
            </a:graphic>
          </wp:inline>
        </w:drawing>
      </w:r>
      <w:r w:rsidRPr="006F7114">
        <w:rPr>
          <w:rFonts w:ascii="Arial" w:hAnsi="Arial" w:cs="Arial"/>
          <w:noProof/>
          <w:sz w:val="28"/>
          <w:szCs w:val="28"/>
        </w:rPr>
        <w:drawing>
          <wp:inline distT="0" distB="0" distL="0" distR="0" wp14:anchorId="7A7EED1D" wp14:editId="725B722F">
            <wp:extent cx="3000375" cy="2171700"/>
            <wp:effectExtent l="19050" t="0" r="9525" b="0"/>
            <wp:docPr id="59" name="Рисунок 4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1"/>
                    <pic:cNvPicPr>
                      <a:picLocks noChangeAspect="1" noChangeArrowheads="1"/>
                    </pic:cNvPicPr>
                  </pic:nvPicPr>
                  <pic:blipFill>
                    <a:blip r:embed="rId51"/>
                    <a:srcRect/>
                    <a:stretch>
                      <a:fillRect/>
                    </a:stretch>
                  </pic:blipFill>
                  <pic:spPr bwMode="auto">
                    <a:xfrm>
                      <a:off x="0" y="0"/>
                      <a:ext cx="3000375" cy="2171700"/>
                    </a:xfrm>
                    <a:prstGeom prst="rect">
                      <a:avLst/>
                    </a:prstGeom>
                    <a:noFill/>
                    <a:ln w="9525">
                      <a:noFill/>
                      <a:miter lim="800000"/>
                      <a:headEnd/>
                      <a:tailEnd/>
                    </a:ln>
                  </pic:spPr>
                </pic:pic>
              </a:graphicData>
            </a:graphic>
          </wp:inline>
        </w:drawing>
      </w:r>
    </w:p>
    <w:p w:rsidR="007C30CF" w:rsidRPr="00D93344" w:rsidRDefault="007C30CF" w:rsidP="007C30CF">
      <w:pPr>
        <w:jc w:val="center"/>
        <w:rPr>
          <w:rFonts w:ascii="Times New Roman" w:hAnsi="Times New Roman" w:cs="Times New Roman"/>
          <w:sz w:val="28"/>
          <w:lang w:val="uk-UA"/>
        </w:rPr>
      </w:pPr>
      <w:r w:rsidRPr="00D93344">
        <w:rPr>
          <w:rFonts w:ascii="Times New Roman" w:hAnsi="Times New Roman" w:cs="Times New Roman"/>
          <w:sz w:val="28"/>
          <w:lang w:val="uk-UA"/>
        </w:rPr>
        <w:t>Рис.3.12 - Растри</w:t>
      </w:r>
    </w:p>
    <w:p w:rsidR="007C30CF" w:rsidRPr="00D93344" w:rsidRDefault="007C30CF" w:rsidP="00D472E2">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Однак, є певні складності при використанні растрів як методу забезпечення імпульсних сигналів. По-перше, складність виготовлення, особливо якщо сигнал повинен бути довгим та постійно змінюється. По-друге, необхідно забезпечити певну швидкість, щоб сигнал був дійсно на потрібній частоті.</w:t>
      </w:r>
    </w:p>
    <w:p w:rsidR="00922A1F" w:rsidRPr="00D93344" w:rsidRDefault="007C30CF" w:rsidP="00D472E2">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Іншим методом є програмний. Цей метод простіший, але може використовуватись тільки для випромінювача, тобто зробити так, щоб сам випромінювач працював на певній частоті. Цей метод простіший, оскільки не є складним у виготовленні, але не можна використовувати, якщо джерелом випромінювання слугує якийсь об'єкт (наприклад, літак, корабель, Сонце та ін.).</w:t>
      </w:r>
    </w:p>
    <w:p w:rsidR="007C30CF" w:rsidRPr="00D93344" w:rsidRDefault="007C30CF" w:rsidP="00D472E2">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На Рис.3.13 та 3.14 показані алгоритми програм для випромінювальної частини та для приймальної частини відповідно.</w:t>
      </w:r>
    </w:p>
    <w:p w:rsidR="007C30CF" w:rsidRPr="00D93344" w:rsidRDefault="00B12395" w:rsidP="007C30CF">
      <w:pPr>
        <w:jc w:val="center"/>
        <w:rPr>
          <w:rFonts w:ascii="Times New Roman" w:hAnsi="Times New Roman" w:cs="Times New Roman"/>
          <w:sz w:val="28"/>
          <w:lang w:val="uk-UA"/>
        </w:rPr>
      </w:pPr>
      <w:r>
        <w:rPr>
          <w:rFonts w:ascii="Times New Roman" w:hAnsi="Times New Roman" w:cs="Times New Roman"/>
          <w:noProof/>
          <w:sz w:val="28"/>
        </w:rPr>
        <w:lastRenderedPageBreak/>
        <mc:AlternateContent>
          <mc:Choice Requires="wpc">
            <w:drawing>
              <wp:inline distT="0" distB="0" distL="0" distR="0" wp14:anchorId="393870A2" wp14:editId="4545BE8F">
                <wp:extent cx="5486400" cy="5381625"/>
                <wp:effectExtent l="0" t="0" r="0" b="0"/>
                <wp:docPr id="4" name="Полотно 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 name="Параллелограмм 5"/>
                        <wps:cNvSpPr/>
                        <wps:spPr>
                          <a:xfrm flipH="1">
                            <a:off x="1847848" y="161925"/>
                            <a:ext cx="1571626" cy="561975"/>
                          </a:xfrm>
                          <a:prstGeom prst="parallelogram">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1943100" y="1190625"/>
                            <a:ext cx="1533525" cy="6000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 name="Прямоугольник 131"/>
                        <wps:cNvSpPr/>
                        <wps:spPr>
                          <a:xfrm>
                            <a:off x="1943100" y="2218350"/>
                            <a:ext cx="1533525" cy="5994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2" name="Прямоугольник 132"/>
                        <wps:cNvSpPr/>
                        <wps:spPr>
                          <a:xfrm>
                            <a:off x="1961175" y="3275625"/>
                            <a:ext cx="1533525" cy="5994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3" name="Прямоугольник 133"/>
                        <wps:cNvSpPr/>
                        <wps:spPr>
                          <a:xfrm>
                            <a:off x="1980225" y="4285275"/>
                            <a:ext cx="1533525" cy="5994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42" name="Прямая со стрелкой 242"/>
                        <wps:cNvCnPr/>
                        <wps:spPr>
                          <a:xfrm flipH="1">
                            <a:off x="2705100" y="733425"/>
                            <a:ext cx="9525" cy="4857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7" name="Прямая со стрелкой 247"/>
                        <wps:cNvCnPr>
                          <a:endCxn id="131" idx="0"/>
                        </wps:cNvCnPr>
                        <wps:spPr>
                          <a:xfrm flipH="1">
                            <a:off x="2709863" y="1800225"/>
                            <a:ext cx="14287" cy="41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41" name="Прямая со стрелкой 1141"/>
                        <wps:cNvCnPr>
                          <a:endCxn id="132" idx="0"/>
                        </wps:cNvCnPr>
                        <wps:spPr>
                          <a:xfrm>
                            <a:off x="2714625" y="2828925"/>
                            <a:ext cx="13313" cy="4467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43" name="Прямая со стрелкой 1143"/>
                        <wps:cNvCnPr>
                          <a:stCxn id="132" idx="2"/>
                          <a:endCxn id="133" idx="0"/>
                        </wps:cNvCnPr>
                        <wps:spPr>
                          <a:xfrm>
                            <a:off x="2727938" y="3875065"/>
                            <a:ext cx="19050" cy="41021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44" name="Соединительная линия уступом 1144"/>
                        <wps:cNvCnPr>
                          <a:stCxn id="133" idx="3"/>
                        </wps:cNvCnPr>
                        <wps:spPr>
                          <a:xfrm flipH="1" flipV="1">
                            <a:off x="2746988" y="3038475"/>
                            <a:ext cx="766762" cy="1546520"/>
                          </a:xfrm>
                          <a:prstGeom prst="bentConnector4">
                            <a:avLst>
                              <a:gd name="adj1" fmla="val -29814"/>
                              <a:gd name="adj2" fmla="val 9972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4" name="Надпись 240"/>
                        <wps:cNvSpPr txBox="1"/>
                        <wps:spPr>
                          <a:xfrm>
                            <a:off x="2074394" y="294300"/>
                            <a:ext cx="1153160" cy="361950"/>
                          </a:xfrm>
                          <a:prstGeom prst="rect">
                            <a:avLst/>
                          </a:prstGeom>
                          <a:noFill/>
                          <a:ln w="6350">
                            <a:noFill/>
                          </a:ln>
                        </wps:spPr>
                        <wps:txbx>
                          <w:txbxContent>
                            <w:p w:rsidR="00BD3495" w:rsidRDefault="00BD3495" w:rsidP="006829BC">
                              <w:pPr>
                                <w:pStyle w:val="ac"/>
                                <w:spacing w:before="0" w:beforeAutospacing="0" w:after="160" w:afterAutospacing="0" w:line="256" w:lineRule="auto"/>
                                <w:jc w:val="center"/>
                              </w:pPr>
                              <w:r>
                                <w:rPr>
                                  <w:rFonts w:eastAsia="Calibri"/>
                                  <w:sz w:val="28"/>
                                  <w:szCs w:val="28"/>
                                  <w:lang w:val="ru-RU"/>
                                </w:rPr>
                                <w:t>Початок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5" name="Надпись 240"/>
                        <wps:cNvSpPr txBox="1"/>
                        <wps:spPr>
                          <a:xfrm>
                            <a:off x="2132625" y="1246799"/>
                            <a:ext cx="1153160" cy="534376"/>
                          </a:xfrm>
                          <a:prstGeom prst="rect">
                            <a:avLst/>
                          </a:prstGeom>
                          <a:noFill/>
                          <a:ln w="6350">
                            <a:noFill/>
                          </a:ln>
                        </wps:spPr>
                        <wps:txbx>
                          <w:txbxContent>
                            <w:p w:rsidR="00BD3495" w:rsidRPr="006829BC" w:rsidRDefault="00BD3495" w:rsidP="006829BC">
                              <w:pPr>
                                <w:pStyle w:val="ac"/>
                                <w:spacing w:before="0" w:beforeAutospacing="0" w:after="160" w:afterAutospacing="0" w:line="256" w:lineRule="auto"/>
                                <w:jc w:val="center"/>
                                <w:rPr>
                                  <w:lang w:val="uk-UA"/>
                                </w:rPr>
                              </w:pPr>
                              <w:r w:rsidRPr="006829BC">
                                <w:rPr>
                                  <w:rFonts w:eastAsia="Calibri"/>
                                  <w:sz w:val="28"/>
                                  <w:szCs w:val="28"/>
                                  <w:lang w:val="uk-UA"/>
                                </w:rPr>
                                <w:t>Ініціалізація портів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 name="Надпись 240"/>
                        <wps:cNvSpPr txBox="1"/>
                        <wps:spPr>
                          <a:xfrm>
                            <a:off x="2104050" y="2189775"/>
                            <a:ext cx="1153160" cy="639150"/>
                          </a:xfrm>
                          <a:prstGeom prst="rect">
                            <a:avLst/>
                          </a:prstGeom>
                          <a:noFill/>
                          <a:ln w="6350">
                            <a:noFill/>
                          </a:ln>
                        </wps:spPr>
                        <wps:txbx>
                          <w:txbxContent>
                            <w:p w:rsidR="00BD3495" w:rsidRPr="006829BC" w:rsidRDefault="00BD3495" w:rsidP="006829BC">
                              <w:pPr>
                                <w:pStyle w:val="ac"/>
                                <w:spacing w:before="0" w:beforeAutospacing="0" w:after="160" w:afterAutospacing="0" w:line="256" w:lineRule="auto"/>
                                <w:jc w:val="center"/>
                                <w:rPr>
                                  <w:lang w:val="uk-UA"/>
                                </w:rPr>
                              </w:pPr>
                              <w:r w:rsidRPr="006829BC">
                                <w:rPr>
                                  <w:rFonts w:eastAsia="Calibri"/>
                                  <w:sz w:val="28"/>
                                  <w:szCs w:val="28"/>
                                  <w:lang w:val="uk-UA"/>
                                </w:rPr>
                                <w:t>Генерація частоти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7" name="Надпись 240"/>
                        <wps:cNvSpPr txBox="1"/>
                        <wps:spPr>
                          <a:xfrm>
                            <a:off x="2113575" y="3256575"/>
                            <a:ext cx="1153160" cy="601050"/>
                          </a:xfrm>
                          <a:prstGeom prst="rect">
                            <a:avLst/>
                          </a:prstGeom>
                          <a:noFill/>
                          <a:ln w="6350">
                            <a:noFill/>
                          </a:ln>
                        </wps:spPr>
                        <wps:txbx>
                          <w:txbxContent>
                            <w:p w:rsidR="00BD3495" w:rsidRPr="006829BC" w:rsidRDefault="00BD3495" w:rsidP="006829BC">
                              <w:pPr>
                                <w:pStyle w:val="ac"/>
                                <w:spacing w:before="0" w:beforeAutospacing="0" w:after="160" w:afterAutospacing="0" w:line="256" w:lineRule="auto"/>
                                <w:jc w:val="center"/>
                                <w:rPr>
                                  <w:lang w:val="uk-UA"/>
                                </w:rPr>
                              </w:pPr>
                              <w:r w:rsidRPr="006829BC">
                                <w:rPr>
                                  <w:rFonts w:eastAsia="Calibri"/>
                                  <w:sz w:val="28"/>
                                  <w:szCs w:val="28"/>
                                  <w:lang w:val="uk-UA"/>
                                </w:rPr>
                                <w:t>Формування сигналу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8" name="Надпись 240"/>
                        <wps:cNvSpPr txBox="1"/>
                        <wps:spPr>
                          <a:xfrm>
                            <a:off x="2135913" y="4304324"/>
                            <a:ext cx="1153160" cy="515325"/>
                          </a:xfrm>
                          <a:prstGeom prst="rect">
                            <a:avLst/>
                          </a:prstGeom>
                          <a:noFill/>
                          <a:ln w="6350">
                            <a:noFill/>
                          </a:ln>
                        </wps:spPr>
                        <wps:txbx>
                          <w:txbxContent>
                            <w:p w:rsidR="00BD3495" w:rsidRDefault="00BD3495" w:rsidP="006829BC">
                              <w:pPr>
                                <w:pStyle w:val="ac"/>
                                <w:spacing w:before="0" w:beforeAutospacing="0" w:after="160" w:afterAutospacing="0" w:line="256" w:lineRule="auto"/>
                                <w:jc w:val="center"/>
                              </w:pPr>
                              <w:r>
                                <w:rPr>
                                  <w:rFonts w:eastAsia="Calibri"/>
                                  <w:sz w:val="28"/>
                                  <w:szCs w:val="28"/>
                                  <w:lang w:val="ru-RU"/>
                                </w:rPr>
                                <w:t>Вивід синалу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93870A2" id="Полотно 4" o:spid="_x0000_s1070" editas="canvas" style="width:6in;height:423.75pt;mso-position-horizontal-relative:char;mso-position-vertical-relative:line" coordsize="54864,53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">
                <v:shape id="_x0000_s1071" type="#_x0000_t75" style="position:absolute;width:54864;height:53816;visibility:visible;mso-wrap-style:square">
                  <v:fill o:detectmouseclick="t"/>
                  <v:path o:connecttype="none"/>
                </v:shape>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Параллелограмм 5" o:spid="_x0000_s1072" type="#_x0000_t7" style="position:absolute;left:18478;top:1619;width:15716;height:562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" adj="1931" filled="f" strokecolor="black [3213]" strokeweight="1pt"/>
                <v:rect id="Прямоугольник 7" o:spid="_x0000_s1073" style="position:absolute;left:19431;top:11906;width:15335;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" filled="f" strokecolor="black [3213]" strokeweight="1pt"/>
                <v:rect id="Прямоугольник 131" o:spid="_x0000_s1074" style="position:absolute;left:19431;top:22183;width:15335;height:59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" filled="f" strokecolor="black [3213]" strokeweight="1pt"/>
                <v:rect id="Прямоугольник 132" o:spid="_x0000_s1075" style="position:absolute;left:19611;top:32756;width:15336;height:59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" filled="f" strokecolor="black [3213]" strokeweight="1pt"/>
                <v:rect id="Прямоугольник 133" o:spid="_x0000_s1076" style="position:absolute;left:19802;top:42852;width:15335;height:59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" filled="f" strokecolor="black [3213]" strokeweight="1pt"/>
                <v:shapetype id="_x0000_t32" coordsize="21600,21600" o:spt="32" o:oned="t" path="m,l21600,21600e" filled="f">
                  <v:path arrowok="t" fillok="f" o:connecttype="none"/>
                  <o:lock v:ext="edit" shapetype="t"/>
                </v:shapetype>
                <v:shape id="Прямая со стрелкой 242" o:spid="_x0000_s1077" type="#_x0000_t32" style="position:absolute;left:27051;top:7334;width:95;height:48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" strokecolor="black [3213]" strokeweight=".5pt">
                  <v:stroke endarrow="block" joinstyle="miter"/>
                </v:shape>
                <v:shape id="Прямая со стрелкой 247" o:spid="_x0000_s1078" type="#_x0000_t32" style="position:absolute;left:27098;top:18002;width:143;height:418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" strokecolor="black [3213]" strokeweight=".5pt">
                  <v:stroke endarrow="block" joinstyle="miter"/>
                </v:shape>
                <v:shape id="Прямая со стрелкой 1141" o:spid="_x0000_s1079" type="#_x0000_t32" style="position:absolute;left:27146;top:28289;width:133;height:44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" strokecolor="black [3213]" strokeweight=".5pt">
                  <v:stroke endarrow="block" joinstyle="miter"/>
                </v:shape>
                <v:shape id="Прямая со стрелкой 1143" o:spid="_x0000_s1080" type="#_x0000_t32" style="position:absolute;left:27279;top:38750;width:190;height:41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" strokecolor="black [3213]" strokeweight=".5pt">
                  <v:stroke endarrow="block" joinstyle="miter"/>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Соединительная линия уступом 1144" o:spid="_x0000_s1081" type="#_x0000_t35" style="position:absolute;left:27469;top:30384;width:7668;height:15465;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" adj="-6440,21540" strokecolor="black [3213]" strokeweight=".5pt">
                  <v:stroke endarrow="block"/>
                </v:shape>
                <v:shape id="Надпись 240" o:spid="_x0000_s1082" type="#_x0000_t202" style="position:absolute;left:20743;top:2943;width:11532;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" filled="f" stroked="f" strokeweight=".5pt">
                  <v:textbox>
                    <w:txbxContent>
                      <w:p w:rsidR="00BD3495" w:rsidRDefault="00BD3495" w:rsidP="006829BC">
                        <w:pPr>
                          <w:pStyle w:val="ac"/>
                          <w:spacing w:before="0" w:beforeAutospacing="0" w:after="160" w:afterAutospacing="0" w:line="256" w:lineRule="auto"/>
                          <w:jc w:val="center"/>
                        </w:pPr>
                        <w:r>
                          <w:rPr>
                            <w:rFonts w:eastAsia="Calibri"/>
                            <w:sz w:val="28"/>
                            <w:szCs w:val="28"/>
                            <w:lang w:val="ru-RU"/>
                          </w:rPr>
                          <w:t>Початок</w:t>
                        </w:r>
                      </w:p>
                    </w:txbxContent>
                  </v:textbox>
                </v:shape>
                <v:shape id="Надпись 240" o:spid="_x0000_s1083" type="#_x0000_t202" style="position:absolute;left:21326;top:12467;width:11531;height:5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" filled="f" stroked="f" strokeweight=".5pt">
                  <v:textbox>
                    <w:txbxContent>
                      <w:p w:rsidR="00BD3495" w:rsidRPr="006829BC" w:rsidRDefault="00BD3495" w:rsidP="006829BC">
                        <w:pPr>
                          <w:pStyle w:val="ac"/>
                          <w:spacing w:before="0" w:beforeAutospacing="0" w:after="160" w:afterAutospacing="0" w:line="256" w:lineRule="auto"/>
                          <w:jc w:val="center"/>
                          <w:rPr>
                            <w:lang w:val="uk-UA"/>
                          </w:rPr>
                        </w:pPr>
                        <w:r w:rsidRPr="006829BC">
                          <w:rPr>
                            <w:rFonts w:eastAsia="Calibri"/>
                            <w:sz w:val="28"/>
                            <w:szCs w:val="28"/>
                            <w:lang w:val="uk-UA"/>
                          </w:rPr>
                          <w:t>Ініціалізація портів</w:t>
                        </w:r>
                      </w:p>
                    </w:txbxContent>
                  </v:textbox>
                </v:shape>
                <v:shape id="Надпись 240" o:spid="_x0000_s1084" type="#_x0000_t202" style="position:absolute;left:21040;top:21897;width:11532;height:63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" filled="f" stroked="f" strokeweight=".5pt">
                  <v:textbox>
                    <w:txbxContent>
                      <w:p w:rsidR="00BD3495" w:rsidRPr="006829BC" w:rsidRDefault="00BD3495" w:rsidP="006829BC">
                        <w:pPr>
                          <w:pStyle w:val="ac"/>
                          <w:spacing w:before="0" w:beforeAutospacing="0" w:after="160" w:afterAutospacing="0" w:line="256" w:lineRule="auto"/>
                          <w:jc w:val="center"/>
                          <w:rPr>
                            <w:lang w:val="uk-UA"/>
                          </w:rPr>
                        </w:pPr>
                        <w:r w:rsidRPr="006829BC">
                          <w:rPr>
                            <w:rFonts w:eastAsia="Calibri"/>
                            <w:sz w:val="28"/>
                            <w:szCs w:val="28"/>
                            <w:lang w:val="uk-UA"/>
                          </w:rPr>
                          <w:t>Генерація частоти</w:t>
                        </w:r>
                      </w:p>
                    </w:txbxContent>
                  </v:textbox>
                </v:shape>
                <v:shape id="Надпись 240" o:spid="_x0000_s1085" type="#_x0000_t202" style="position:absolute;left:21135;top:32565;width:11532;height:60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" filled="f" stroked="f" strokeweight=".5pt">
                  <v:textbox>
                    <w:txbxContent>
                      <w:p w:rsidR="00BD3495" w:rsidRPr="006829BC" w:rsidRDefault="00BD3495" w:rsidP="006829BC">
                        <w:pPr>
                          <w:pStyle w:val="ac"/>
                          <w:spacing w:before="0" w:beforeAutospacing="0" w:after="160" w:afterAutospacing="0" w:line="256" w:lineRule="auto"/>
                          <w:jc w:val="center"/>
                          <w:rPr>
                            <w:lang w:val="uk-UA"/>
                          </w:rPr>
                        </w:pPr>
                        <w:r w:rsidRPr="006829BC">
                          <w:rPr>
                            <w:rFonts w:eastAsia="Calibri"/>
                            <w:sz w:val="28"/>
                            <w:szCs w:val="28"/>
                            <w:lang w:val="uk-UA"/>
                          </w:rPr>
                          <w:t>Формування сигналу</w:t>
                        </w:r>
                      </w:p>
                    </w:txbxContent>
                  </v:textbox>
                </v:shape>
                <v:shape id="Надпись 240" o:spid="_x0000_s1086" type="#_x0000_t202" style="position:absolute;left:21359;top:43043;width:11531;height:5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" filled="f" stroked="f" strokeweight=".5pt">
                  <v:textbox>
                    <w:txbxContent>
                      <w:p w:rsidR="00BD3495" w:rsidRDefault="00BD3495" w:rsidP="006829BC">
                        <w:pPr>
                          <w:pStyle w:val="ac"/>
                          <w:spacing w:before="0" w:beforeAutospacing="0" w:after="160" w:afterAutospacing="0" w:line="256" w:lineRule="auto"/>
                          <w:jc w:val="center"/>
                        </w:pPr>
                        <w:r>
                          <w:rPr>
                            <w:rFonts w:eastAsia="Calibri"/>
                            <w:sz w:val="28"/>
                            <w:szCs w:val="28"/>
                            <w:lang w:val="ru-RU"/>
                          </w:rPr>
                          <w:t>Вивід синалу</w:t>
                        </w:r>
                      </w:p>
                    </w:txbxContent>
                  </v:textbox>
                </v:shape>
                <w10:anchorlock/>
              </v:group>
            </w:pict>
          </mc:Fallback>
        </mc:AlternateContent>
      </w:r>
    </w:p>
    <w:p w:rsidR="007C30CF" w:rsidRPr="00D93344" w:rsidRDefault="007C30CF" w:rsidP="007C30CF">
      <w:pPr>
        <w:jc w:val="center"/>
        <w:rPr>
          <w:rFonts w:ascii="Times New Roman" w:hAnsi="Times New Roman" w:cs="Times New Roman"/>
          <w:sz w:val="28"/>
          <w:lang w:val="uk-UA"/>
        </w:rPr>
      </w:pPr>
      <w:r w:rsidRPr="00D93344">
        <w:rPr>
          <w:rFonts w:ascii="Times New Roman" w:hAnsi="Times New Roman" w:cs="Times New Roman"/>
          <w:sz w:val="28"/>
          <w:lang w:val="uk-UA"/>
        </w:rPr>
        <w:t>Рис.3.13 – Алгоритм роботи випромінювальної частини</w:t>
      </w:r>
    </w:p>
    <w:p w:rsidR="007C30CF" w:rsidRPr="00D93344" w:rsidRDefault="00FB2B3C" w:rsidP="007C30CF">
      <w:pPr>
        <w:jc w:val="center"/>
        <w:rPr>
          <w:rFonts w:ascii="Times New Roman" w:hAnsi="Times New Roman" w:cs="Times New Roman"/>
          <w:sz w:val="28"/>
          <w:lang w:val="uk-UA"/>
        </w:rPr>
      </w:pPr>
      <w:r>
        <w:rPr>
          <w:rFonts w:ascii="Times New Roman" w:hAnsi="Times New Roman" w:cs="Times New Roman"/>
          <w:noProof/>
          <w:sz w:val="28"/>
        </w:rPr>
        <w:lastRenderedPageBreak/>
        <mc:AlternateContent>
          <mc:Choice Requires="wpc">
            <w:drawing>
              <wp:inline distT="0" distB="0" distL="0" distR="0" wp14:anchorId="1FAC4746" wp14:editId="2F36FB4F">
                <wp:extent cx="5486400" cy="5553075"/>
                <wp:effectExtent l="0" t="0" r="0" b="0"/>
                <wp:docPr id="6" name="Полотно 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34" name="Параллелограмм 134"/>
                        <wps:cNvSpPr/>
                        <wps:spPr>
                          <a:xfrm flipH="1">
                            <a:off x="1789725" y="103800"/>
                            <a:ext cx="1571625" cy="561975"/>
                          </a:xfrm>
                          <a:prstGeom prst="parallelogram">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5" name="Прямоугольник 135"/>
                        <wps:cNvSpPr/>
                        <wps:spPr>
                          <a:xfrm>
                            <a:off x="1885610" y="1132500"/>
                            <a:ext cx="1533525" cy="6000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7" name="Прямоугольник 137"/>
                        <wps:cNvSpPr/>
                        <wps:spPr>
                          <a:xfrm>
                            <a:off x="1628775" y="3702186"/>
                            <a:ext cx="2095499" cy="5994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 name="Ромб 8"/>
                        <wps:cNvSpPr/>
                        <wps:spPr>
                          <a:xfrm>
                            <a:off x="1409700" y="2171701"/>
                            <a:ext cx="2486025" cy="1123950"/>
                          </a:xfrm>
                          <a:prstGeom prst="diamond">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Прямая со стрелкой 9"/>
                        <wps:cNvCnPr>
                          <a:stCxn id="134" idx="3"/>
                          <a:endCxn id="135" idx="0"/>
                        </wps:cNvCnPr>
                        <wps:spPr>
                          <a:xfrm>
                            <a:off x="2645784" y="665775"/>
                            <a:ext cx="6589" cy="4667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 name="Прямая со стрелкой 10"/>
                        <wps:cNvCnPr>
                          <a:stCxn id="135" idx="2"/>
                          <a:endCxn id="8" idx="0"/>
                        </wps:cNvCnPr>
                        <wps:spPr>
                          <a:xfrm>
                            <a:off x="2652373" y="1732575"/>
                            <a:ext cx="340" cy="43912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 name="Соединительная линия уступом 11"/>
                        <wps:cNvCnPr>
                          <a:stCxn id="8" idx="3"/>
                        </wps:cNvCnPr>
                        <wps:spPr>
                          <a:xfrm flipH="1" flipV="1">
                            <a:off x="2667000" y="866775"/>
                            <a:ext cx="1228725" cy="1866901"/>
                          </a:xfrm>
                          <a:prstGeom prst="bentConnector4">
                            <a:avLst>
                              <a:gd name="adj1" fmla="val -18605"/>
                              <a:gd name="adj2" fmla="val 99745"/>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2" name="Прямая со стрелкой 232"/>
                        <wps:cNvCnPr>
                          <a:stCxn id="8" idx="2"/>
                          <a:endCxn id="137" idx="0"/>
                        </wps:cNvCnPr>
                        <wps:spPr>
                          <a:xfrm>
                            <a:off x="2652713" y="3295651"/>
                            <a:ext cx="23812" cy="40653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3" name="Соединительная линия уступом 233"/>
                        <wps:cNvCnPr>
                          <a:stCxn id="144" idx="1"/>
                        </wps:cNvCnPr>
                        <wps:spPr>
                          <a:xfrm rot="10800000" flipH="1">
                            <a:off x="1638300" y="847148"/>
                            <a:ext cx="1014372" cy="4174636"/>
                          </a:xfrm>
                          <a:prstGeom prst="bentConnector4">
                            <a:avLst>
                              <a:gd name="adj1" fmla="val -65730"/>
                              <a:gd name="adj2" fmla="val 10012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0" name="Надпись 240"/>
                        <wps:cNvSpPr txBox="1"/>
                        <wps:spPr>
                          <a:xfrm>
                            <a:off x="2027613" y="219075"/>
                            <a:ext cx="1153737" cy="361950"/>
                          </a:xfrm>
                          <a:prstGeom prst="rect">
                            <a:avLst/>
                          </a:prstGeom>
                          <a:noFill/>
                          <a:ln w="6350">
                            <a:noFill/>
                          </a:ln>
                        </wps:spPr>
                        <wps:txbx>
                          <w:txbxContent>
                            <w:p w:rsidR="00BD3495" w:rsidRPr="0050063A" w:rsidRDefault="00BD3495" w:rsidP="006829BC">
                              <w:pPr>
                                <w:jc w:val="center"/>
                                <w:rPr>
                                  <w:rFonts w:ascii="Times New Roman" w:hAnsi="Times New Roman" w:cs="Times New Roman"/>
                                  <w:sz w:val="28"/>
                                  <w:lang w:val="ru-RU"/>
                                </w:rPr>
                              </w:pPr>
                              <w:r w:rsidRPr="0050063A">
                                <w:rPr>
                                  <w:rFonts w:ascii="Times New Roman" w:hAnsi="Times New Roman" w:cs="Times New Roman"/>
                                  <w:sz w:val="28"/>
                                  <w:lang w:val="ru-RU"/>
                                </w:rPr>
                                <w:t>Початок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2" name="Надпись 240"/>
                        <wps:cNvSpPr txBox="1"/>
                        <wps:spPr>
                          <a:xfrm>
                            <a:off x="2085000" y="1181100"/>
                            <a:ext cx="1153160" cy="551475"/>
                          </a:xfrm>
                          <a:prstGeom prst="rect">
                            <a:avLst/>
                          </a:prstGeom>
                          <a:noFill/>
                          <a:ln w="6350">
                            <a:noFill/>
                          </a:ln>
                        </wps:spPr>
                        <wps:txbx>
                          <w:txbxContent>
                            <w:p w:rsidR="00BD3495" w:rsidRPr="006829BC" w:rsidRDefault="00BD3495" w:rsidP="006829BC">
                              <w:pPr>
                                <w:pStyle w:val="ac"/>
                                <w:spacing w:before="0" w:beforeAutospacing="0" w:after="160" w:afterAutospacing="0" w:line="256" w:lineRule="auto"/>
                                <w:jc w:val="center"/>
                                <w:rPr>
                                  <w:lang w:val="uk-UA"/>
                                </w:rPr>
                              </w:pPr>
                              <w:r w:rsidRPr="006829BC">
                                <w:rPr>
                                  <w:rFonts w:eastAsia="Calibri"/>
                                  <w:sz w:val="28"/>
                                  <w:szCs w:val="28"/>
                                  <w:lang w:val="uk-UA"/>
                                </w:rPr>
                                <w:t>Прийом сигналу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3" name="Надпись 240"/>
                        <wps:cNvSpPr txBox="1"/>
                        <wps:spPr>
                          <a:xfrm>
                            <a:off x="2104050" y="2466975"/>
                            <a:ext cx="1153160" cy="484800"/>
                          </a:xfrm>
                          <a:prstGeom prst="rect">
                            <a:avLst/>
                          </a:prstGeom>
                          <a:noFill/>
                          <a:ln w="6350">
                            <a:noFill/>
                          </a:ln>
                        </wps:spPr>
                        <wps:txbx>
                          <w:txbxContent>
                            <w:p w:rsidR="00BD3495" w:rsidRPr="006829BC" w:rsidRDefault="00BD3495" w:rsidP="006829BC">
                              <w:pPr>
                                <w:pStyle w:val="ac"/>
                                <w:spacing w:before="0" w:beforeAutospacing="0" w:after="160" w:afterAutospacing="0" w:line="256" w:lineRule="auto"/>
                                <w:jc w:val="center"/>
                                <w:rPr>
                                  <w:lang w:val="uk-UA"/>
                                </w:rPr>
                              </w:pPr>
                              <w:r w:rsidRPr="006829BC">
                                <w:rPr>
                                  <w:rFonts w:eastAsia="Calibri"/>
                                  <w:sz w:val="28"/>
                                  <w:szCs w:val="28"/>
                                  <w:lang w:val="uk-UA"/>
                                </w:rPr>
                                <w:t xml:space="preserve">Порівняння з маскою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4" name="Прямоугольник 144"/>
                        <wps:cNvSpPr/>
                        <wps:spPr>
                          <a:xfrm>
                            <a:off x="1638300" y="4722413"/>
                            <a:ext cx="2114550" cy="5988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5" name="Прямая со стрелкой 145"/>
                        <wps:cNvCnPr>
                          <a:stCxn id="137" idx="2"/>
                          <a:endCxn id="144" idx="0"/>
                        </wps:cNvCnPr>
                        <wps:spPr>
                          <a:xfrm>
                            <a:off x="2676525" y="4301626"/>
                            <a:ext cx="19050" cy="42078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6" name="Надпись 240"/>
                        <wps:cNvSpPr txBox="1"/>
                        <wps:spPr>
                          <a:xfrm>
                            <a:off x="1724025" y="3748788"/>
                            <a:ext cx="1924050" cy="551180"/>
                          </a:xfrm>
                          <a:prstGeom prst="rect">
                            <a:avLst/>
                          </a:prstGeom>
                          <a:noFill/>
                          <a:ln w="6350">
                            <a:noFill/>
                          </a:ln>
                        </wps:spPr>
                        <wps:txbx>
                          <w:txbxContent>
                            <w:p w:rsidR="00BD3495" w:rsidRDefault="00BD3495" w:rsidP="006829BC">
                              <w:pPr>
                                <w:pStyle w:val="ac"/>
                                <w:spacing w:before="0" w:beforeAutospacing="0" w:after="160" w:afterAutospacing="0" w:line="254" w:lineRule="auto"/>
                                <w:jc w:val="center"/>
                              </w:pPr>
                              <w:r>
                                <w:rPr>
                                  <w:rFonts w:eastAsia="Calibri"/>
                                  <w:sz w:val="28"/>
                                  <w:szCs w:val="28"/>
                                  <w:lang w:val="uk-UA"/>
                                </w:rPr>
                                <w:t>Формування вихідного сигналу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7" name="Надпись 240"/>
                        <wps:cNvSpPr txBox="1"/>
                        <wps:spPr>
                          <a:xfrm>
                            <a:off x="1895475" y="4750473"/>
                            <a:ext cx="1638299" cy="551180"/>
                          </a:xfrm>
                          <a:prstGeom prst="rect">
                            <a:avLst/>
                          </a:prstGeom>
                          <a:noFill/>
                          <a:ln w="6350">
                            <a:noFill/>
                          </a:ln>
                        </wps:spPr>
                        <wps:txbx>
                          <w:txbxContent>
                            <w:p w:rsidR="00BD3495" w:rsidRDefault="00BD3495" w:rsidP="006829BC">
                              <w:pPr>
                                <w:pStyle w:val="ac"/>
                                <w:spacing w:before="0" w:beforeAutospacing="0" w:after="160" w:afterAutospacing="0" w:line="254" w:lineRule="auto"/>
                                <w:jc w:val="center"/>
                              </w:pPr>
                              <w:r>
                                <w:rPr>
                                  <w:rFonts w:eastAsia="Calibri"/>
                                  <w:sz w:val="28"/>
                                  <w:szCs w:val="28"/>
                                  <w:lang w:val="uk-UA"/>
                                </w:rPr>
                                <w:t>Вивід вихідного сигналу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1FAC4746" id="Полотно 6" o:spid="_x0000_s1087" editas="canvas" style="width:6in;height:437.25pt;mso-position-horizontal-relative:char;mso-position-vertical-relative:line" coordsize="54864,55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">
                <v:shape id="_x0000_s1088" type="#_x0000_t75" style="position:absolute;width:54864;height:55530;visibility:visible;mso-wrap-style:square">
                  <v:fill o:detectmouseclick="t"/>
                  <v:path o:connecttype="none"/>
                </v:shape>
                <v:shape id="Параллелограмм 134" o:spid="_x0000_s1089" type="#_x0000_t7" style="position:absolute;left:17897;top:1038;width:15716;height:5619;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" adj="1931" filled="f" strokecolor="black [3213]" strokeweight="1pt"/>
                <v:rect id="Прямоугольник 135" o:spid="_x0000_s1090" style="position:absolute;left:18856;top:11325;width:15335;height:6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" filled="f" strokecolor="black [3213]" strokeweight="1pt"/>
                <v:rect id="Прямоугольник 137" o:spid="_x0000_s1091" style="position:absolute;left:16287;top:37021;width:20955;height:59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" filled="f" strokecolor="black [3213]" strokeweight="1pt"/>
                <v:shapetype id="_x0000_t4" coordsize="21600,21600" o:spt="4" path="m10800,l,10800,10800,21600,21600,10800xe">
                  <v:stroke joinstyle="miter"/>
                  <v:path gradientshapeok="t" o:connecttype="rect" textboxrect="5400,5400,16200,16200"/>
                </v:shapetype>
                <v:shape id="Ромб 8" o:spid="_x0000_s1092" type="#_x0000_t4" style="position:absolute;left:14097;top:21717;width:24860;height:1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" filled="f" strokecolor="black [3213]" strokeweight="1pt"/>
                <v:shape id="Прямая со стрелкой 9" o:spid="_x0000_s1093" type="#_x0000_t32" style="position:absolute;left:26457;top:6657;width:66;height:46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" strokecolor="black [3213]" strokeweight=".5pt">
                  <v:stroke endarrow="block" joinstyle="miter"/>
                </v:shape>
                <v:shape id="Прямая со стрелкой 10" o:spid="_x0000_s1094" type="#_x0000_t32" style="position:absolute;left:26523;top:17325;width:4;height:43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" strokecolor="black [3213]" strokeweight=".5pt">
                  <v:stroke endarrow="block" joinstyle="miter"/>
                </v:shape>
                <v:shape id="Соединительная линия уступом 11" o:spid="_x0000_s1095" type="#_x0000_t35" style="position:absolute;left:26670;top:8667;width:12287;height:18669;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" adj="-4019,21545" strokecolor="black [3213]" strokeweight=".5pt">
                  <v:stroke endarrow="block"/>
                </v:shape>
                <v:shape id="Прямая со стрелкой 232" o:spid="_x0000_s1096" type="#_x0000_t32" style="position:absolute;left:26527;top:32956;width:238;height:40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" strokecolor="black [3213]" strokeweight=".5pt">
                  <v:stroke endarrow="block" joinstyle="miter"/>
                </v:shape>
                <v:shape id="Соединительная линия уступом 233" o:spid="_x0000_s1097" type="#_x0000_t35" style="position:absolute;left:16383;top:8471;width:10143;height:41746;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" adj="-14198,21627" strokecolor="black [3213]" strokeweight=".5pt">
                  <v:stroke endarrow="block"/>
                </v:shape>
                <v:shape id="Надпись 240" o:spid="_x0000_s1098" type="#_x0000_t202" style="position:absolute;left:20276;top:2190;width:11537;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" filled="f" stroked="f" strokeweight=".5pt">
                  <v:textbox>
                    <w:txbxContent>
                      <w:p w:rsidR="00BD3495" w:rsidRPr="0050063A" w:rsidRDefault="00BD3495" w:rsidP="006829BC">
                        <w:pPr>
                          <w:jc w:val="center"/>
                          <w:rPr>
                            <w:rFonts w:ascii="Times New Roman" w:hAnsi="Times New Roman" w:cs="Times New Roman"/>
                            <w:sz w:val="28"/>
                            <w:lang w:val="ru-RU"/>
                          </w:rPr>
                        </w:pPr>
                        <w:r w:rsidRPr="0050063A">
                          <w:rPr>
                            <w:rFonts w:ascii="Times New Roman" w:hAnsi="Times New Roman" w:cs="Times New Roman"/>
                            <w:sz w:val="28"/>
                            <w:lang w:val="ru-RU"/>
                          </w:rPr>
                          <w:t>Початок</w:t>
                        </w:r>
                      </w:p>
                    </w:txbxContent>
                  </v:textbox>
                </v:shape>
                <v:shape id="Надпись 240" o:spid="_x0000_s1099" type="#_x0000_t202" style="position:absolute;left:20850;top:11811;width:11531;height:5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" filled="f" stroked="f" strokeweight=".5pt">
                  <v:textbox>
                    <w:txbxContent>
                      <w:p w:rsidR="00BD3495" w:rsidRPr="006829BC" w:rsidRDefault="00BD3495" w:rsidP="006829BC">
                        <w:pPr>
                          <w:pStyle w:val="ac"/>
                          <w:spacing w:before="0" w:beforeAutospacing="0" w:after="160" w:afterAutospacing="0" w:line="256" w:lineRule="auto"/>
                          <w:jc w:val="center"/>
                          <w:rPr>
                            <w:lang w:val="uk-UA"/>
                          </w:rPr>
                        </w:pPr>
                        <w:r w:rsidRPr="006829BC">
                          <w:rPr>
                            <w:rFonts w:eastAsia="Calibri"/>
                            <w:sz w:val="28"/>
                            <w:szCs w:val="28"/>
                            <w:lang w:val="uk-UA"/>
                          </w:rPr>
                          <w:t>Прийом сигналу</w:t>
                        </w:r>
                      </w:p>
                    </w:txbxContent>
                  </v:textbox>
                </v:shape>
                <v:shape id="Надпись 240" o:spid="_x0000_s1100" type="#_x0000_t202" style="position:absolute;left:21040;top:24669;width:11532;height:48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" filled="f" stroked="f" strokeweight=".5pt">
                  <v:textbox>
                    <w:txbxContent>
                      <w:p w:rsidR="00BD3495" w:rsidRPr="006829BC" w:rsidRDefault="00BD3495" w:rsidP="006829BC">
                        <w:pPr>
                          <w:pStyle w:val="ac"/>
                          <w:spacing w:before="0" w:beforeAutospacing="0" w:after="160" w:afterAutospacing="0" w:line="256" w:lineRule="auto"/>
                          <w:jc w:val="center"/>
                          <w:rPr>
                            <w:lang w:val="uk-UA"/>
                          </w:rPr>
                        </w:pPr>
                        <w:r w:rsidRPr="006829BC">
                          <w:rPr>
                            <w:rFonts w:eastAsia="Calibri"/>
                            <w:sz w:val="28"/>
                            <w:szCs w:val="28"/>
                            <w:lang w:val="uk-UA"/>
                          </w:rPr>
                          <w:t xml:space="preserve">Порівняння з маскою </w:t>
                        </w:r>
                      </w:p>
                    </w:txbxContent>
                  </v:textbox>
                </v:shape>
                <v:rect id="Прямоугольник 144" o:spid="_x0000_s1101" style="position:absolute;left:16383;top:47224;width:21145;height:59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" filled="f" strokecolor="black [3213]" strokeweight="1pt"/>
                <v:shape id="Прямая со стрелкой 145" o:spid="_x0000_s1102" type="#_x0000_t32" style="position:absolute;left:26765;top:43016;width:190;height:42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" strokecolor="black [3213]" strokeweight=".5pt">
                  <v:stroke endarrow="block" joinstyle="miter"/>
                </v:shape>
                <v:shape id="Надпись 240" o:spid="_x0000_s1103" type="#_x0000_t202" style="position:absolute;left:17240;top:37487;width:19240;height:5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" filled="f" stroked="f" strokeweight=".5pt">
                  <v:textbox>
                    <w:txbxContent>
                      <w:p w:rsidR="00BD3495" w:rsidRDefault="00BD3495" w:rsidP="006829BC">
                        <w:pPr>
                          <w:pStyle w:val="ac"/>
                          <w:spacing w:before="0" w:beforeAutospacing="0" w:after="160" w:afterAutospacing="0" w:line="254" w:lineRule="auto"/>
                          <w:jc w:val="center"/>
                        </w:pPr>
                        <w:r>
                          <w:rPr>
                            <w:rFonts w:eastAsia="Calibri"/>
                            <w:sz w:val="28"/>
                            <w:szCs w:val="28"/>
                            <w:lang w:val="uk-UA"/>
                          </w:rPr>
                          <w:t>Формування вихідного сигналу</w:t>
                        </w:r>
                      </w:p>
                    </w:txbxContent>
                  </v:textbox>
                </v:shape>
                <v:shape id="Надпись 240" o:spid="_x0000_s1104" type="#_x0000_t202" style="position:absolute;left:18954;top:47504;width:16383;height:5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" filled="f" stroked="f" strokeweight=".5pt">
                  <v:textbox>
                    <w:txbxContent>
                      <w:p w:rsidR="00BD3495" w:rsidRDefault="00BD3495" w:rsidP="006829BC">
                        <w:pPr>
                          <w:pStyle w:val="ac"/>
                          <w:spacing w:before="0" w:beforeAutospacing="0" w:after="160" w:afterAutospacing="0" w:line="254" w:lineRule="auto"/>
                          <w:jc w:val="center"/>
                        </w:pPr>
                        <w:r>
                          <w:rPr>
                            <w:rFonts w:eastAsia="Calibri"/>
                            <w:sz w:val="28"/>
                            <w:szCs w:val="28"/>
                            <w:lang w:val="uk-UA"/>
                          </w:rPr>
                          <w:t>Вивід вихідного сигналу</w:t>
                        </w:r>
                      </w:p>
                    </w:txbxContent>
                  </v:textbox>
                </v:shape>
                <w10:anchorlock/>
              </v:group>
            </w:pict>
          </mc:Fallback>
        </mc:AlternateContent>
      </w:r>
    </w:p>
    <w:p w:rsidR="007C30CF" w:rsidRDefault="007C30CF" w:rsidP="007C30CF">
      <w:pPr>
        <w:jc w:val="center"/>
        <w:rPr>
          <w:rFonts w:ascii="Times New Roman" w:hAnsi="Times New Roman" w:cs="Times New Roman"/>
          <w:sz w:val="28"/>
          <w:lang w:val="uk-UA"/>
        </w:rPr>
      </w:pPr>
      <w:r w:rsidRPr="00D93344">
        <w:rPr>
          <w:rFonts w:ascii="Times New Roman" w:hAnsi="Times New Roman" w:cs="Times New Roman"/>
          <w:sz w:val="28"/>
          <w:lang w:val="uk-UA"/>
        </w:rPr>
        <w:t>Рис.3.14 – Алгоритм роботи приймальної частини</w:t>
      </w:r>
    </w:p>
    <w:p w:rsidR="00CA3C8C" w:rsidRPr="00CA3C8C" w:rsidRDefault="00CA3C8C" w:rsidP="00CA3C8C">
      <w:pPr>
        <w:ind w:firstLine="851"/>
        <w:jc w:val="both"/>
        <w:rPr>
          <w:rFonts w:ascii="Times New Roman" w:hAnsi="Times New Roman" w:cs="Times New Roman"/>
          <w:sz w:val="28"/>
          <w:lang w:val="ru-RU"/>
        </w:rPr>
      </w:pPr>
      <w:r>
        <w:rPr>
          <w:rFonts w:ascii="Times New Roman" w:hAnsi="Times New Roman" w:cs="Times New Roman"/>
          <w:sz w:val="28"/>
          <w:lang w:val="uk-UA"/>
        </w:rPr>
        <w:t>В додатку 1 та 2 приведені тексти програм для випромінювального та приймального блоків</w:t>
      </w:r>
      <w:r>
        <w:rPr>
          <w:rFonts w:ascii="Times New Roman" w:hAnsi="Times New Roman" w:cs="Times New Roman"/>
          <w:sz w:val="28"/>
          <w:lang w:val="ru-RU"/>
        </w:rPr>
        <w:t>.</w:t>
      </w:r>
    </w:p>
    <w:p w:rsidR="007C30CF" w:rsidRPr="00D93344" w:rsidRDefault="007C30CF" w:rsidP="007C30CF">
      <w:pPr>
        <w:rPr>
          <w:lang w:val="uk-UA"/>
        </w:rPr>
      </w:pPr>
      <w:r w:rsidRPr="00D93344">
        <w:rPr>
          <w:lang w:val="uk-UA"/>
        </w:rPr>
        <w:br w:type="page"/>
      </w:r>
    </w:p>
    <w:p w:rsidR="00204953" w:rsidRPr="00D93344" w:rsidRDefault="00204953" w:rsidP="00BC2A8B">
      <w:pPr>
        <w:pStyle w:val="2"/>
        <w:spacing w:line="360" w:lineRule="auto"/>
        <w:ind w:firstLine="851"/>
        <w:jc w:val="both"/>
        <w:rPr>
          <w:rFonts w:ascii="Times New Roman" w:hAnsi="Times New Roman" w:cs="Times New Roman"/>
          <w:b/>
          <w:sz w:val="28"/>
          <w:szCs w:val="28"/>
          <w:lang w:val="uk-UA"/>
        </w:rPr>
      </w:pPr>
      <w:bookmarkStart w:id="26" w:name="_Toc8888992"/>
      <w:r w:rsidRPr="00D93344">
        <w:rPr>
          <w:rFonts w:ascii="Times New Roman" w:hAnsi="Times New Roman" w:cs="Times New Roman"/>
          <w:b/>
          <w:color w:val="auto"/>
          <w:sz w:val="28"/>
          <w:szCs w:val="28"/>
          <w:lang w:val="uk-UA"/>
        </w:rPr>
        <w:lastRenderedPageBreak/>
        <w:t xml:space="preserve">Висновок до розділу </w:t>
      </w:r>
      <w:bookmarkEnd w:id="24"/>
      <w:r w:rsidRPr="00D93344">
        <w:rPr>
          <w:rFonts w:ascii="Times New Roman" w:hAnsi="Times New Roman" w:cs="Times New Roman"/>
          <w:b/>
          <w:color w:val="auto"/>
          <w:sz w:val="28"/>
          <w:szCs w:val="28"/>
          <w:lang w:val="uk-UA"/>
        </w:rPr>
        <w:t>3</w:t>
      </w:r>
      <w:bookmarkEnd w:id="26"/>
    </w:p>
    <w:p w:rsidR="00204953"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Обрання деталей ґрунтувалось більш за все на ціні, а також на певних параметрах, які були задані в технічному завданні. Також на вибір вплинуло наявність компонентів в магазинах. </w:t>
      </w:r>
    </w:p>
    <w:p w:rsidR="00845001" w:rsidRPr="00D93344" w:rsidRDefault="00204953" w:rsidP="00BC2A8B">
      <w:pPr>
        <w:spacing w:line="360" w:lineRule="auto"/>
        <w:ind w:firstLine="851"/>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Отже, було вирішено використовувати світлодіод TSAL6100, який працює в ближньому ІЧ-діапазоні, а саме 940нм, приймач випромінювання TSOP4856, який має найбільшу чутливість саме при цій дожині хвилі. Для індикації відхилення від курсу використовуємо семи сегментні індикатори. Для колімації пучків не використовуємо нічого, оскільки об'єктиви є недоречними та габаритними, а запропонована лінза дорога у виготовленні. </w:t>
      </w:r>
    </w:p>
    <w:p w:rsidR="00845001" w:rsidRPr="00D93344" w:rsidRDefault="00845001" w:rsidP="00BC2A8B">
      <w:pPr>
        <w:spacing w:line="360" w:lineRule="auto"/>
        <w:rPr>
          <w:rFonts w:ascii="Times New Roman" w:hAnsi="Times New Roman" w:cs="Times New Roman"/>
          <w:lang w:val="uk-UA"/>
        </w:rPr>
      </w:pPr>
      <w:r w:rsidRPr="00D93344">
        <w:rPr>
          <w:rFonts w:ascii="Times New Roman" w:hAnsi="Times New Roman" w:cs="Times New Roman"/>
          <w:lang w:val="uk-UA"/>
        </w:rPr>
        <w:br w:type="page"/>
      </w:r>
    </w:p>
    <w:p w:rsidR="00845001" w:rsidRPr="00D93344" w:rsidRDefault="00845001" w:rsidP="00BC2A8B">
      <w:pPr>
        <w:pStyle w:val="1"/>
        <w:spacing w:line="360" w:lineRule="auto"/>
        <w:jc w:val="center"/>
        <w:rPr>
          <w:rFonts w:ascii="Times New Roman" w:hAnsi="Times New Roman" w:cs="Times New Roman"/>
          <w:b/>
          <w:color w:val="auto"/>
          <w:sz w:val="28"/>
          <w:lang w:val="uk-UA"/>
        </w:rPr>
      </w:pPr>
      <w:bookmarkStart w:id="27" w:name="_Toc8888993"/>
      <w:r w:rsidRPr="00D93344">
        <w:rPr>
          <w:rFonts w:ascii="Times New Roman" w:hAnsi="Times New Roman" w:cs="Times New Roman"/>
          <w:b/>
          <w:color w:val="auto"/>
          <w:sz w:val="28"/>
          <w:lang w:val="uk-UA"/>
        </w:rPr>
        <w:lastRenderedPageBreak/>
        <w:t>РОЗДІЛ 4. ЕКСПЕРЕМЕНТАЛЬНА ЧАСТИНА</w:t>
      </w:r>
      <w:bookmarkEnd w:id="27"/>
    </w:p>
    <w:p w:rsidR="008740C1" w:rsidRPr="00D93344" w:rsidRDefault="008740C1" w:rsidP="00BC2A8B">
      <w:pPr>
        <w:spacing w:line="360" w:lineRule="auto"/>
        <w:rPr>
          <w:rFonts w:ascii="Times New Roman" w:hAnsi="Times New Roman" w:cs="Times New Roman"/>
          <w:lang w:val="uk-UA"/>
        </w:rPr>
      </w:pPr>
    </w:p>
    <w:p w:rsidR="00845001" w:rsidRPr="00D93344" w:rsidRDefault="00845001" w:rsidP="00BC2A8B">
      <w:pPr>
        <w:pStyle w:val="2"/>
        <w:spacing w:line="360" w:lineRule="auto"/>
        <w:ind w:firstLine="851"/>
        <w:jc w:val="both"/>
        <w:rPr>
          <w:rFonts w:ascii="Times New Roman" w:hAnsi="Times New Roman" w:cs="Times New Roman"/>
          <w:b/>
          <w:color w:val="auto"/>
          <w:sz w:val="28"/>
          <w:lang w:val="uk-UA"/>
        </w:rPr>
      </w:pPr>
      <w:bookmarkStart w:id="28" w:name="_Toc8888994"/>
      <w:r w:rsidRPr="00D93344">
        <w:rPr>
          <w:rFonts w:ascii="Times New Roman" w:hAnsi="Times New Roman" w:cs="Times New Roman"/>
          <w:b/>
          <w:color w:val="auto"/>
          <w:sz w:val="28"/>
          <w:lang w:val="uk-UA"/>
        </w:rPr>
        <w:t>4.1 Вступ</w:t>
      </w:r>
      <w:bookmarkEnd w:id="28"/>
    </w:p>
    <w:p w:rsidR="00845001" w:rsidRPr="00D93344" w:rsidRDefault="00845001"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В цьому розділі буде описано збирання та тестування прототипу. Описані деталі зборки кожної частини, а також тестування приладу в домашніх умовах, а також на вулиці вдень та ввечері.</w:t>
      </w:r>
    </w:p>
    <w:p w:rsidR="00845001" w:rsidRPr="00D93344" w:rsidRDefault="00845001" w:rsidP="00BC2A8B">
      <w:pPr>
        <w:pStyle w:val="2"/>
        <w:spacing w:line="360" w:lineRule="auto"/>
        <w:ind w:firstLine="851"/>
        <w:jc w:val="both"/>
        <w:rPr>
          <w:rFonts w:ascii="Times New Roman" w:hAnsi="Times New Roman" w:cs="Times New Roman"/>
          <w:b/>
          <w:color w:val="auto"/>
          <w:sz w:val="28"/>
          <w:lang w:val="uk-UA"/>
        </w:rPr>
      </w:pPr>
      <w:bookmarkStart w:id="29" w:name="_Toc8888995"/>
      <w:r w:rsidRPr="00D93344">
        <w:rPr>
          <w:rFonts w:ascii="Times New Roman" w:hAnsi="Times New Roman" w:cs="Times New Roman"/>
          <w:b/>
          <w:color w:val="auto"/>
          <w:sz w:val="28"/>
          <w:lang w:val="uk-UA"/>
        </w:rPr>
        <w:t>4.2</w:t>
      </w:r>
      <w:r w:rsidR="00CC1F92" w:rsidRPr="00D93344">
        <w:rPr>
          <w:rFonts w:ascii="Times New Roman" w:hAnsi="Times New Roman" w:cs="Times New Roman"/>
          <w:b/>
          <w:color w:val="auto"/>
          <w:sz w:val="28"/>
          <w:lang w:val="uk-UA"/>
        </w:rPr>
        <w:t xml:space="preserve"> </w:t>
      </w:r>
      <w:r w:rsidRPr="00D93344">
        <w:rPr>
          <w:rFonts w:ascii="Times New Roman" w:hAnsi="Times New Roman" w:cs="Times New Roman"/>
          <w:b/>
          <w:color w:val="auto"/>
          <w:sz w:val="28"/>
          <w:lang w:val="uk-UA"/>
        </w:rPr>
        <w:t>Збирання випромінювального блоку</w:t>
      </w:r>
      <w:bookmarkEnd w:id="29"/>
    </w:p>
    <w:p w:rsidR="00845001" w:rsidRPr="00D93344" w:rsidRDefault="00845001"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Як було сказано раніше, випромінювальний блок складається з джерел випромінювання , блоку керування з мікроконтролером, джерела живлення.</w:t>
      </w:r>
    </w:p>
    <w:p w:rsidR="00845001" w:rsidRPr="00D93344" w:rsidRDefault="00845001"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В якості джерела живлення використовуємо ба</w:t>
      </w:r>
      <w:r w:rsidR="00001221" w:rsidRPr="00D93344">
        <w:rPr>
          <w:rFonts w:ascii="Times New Roman" w:hAnsi="Times New Roman" w:cs="Times New Roman"/>
          <w:sz w:val="28"/>
          <w:lang w:val="uk-UA"/>
        </w:rPr>
        <w:t>тарейку типу "таблетка" (Рис.4.1</w:t>
      </w:r>
      <w:r w:rsidRPr="00D93344">
        <w:rPr>
          <w:rFonts w:ascii="Times New Roman" w:hAnsi="Times New Roman" w:cs="Times New Roman"/>
          <w:sz w:val="28"/>
          <w:lang w:val="uk-UA"/>
        </w:rPr>
        <w:t>).</w:t>
      </w:r>
    </w:p>
    <w:p w:rsidR="00845001" w:rsidRPr="00D93344" w:rsidRDefault="00845001" w:rsidP="00BC2A8B">
      <w:pPr>
        <w:spacing w:line="360" w:lineRule="auto"/>
        <w:jc w:val="center"/>
        <w:rPr>
          <w:rFonts w:ascii="Times New Roman" w:hAnsi="Times New Roman" w:cs="Times New Roman"/>
          <w:sz w:val="28"/>
          <w:lang w:val="uk-UA"/>
        </w:rPr>
      </w:pPr>
      <w:r w:rsidRPr="00D93344">
        <w:rPr>
          <w:rFonts w:ascii="Times New Roman" w:hAnsi="Times New Roman" w:cs="Times New Roman"/>
          <w:noProof/>
        </w:rPr>
        <w:drawing>
          <wp:inline distT="0" distB="0" distL="0" distR="0" wp14:anchorId="6B53C5FC" wp14:editId="07DF4EE9">
            <wp:extent cx="3514725" cy="2487300"/>
            <wp:effectExtent l="0" t="0" r="0" b="8255"/>
            <wp:docPr id="1133" name="Рисунок 1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3524749" cy="2494394"/>
                    </a:xfrm>
                    <a:prstGeom prst="rect">
                      <a:avLst/>
                    </a:prstGeom>
                  </pic:spPr>
                </pic:pic>
              </a:graphicData>
            </a:graphic>
          </wp:inline>
        </w:drawing>
      </w:r>
    </w:p>
    <w:p w:rsidR="00845001"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Рис.4.1</w:t>
      </w:r>
      <w:r w:rsidR="00845001" w:rsidRPr="00D93344">
        <w:rPr>
          <w:rFonts w:ascii="Times New Roman" w:hAnsi="Times New Roman" w:cs="Times New Roman"/>
          <w:sz w:val="28"/>
          <w:lang w:val="uk-UA"/>
        </w:rPr>
        <w:t xml:space="preserve"> – Батарейка типу "таблетка"</w:t>
      </w:r>
    </w:p>
    <w:p w:rsidR="00845001" w:rsidRPr="00D93344" w:rsidRDefault="00845001" w:rsidP="00BC2A8B">
      <w:pPr>
        <w:spacing w:line="360" w:lineRule="auto"/>
        <w:ind w:firstLine="851"/>
        <w:jc w:val="both"/>
        <w:rPr>
          <w:rFonts w:ascii="Times New Roman" w:hAnsi="Times New Roman" w:cs="Times New Roman"/>
          <w:sz w:val="28"/>
          <w:lang w:val="uk-UA"/>
        </w:rPr>
      </w:pPr>
    </w:p>
    <w:p w:rsidR="00845001" w:rsidRPr="00D93344" w:rsidRDefault="00845001"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Мікроконтролер використовувався Atmega8 (</w:t>
      </w:r>
      <w:r w:rsidR="00001221" w:rsidRPr="00D93344">
        <w:rPr>
          <w:rFonts w:ascii="Times New Roman" w:hAnsi="Times New Roman" w:cs="Times New Roman"/>
          <w:sz w:val="28"/>
          <w:lang w:val="uk-UA"/>
        </w:rPr>
        <w:t>Рис.4.2</w:t>
      </w:r>
      <w:r w:rsidRPr="00D93344">
        <w:rPr>
          <w:rFonts w:ascii="Times New Roman" w:hAnsi="Times New Roman" w:cs="Times New Roman"/>
          <w:sz w:val="28"/>
          <w:lang w:val="uk-UA"/>
        </w:rPr>
        <w:t>)</w:t>
      </w:r>
    </w:p>
    <w:p w:rsidR="00845001" w:rsidRPr="00D93344" w:rsidRDefault="00845001" w:rsidP="00BC2A8B">
      <w:pPr>
        <w:spacing w:line="360" w:lineRule="auto"/>
        <w:jc w:val="center"/>
        <w:rPr>
          <w:rFonts w:ascii="Times New Roman" w:hAnsi="Times New Roman" w:cs="Times New Roman"/>
          <w:sz w:val="28"/>
          <w:lang w:val="uk-UA"/>
        </w:rPr>
      </w:pPr>
      <w:r w:rsidRPr="00D93344">
        <w:rPr>
          <w:rFonts w:ascii="Times New Roman" w:hAnsi="Times New Roman" w:cs="Times New Roman"/>
          <w:noProof/>
        </w:rPr>
        <w:lastRenderedPageBreak/>
        <w:drawing>
          <wp:inline distT="0" distB="0" distL="0" distR="0" wp14:anchorId="1CE2E596" wp14:editId="478E7406">
            <wp:extent cx="3838575" cy="1949849"/>
            <wp:effectExtent l="0" t="0" r="0" b="0"/>
            <wp:docPr id="1134" name="Рисунок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3844630" cy="1952925"/>
                    </a:xfrm>
                    <a:prstGeom prst="rect">
                      <a:avLst/>
                    </a:prstGeom>
                  </pic:spPr>
                </pic:pic>
              </a:graphicData>
            </a:graphic>
          </wp:inline>
        </w:drawing>
      </w:r>
    </w:p>
    <w:p w:rsidR="00845001"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Рис.4.2</w:t>
      </w:r>
      <w:r w:rsidR="00845001" w:rsidRPr="00D93344">
        <w:rPr>
          <w:rFonts w:ascii="Times New Roman" w:hAnsi="Times New Roman" w:cs="Times New Roman"/>
          <w:sz w:val="28"/>
          <w:lang w:val="uk-UA"/>
        </w:rPr>
        <w:t xml:space="preserve"> – Мікроконтролер Atmega8</w:t>
      </w:r>
    </w:p>
    <w:p w:rsidR="00845001" w:rsidRPr="00D93344" w:rsidRDefault="00845001" w:rsidP="00BC2A8B">
      <w:pPr>
        <w:spacing w:line="360" w:lineRule="auto"/>
        <w:ind w:firstLine="851"/>
        <w:jc w:val="both"/>
        <w:rPr>
          <w:rFonts w:ascii="Times New Roman" w:hAnsi="Times New Roman" w:cs="Times New Roman"/>
          <w:sz w:val="28"/>
          <w:lang w:val="uk-UA"/>
        </w:rPr>
      </w:pPr>
    </w:p>
    <w:p w:rsidR="00845001" w:rsidRPr="00D93344" w:rsidRDefault="00845001"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В якості джерела випромінення використовуються ІЧ-світлодіоди TSAL6100. (</w:t>
      </w:r>
      <w:r w:rsidR="00001221" w:rsidRPr="00D93344">
        <w:rPr>
          <w:rFonts w:ascii="Times New Roman" w:hAnsi="Times New Roman" w:cs="Times New Roman"/>
          <w:sz w:val="28"/>
          <w:lang w:val="uk-UA"/>
        </w:rPr>
        <w:t>Рис.4.3</w:t>
      </w:r>
      <w:r w:rsidRPr="00D93344">
        <w:rPr>
          <w:rFonts w:ascii="Times New Roman" w:hAnsi="Times New Roman" w:cs="Times New Roman"/>
          <w:sz w:val="28"/>
          <w:lang w:val="uk-UA"/>
        </w:rPr>
        <w:t>)</w:t>
      </w:r>
    </w:p>
    <w:p w:rsidR="00845001" w:rsidRPr="00D93344" w:rsidRDefault="00845001" w:rsidP="00BC2A8B">
      <w:pPr>
        <w:spacing w:line="360" w:lineRule="auto"/>
        <w:jc w:val="center"/>
        <w:rPr>
          <w:rFonts w:ascii="Times New Roman" w:hAnsi="Times New Roman" w:cs="Times New Roman"/>
          <w:sz w:val="28"/>
          <w:lang w:val="uk-UA"/>
        </w:rPr>
      </w:pPr>
      <w:r w:rsidRPr="00D93344">
        <w:rPr>
          <w:rFonts w:ascii="Times New Roman" w:hAnsi="Times New Roman" w:cs="Times New Roman"/>
          <w:noProof/>
        </w:rPr>
        <w:drawing>
          <wp:inline distT="0" distB="0" distL="0" distR="0" wp14:anchorId="3F05DD6D" wp14:editId="5F0C70DE">
            <wp:extent cx="2392409" cy="2486025"/>
            <wp:effectExtent l="0" t="0" r="8255" b="0"/>
            <wp:docPr id="1136" name="Рисунок 1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2397604" cy="2491423"/>
                    </a:xfrm>
                    <a:prstGeom prst="rect">
                      <a:avLst/>
                    </a:prstGeom>
                  </pic:spPr>
                </pic:pic>
              </a:graphicData>
            </a:graphic>
          </wp:inline>
        </w:drawing>
      </w:r>
    </w:p>
    <w:p w:rsidR="00845001"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Рис.4.3</w:t>
      </w:r>
      <w:r w:rsidR="00845001" w:rsidRPr="00D93344">
        <w:rPr>
          <w:rFonts w:ascii="Times New Roman" w:hAnsi="Times New Roman" w:cs="Times New Roman"/>
          <w:sz w:val="28"/>
          <w:lang w:val="uk-UA"/>
        </w:rPr>
        <w:t xml:space="preserve"> - ІЧ-світлодіоди TSAL6100</w:t>
      </w:r>
    </w:p>
    <w:p w:rsidR="00845001" w:rsidRPr="00D93344" w:rsidRDefault="00845001" w:rsidP="00BC2A8B">
      <w:pPr>
        <w:spacing w:line="360" w:lineRule="auto"/>
        <w:ind w:firstLine="851"/>
        <w:jc w:val="both"/>
        <w:rPr>
          <w:rFonts w:ascii="Times New Roman" w:hAnsi="Times New Roman" w:cs="Times New Roman"/>
          <w:sz w:val="28"/>
          <w:lang w:val="uk-UA"/>
        </w:rPr>
      </w:pPr>
    </w:p>
    <w:p w:rsidR="00845001" w:rsidRPr="00D93344" w:rsidRDefault="00845001"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Корпус було зібрано з пластикових заглушок різного діаметру.</w:t>
      </w:r>
    </w:p>
    <w:p w:rsidR="00845001" w:rsidRPr="00D93344" w:rsidRDefault="00845001"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Процес зборки показаний</w:t>
      </w:r>
      <w:r w:rsidR="00001221" w:rsidRPr="00D93344">
        <w:rPr>
          <w:rFonts w:ascii="Times New Roman" w:hAnsi="Times New Roman" w:cs="Times New Roman"/>
          <w:sz w:val="28"/>
          <w:lang w:val="uk-UA"/>
        </w:rPr>
        <w:t xml:space="preserve"> на Рис.4.4 – 4.8</w:t>
      </w:r>
    </w:p>
    <w:p w:rsidR="00845001" w:rsidRPr="00D93344" w:rsidRDefault="00BD3495" w:rsidP="00BC2A8B">
      <w:pPr>
        <w:spacing w:line="360" w:lineRule="auto"/>
        <w:jc w:val="center"/>
        <w:rPr>
          <w:lang w:val="uk-UA"/>
        </w:rPr>
      </w:pPr>
      <w:r>
        <w:rPr>
          <w:lang w:val="uk-UA"/>
        </w:rPr>
        <w:lastRenderedPageBreak/>
        <w:pict>
          <v:shape id="_x0000_i1026" type="#_x0000_t75" style="width:263.25pt;height:206.25pt;mso-position-horizontal-relative:text;mso-position-vertical-relative:page">
            <v:imagedata r:id="rId55" o:title="IMG_20190114_151421" cropleft="14236f" cropright="4239f"/>
          </v:shape>
        </w:pict>
      </w:r>
    </w:p>
    <w:p w:rsidR="00680045"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Рис.4.4</w:t>
      </w:r>
      <w:r w:rsidR="00680045" w:rsidRPr="00D93344">
        <w:rPr>
          <w:rFonts w:ascii="Times New Roman" w:hAnsi="Times New Roman" w:cs="Times New Roman"/>
          <w:sz w:val="28"/>
          <w:lang w:val="uk-UA"/>
        </w:rPr>
        <w:t xml:space="preserve"> – </w:t>
      </w:r>
      <w:r w:rsidR="00D93344" w:rsidRPr="00D93344">
        <w:rPr>
          <w:rFonts w:ascii="Times New Roman" w:hAnsi="Times New Roman" w:cs="Times New Roman"/>
          <w:sz w:val="28"/>
          <w:lang w:val="uk-UA"/>
        </w:rPr>
        <w:t>Внутрішня частина випромінювального блоку з джерелом живлення та блоком керування</w:t>
      </w:r>
    </w:p>
    <w:p w:rsidR="00680045" w:rsidRPr="00D93344" w:rsidRDefault="00680045" w:rsidP="00BC2A8B">
      <w:pPr>
        <w:spacing w:line="360" w:lineRule="auto"/>
        <w:jc w:val="center"/>
        <w:rPr>
          <w:rFonts w:ascii="Times New Roman" w:hAnsi="Times New Roman" w:cs="Times New Roman"/>
          <w:sz w:val="28"/>
          <w:lang w:val="uk-UA"/>
        </w:rPr>
      </w:pPr>
      <w:r w:rsidRPr="00D93344">
        <w:rPr>
          <w:noProof/>
        </w:rPr>
        <w:drawing>
          <wp:inline distT="0" distB="0" distL="0" distR="0" wp14:anchorId="7B52DF6B" wp14:editId="355205DB">
            <wp:extent cx="4632325" cy="2613660"/>
            <wp:effectExtent l="0" t="0" r="0" b="0"/>
            <wp:docPr id="1142" name="Рисунок 1142" descr="C:\Users\Dmytro\AppData\Local\Microsoft\Windows\INetCache\Content.Word\IMG_20190114_1514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mytro\AppData\Local\Microsoft\Windows\INetCache\Content.Word\IMG_20190114_151441.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632325" cy="2613660"/>
                    </a:xfrm>
                    <a:prstGeom prst="rect">
                      <a:avLst/>
                    </a:prstGeom>
                    <a:noFill/>
                    <a:ln>
                      <a:noFill/>
                    </a:ln>
                  </pic:spPr>
                </pic:pic>
              </a:graphicData>
            </a:graphic>
          </wp:inline>
        </w:drawing>
      </w:r>
    </w:p>
    <w:p w:rsidR="00680045"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Рис.4.5</w:t>
      </w:r>
      <w:r w:rsidR="00680045" w:rsidRPr="00D93344">
        <w:rPr>
          <w:rFonts w:ascii="Times New Roman" w:hAnsi="Times New Roman" w:cs="Times New Roman"/>
          <w:sz w:val="28"/>
          <w:lang w:val="uk-UA"/>
        </w:rPr>
        <w:t xml:space="preserve"> – </w:t>
      </w:r>
      <w:r w:rsidR="00D93344" w:rsidRPr="00D93344">
        <w:rPr>
          <w:rFonts w:ascii="Times New Roman" w:hAnsi="Times New Roman" w:cs="Times New Roman"/>
          <w:sz w:val="28"/>
          <w:lang w:val="uk-UA"/>
        </w:rPr>
        <w:t>Зовнішня частина випромінювального блоку з джерелом живлення та блоком керування</w:t>
      </w:r>
      <w:r w:rsidR="00680045" w:rsidRPr="00D93344">
        <w:rPr>
          <w:rFonts w:ascii="Times New Roman" w:hAnsi="Times New Roman" w:cs="Times New Roman"/>
          <w:sz w:val="28"/>
          <w:lang w:val="uk-UA"/>
        </w:rPr>
        <w:t xml:space="preserve"> </w:t>
      </w:r>
    </w:p>
    <w:p w:rsidR="006F5F28" w:rsidRPr="00D93344" w:rsidRDefault="006F5F28" w:rsidP="00BC2A8B">
      <w:pPr>
        <w:spacing w:line="360" w:lineRule="auto"/>
        <w:jc w:val="center"/>
        <w:rPr>
          <w:rFonts w:ascii="Times New Roman" w:hAnsi="Times New Roman" w:cs="Times New Roman"/>
          <w:sz w:val="28"/>
          <w:lang w:val="uk-UA"/>
        </w:rPr>
      </w:pPr>
      <w:r w:rsidRPr="00D93344">
        <w:rPr>
          <w:noProof/>
        </w:rPr>
        <w:lastRenderedPageBreak/>
        <w:drawing>
          <wp:inline distT="0" distB="0" distL="0" distR="0" wp14:anchorId="26B7714F" wp14:editId="6682B9DD">
            <wp:extent cx="2412124" cy="3218184"/>
            <wp:effectExtent l="0" t="0" r="7620" b="1270"/>
            <wp:docPr id="226" name="Рисунок 226" descr="C:\Users\Dmytro\AppData\Local\Microsoft\Windows\INetCache\Content.Word\photo_2019-04-23_00-38-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mytro\AppData\Local\Microsoft\Windows\INetCache\Content.Word\photo_2019-04-23_00-38-26.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415734" cy="3223000"/>
                    </a:xfrm>
                    <a:prstGeom prst="rect">
                      <a:avLst/>
                    </a:prstGeom>
                    <a:noFill/>
                    <a:ln>
                      <a:noFill/>
                    </a:ln>
                  </pic:spPr>
                </pic:pic>
              </a:graphicData>
            </a:graphic>
          </wp:inline>
        </w:drawing>
      </w:r>
    </w:p>
    <w:p w:rsidR="00D93344" w:rsidRPr="00D93344" w:rsidRDefault="00001221" w:rsidP="00D93344">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Рис.4.6</w:t>
      </w:r>
      <w:r w:rsidR="00680045" w:rsidRPr="00D93344">
        <w:rPr>
          <w:rFonts w:ascii="Times New Roman" w:hAnsi="Times New Roman" w:cs="Times New Roman"/>
          <w:sz w:val="28"/>
          <w:lang w:val="uk-UA"/>
        </w:rPr>
        <w:t xml:space="preserve"> – </w:t>
      </w:r>
      <w:r w:rsidR="00D93344" w:rsidRPr="00D93344">
        <w:rPr>
          <w:rFonts w:ascii="Times New Roman" w:hAnsi="Times New Roman" w:cs="Times New Roman"/>
          <w:sz w:val="28"/>
          <w:lang w:val="uk-UA"/>
        </w:rPr>
        <w:t>Внутрішня частина блоку зі світлодіодами</w:t>
      </w:r>
    </w:p>
    <w:p w:rsidR="006F5F28" w:rsidRPr="00D93344" w:rsidRDefault="006F5F28" w:rsidP="00BC2A8B">
      <w:pPr>
        <w:spacing w:line="360" w:lineRule="auto"/>
        <w:jc w:val="center"/>
        <w:rPr>
          <w:rFonts w:ascii="Times New Roman" w:hAnsi="Times New Roman" w:cs="Times New Roman"/>
          <w:sz w:val="28"/>
          <w:lang w:val="uk-UA"/>
        </w:rPr>
      </w:pPr>
      <w:r w:rsidRPr="00D93344">
        <w:rPr>
          <w:noProof/>
        </w:rPr>
        <w:drawing>
          <wp:inline distT="0" distB="0" distL="0" distR="0" wp14:anchorId="40214F24" wp14:editId="58E5FB95">
            <wp:extent cx="2961539" cy="2222938"/>
            <wp:effectExtent l="0" t="0" r="0" b="6350"/>
            <wp:docPr id="227" name="Рисунок 227" descr="C:\Users\Dmytro\AppData\Local\Microsoft\Windows\INetCache\Content.Word\photo_2019-04-23_00-3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Dmytro\AppData\Local\Microsoft\Windows\INetCache\Content.Word\photo_2019-04-23_00-38-27.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967566" cy="2227462"/>
                    </a:xfrm>
                    <a:prstGeom prst="rect">
                      <a:avLst/>
                    </a:prstGeom>
                    <a:noFill/>
                    <a:ln>
                      <a:noFill/>
                    </a:ln>
                  </pic:spPr>
                </pic:pic>
              </a:graphicData>
            </a:graphic>
          </wp:inline>
        </w:drawing>
      </w:r>
    </w:p>
    <w:p w:rsidR="00D93344" w:rsidRPr="00D93344" w:rsidRDefault="00001221" w:rsidP="00D93344">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Рис.4.7</w:t>
      </w:r>
      <w:r w:rsidR="00680045" w:rsidRPr="00D93344">
        <w:rPr>
          <w:rFonts w:ascii="Times New Roman" w:hAnsi="Times New Roman" w:cs="Times New Roman"/>
          <w:sz w:val="28"/>
          <w:lang w:val="uk-UA"/>
        </w:rPr>
        <w:t xml:space="preserve"> –</w:t>
      </w:r>
      <w:r w:rsidR="00D93344" w:rsidRPr="00D93344">
        <w:rPr>
          <w:rFonts w:ascii="Times New Roman" w:hAnsi="Times New Roman" w:cs="Times New Roman"/>
          <w:sz w:val="28"/>
          <w:lang w:val="uk-UA"/>
        </w:rPr>
        <w:t xml:space="preserve"> Зовнішня частина блоку зі світлодіодами</w:t>
      </w:r>
    </w:p>
    <w:p w:rsidR="006F5F28" w:rsidRPr="00D93344" w:rsidRDefault="006F5F28" w:rsidP="00BC2A8B">
      <w:pPr>
        <w:spacing w:line="360" w:lineRule="auto"/>
        <w:jc w:val="center"/>
        <w:rPr>
          <w:rFonts w:ascii="Times New Roman" w:hAnsi="Times New Roman" w:cs="Times New Roman"/>
          <w:sz w:val="28"/>
          <w:lang w:val="uk-UA"/>
        </w:rPr>
      </w:pPr>
      <w:r w:rsidRPr="00D93344">
        <w:rPr>
          <w:rFonts w:ascii="Times New Roman" w:hAnsi="Times New Roman" w:cs="Times New Roman"/>
          <w:noProof/>
          <w:sz w:val="28"/>
        </w:rPr>
        <w:lastRenderedPageBreak/>
        <w:drawing>
          <wp:inline distT="0" distB="0" distL="0" distR="0" wp14:anchorId="09F1655D" wp14:editId="0CCA5949">
            <wp:extent cx="3571875" cy="2678998"/>
            <wp:effectExtent l="0" t="0" r="0" b="7620"/>
            <wp:docPr id="231" name="Рисунок 231" descr="C:\Users\Dmytro\Desktop\photo_2019-04-23_00-31-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mytro\Desktop\photo_2019-04-23_00-31-20.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578452" cy="2683931"/>
                    </a:xfrm>
                    <a:prstGeom prst="rect">
                      <a:avLst/>
                    </a:prstGeom>
                    <a:noFill/>
                    <a:ln>
                      <a:noFill/>
                    </a:ln>
                  </pic:spPr>
                </pic:pic>
              </a:graphicData>
            </a:graphic>
          </wp:inline>
        </w:drawing>
      </w:r>
    </w:p>
    <w:p w:rsidR="006F5F28"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Рис.4.8</w:t>
      </w:r>
      <w:r w:rsidR="006F5F28" w:rsidRPr="00D93344">
        <w:rPr>
          <w:rFonts w:ascii="Times New Roman" w:hAnsi="Times New Roman" w:cs="Times New Roman"/>
          <w:sz w:val="28"/>
          <w:lang w:val="uk-UA"/>
        </w:rPr>
        <w:t xml:space="preserve"> – </w:t>
      </w:r>
      <w:r w:rsidR="00D93344" w:rsidRPr="00D93344">
        <w:rPr>
          <w:rFonts w:ascii="Times New Roman" w:hAnsi="Times New Roman" w:cs="Times New Roman"/>
          <w:sz w:val="28"/>
          <w:lang w:val="uk-UA"/>
        </w:rPr>
        <w:t xml:space="preserve">Випромінювальна частина в зборі </w:t>
      </w:r>
    </w:p>
    <w:p w:rsidR="00845001" w:rsidRPr="00D93344" w:rsidRDefault="00845001" w:rsidP="00BC2A8B">
      <w:pPr>
        <w:pStyle w:val="2"/>
        <w:spacing w:line="360" w:lineRule="auto"/>
        <w:ind w:firstLine="851"/>
        <w:jc w:val="both"/>
        <w:rPr>
          <w:rFonts w:ascii="Times New Roman" w:hAnsi="Times New Roman" w:cs="Times New Roman"/>
          <w:b/>
          <w:color w:val="auto"/>
          <w:sz w:val="28"/>
          <w:lang w:val="uk-UA"/>
        </w:rPr>
      </w:pPr>
      <w:bookmarkStart w:id="30" w:name="_Toc8888996"/>
      <w:r w:rsidRPr="00D93344">
        <w:rPr>
          <w:rFonts w:ascii="Times New Roman" w:hAnsi="Times New Roman" w:cs="Times New Roman"/>
          <w:b/>
          <w:color w:val="auto"/>
          <w:sz w:val="28"/>
          <w:lang w:val="uk-UA"/>
        </w:rPr>
        <w:t>4.4 Збирання приймального блоку</w:t>
      </w:r>
      <w:bookmarkEnd w:id="30"/>
    </w:p>
    <w:p w:rsidR="00680045" w:rsidRPr="00D93344" w:rsidRDefault="00680045"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 xml:space="preserve">Як було сказано раніше, </w:t>
      </w:r>
      <w:r w:rsidR="00AD1010" w:rsidRPr="00D93344">
        <w:rPr>
          <w:rFonts w:ascii="Times New Roman" w:hAnsi="Times New Roman" w:cs="Times New Roman"/>
          <w:sz w:val="28"/>
          <w:lang w:val="uk-UA"/>
        </w:rPr>
        <w:t>прийм</w:t>
      </w:r>
      <w:r w:rsidRPr="00D93344">
        <w:rPr>
          <w:rFonts w:ascii="Times New Roman" w:hAnsi="Times New Roman" w:cs="Times New Roman"/>
          <w:sz w:val="28"/>
          <w:lang w:val="uk-UA"/>
        </w:rPr>
        <w:t xml:space="preserve">альний блок складається з </w:t>
      </w:r>
      <w:r w:rsidR="00AD1010" w:rsidRPr="00D93344">
        <w:rPr>
          <w:rFonts w:ascii="Times New Roman" w:hAnsi="Times New Roman" w:cs="Times New Roman"/>
          <w:sz w:val="28"/>
          <w:lang w:val="uk-UA"/>
        </w:rPr>
        <w:t>приймачів</w:t>
      </w:r>
      <w:r w:rsidRPr="00D93344">
        <w:rPr>
          <w:rFonts w:ascii="Times New Roman" w:hAnsi="Times New Roman" w:cs="Times New Roman"/>
          <w:sz w:val="28"/>
          <w:lang w:val="uk-UA"/>
        </w:rPr>
        <w:t xml:space="preserve"> випромінювання , блоку керування з мікроконтролером, джерела живлення</w:t>
      </w:r>
      <w:r w:rsidR="00AD1010" w:rsidRPr="00D93344">
        <w:rPr>
          <w:rFonts w:ascii="Times New Roman" w:hAnsi="Times New Roman" w:cs="Times New Roman"/>
          <w:sz w:val="28"/>
          <w:lang w:val="uk-UA"/>
        </w:rPr>
        <w:t xml:space="preserve"> та індикаторів</w:t>
      </w:r>
      <w:r w:rsidRPr="00D93344">
        <w:rPr>
          <w:rFonts w:ascii="Times New Roman" w:hAnsi="Times New Roman" w:cs="Times New Roman"/>
          <w:sz w:val="28"/>
          <w:lang w:val="uk-UA"/>
        </w:rPr>
        <w:t>.</w:t>
      </w:r>
    </w:p>
    <w:p w:rsidR="00680045" w:rsidRPr="00D93344" w:rsidRDefault="00680045"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В якості джерела живлення використовуємо</w:t>
      </w:r>
      <w:r w:rsidR="00AD1010" w:rsidRPr="00D93344">
        <w:rPr>
          <w:rFonts w:ascii="Times New Roman" w:hAnsi="Times New Roman" w:cs="Times New Roman"/>
          <w:sz w:val="28"/>
          <w:lang w:val="uk-UA"/>
        </w:rPr>
        <w:t xml:space="preserve"> ту ж саму</w:t>
      </w:r>
      <w:r w:rsidRPr="00D93344">
        <w:rPr>
          <w:rFonts w:ascii="Times New Roman" w:hAnsi="Times New Roman" w:cs="Times New Roman"/>
          <w:sz w:val="28"/>
          <w:lang w:val="uk-UA"/>
        </w:rPr>
        <w:t xml:space="preserve"> ба</w:t>
      </w:r>
      <w:r w:rsidR="00001221" w:rsidRPr="00D93344">
        <w:rPr>
          <w:rFonts w:ascii="Times New Roman" w:hAnsi="Times New Roman" w:cs="Times New Roman"/>
          <w:sz w:val="28"/>
          <w:lang w:val="uk-UA"/>
        </w:rPr>
        <w:t>тарейку типу "таблетка" (Рис.4.1</w:t>
      </w:r>
      <w:r w:rsidRPr="00D93344">
        <w:rPr>
          <w:rFonts w:ascii="Times New Roman" w:hAnsi="Times New Roman" w:cs="Times New Roman"/>
          <w:sz w:val="28"/>
          <w:lang w:val="uk-UA"/>
        </w:rPr>
        <w:t>).</w:t>
      </w:r>
    </w:p>
    <w:p w:rsidR="00680045" w:rsidRPr="00D93344" w:rsidRDefault="00680045"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Мікроконтролер використовувався Atmega8 (</w:t>
      </w:r>
      <w:r w:rsidR="00001221" w:rsidRPr="00D93344">
        <w:rPr>
          <w:rFonts w:ascii="Times New Roman" w:hAnsi="Times New Roman" w:cs="Times New Roman"/>
          <w:sz w:val="28"/>
          <w:lang w:val="uk-UA"/>
        </w:rPr>
        <w:t>Рис.4.2</w:t>
      </w:r>
      <w:r w:rsidR="00AD1010" w:rsidRPr="00D93344">
        <w:rPr>
          <w:rFonts w:ascii="Times New Roman" w:hAnsi="Times New Roman" w:cs="Times New Roman"/>
          <w:sz w:val="28"/>
          <w:lang w:val="uk-UA"/>
        </w:rPr>
        <w:t>)</w:t>
      </w:r>
    </w:p>
    <w:p w:rsidR="00680045" w:rsidRPr="00D93344" w:rsidRDefault="00680045"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 xml:space="preserve">В якості джерела </w:t>
      </w:r>
      <w:r w:rsidR="00AD1010" w:rsidRPr="00D93344">
        <w:rPr>
          <w:rFonts w:ascii="Times New Roman" w:hAnsi="Times New Roman" w:cs="Times New Roman"/>
          <w:sz w:val="28"/>
          <w:lang w:val="uk-UA"/>
        </w:rPr>
        <w:t>приймачів</w:t>
      </w:r>
      <w:r w:rsidRPr="00D93344">
        <w:rPr>
          <w:rFonts w:ascii="Times New Roman" w:hAnsi="Times New Roman" w:cs="Times New Roman"/>
          <w:sz w:val="28"/>
          <w:lang w:val="uk-UA"/>
        </w:rPr>
        <w:t xml:space="preserve"> використовуються </w:t>
      </w:r>
      <w:r w:rsidR="00AD1010" w:rsidRPr="00D93344">
        <w:rPr>
          <w:rFonts w:ascii="Times New Roman" w:hAnsi="Times New Roman" w:cs="Times New Roman"/>
          <w:sz w:val="28"/>
          <w:lang w:val="uk-UA"/>
        </w:rPr>
        <w:t xml:space="preserve"> TSOP4856</w:t>
      </w:r>
      <w:r w:rsidRPr="00D93344">
        <w:rPr>
          <w:rFonts w:ascii="Times New Roman" w:hAnsi="Times New Roman" w:cs="Times New Roman"/>
          <w:sz w:val="28"/>
          <w:lang w:val="uk-UA"/>
        </w:rPr>
        <w:t>. (Рис.4.</w:t>
      </w:r>
      <w:r w:rsidR="00001221" w:rsidRPr="00D93344">
        <w:rPr>
          <w:rFonts w:ascii="Times New Roman" w:hAnsi="Times New Roman" w:cs="Times New Roman"/>
          <w:sz w:val="28"/>
          <w:lang w:val="uk-UA"/>
        </w:rPr>
        <w:t>9</w:t>
      </w:r>
      <w:r w:rsidRPr="00D93344">
        <w:rPr>
          <w:rFonts w:ascii="Times New Roman" w:hAnsi="Times New Roman" w:cs="Times New Roman"/>
          <w:sz w:val="28"/>
          <w:lang w:val="uk-UA"/>
        </w:rPr>
        <w:t>)</w:t>
      </w:r>
    </w:p>
    <w:p w:rsidR="00680045" w:rsidRPr="00D93344" w:rsidRDefault="00AD1010" w:rsidP="00BC2A8B">
      <w:pPr>
        <w:spacing w:line="360" w:lineRule="auto"/>
        <w:jc w:val="center"/>
        <w:rPr>
          <w:rFonts w:ascii="Times New Roman" w:hAnsi="Times New Roman" w:cs="Times New Roman"/>
          <w:sz w:val="28"/>
          <w:lang w:val="uk-UA"/>
        </w:rPr>
      </w:pPr>
      <w:r w:rsidRPr="00D93344">
        <w:rPr>
          <w:noProof/>
        </w:rPr>
        <w:drawing>
          <wp:inline distT="0" distB="0" distL="0" distR="0" wp14:anchorId="49CFF759" wp14:editId="4A50E327">
            <wp:extent cx="2486025" cy="1835524"/>
            <wp:effectExtent l="0" t="0" r="0" b="0"/>
            <wp:docPr id="1148" name="Рисунок 1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28A0092B-C50C-407E-A947-70E740481C1C}">
                          <a14:useLocalDpi xmlns:a14="http://schemas.microsoft.com/office/drawing/2010/main" val="0"/>
                        </a:ext>
                      </a:extLst>
                    </a:blip>
                    <a:stretch>
                      <a:fillRect/>
                    </a:stretch>
                  </pic:blipFill>
                  <pic:spPr>
                    <a:xfrm>
                      <a:off x="0" y="0"/>
                      <a:ext cx="2498319" cy="1844601"/>
                    </a:xfrm>
                    <a:prstGeom prst="rect">
                      <a:avLst/>
                    </a:prstGeom>
                  </pic:spPr>
                </pic:pic>
              </a:graphicData>
            </a:graphic>
          </wp:inline>
        </w:drawing>
      </w:r>
    </w:p>
    <w:p w:rsidR="00680045" w:rsidRPr="00D93344" w:rsidRDefault="00AD1010"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w:t>
      </w:r>
      <w:r w:rsidR="00001221" w:rsidRPr="00D93344">
        <w:rPr>
          <w:rFonts w:ascii="Times New Roman" w:hAnsi="Times New Roman" w:cs="Times New Roman"/>
          <w:sz w:val="28"/>
          <w:lang w:val="uk-UA"/>
        </w:rPr>
        <w:t>9</w:t>
      </w:r>
      <w:r w:rsidRPr="00D93344">
        <w:rPr>
          <w:rFonts w:ascii="Times New Roman" w:hAnsi="Times New Roman" w:cs="Times New Roman"/>
          <w:sz w:val="28"/>
          <w:lang w:val="uk-UA"/>
        </w:rPr>
        <w:t xml:space="preserve"> – ІЧ-приймач TSOP4856</w:t>
      </w:r>
    </w:p>
    <w:p w:rsidR="00AD1010" w:rsidRPr="00D93344" w:rsidRDefault="00AD1010"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lastRenderedPageBreak/>
        <w:t>В якості індикаторів використовуються с</w:t>
      </w:r>
      <w:r w:rsidR="00001221" w:rsidRPr="00D93344">
        <w:rPr>
          <w:rFonts w:ascii="Times New Roman" w:hAnsi="Times New Roman" w:cs="Times New Roman"/>
          <w:sz w:val="28"/>
          <w:lang w:val="uk-UA"/>
        </w:rPr>
        <w:t>емисегментні індикатори (Рис.3.10</w:t>
      </w:r>
      <w:r w:rsidRPr="00D93344">
        <w:rPr>
          <w:rFonts w:ascii="Times New Roman" w:hAnsi="Times New Roman" w:cs="Times New Roman"/>
          <w:sz w:val="28"/>
          <w:lang w:val="uk-UA"/>
        </w:rPr>
        <w:t>).</w:t>
      </w:r>
    </w:p>
    <w:p w:rsidR="00680045" w:rsidRPr="00D93344" w:rsidRDefault="00AD1010"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В якості корпусу використано пластикову коробку</w:t>
      </w:r>
      <w:r w:rsidR="00680045" w:rsidRPr="00D93344">
        <w:rPr>
          <w:rFonts w:ascii="Times New Roman" w:hAnsi="Times New Roman" w:cs="Times New Roman"/>
          <w:sz w:val="28"/>
          <w:lang w:val="uk-UA"/>
        </w:rPr>
        <w:t>.</w:t>
      </w:r>
    </w:p>
    <w:p w:rsidR="006F5F28" w:rsidRPr="00D93344" w:rsidRDefault="00680045" w:rsidP="00D472E2">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Процес зборки показаний на Рис.4.</w:t>
      </w:r>
      <w:r w:rsidR="00A1380C">
        <w:rPr>
          <w:rFonts w:ascii="Times New Roman" w:hAnsi="Times New Roman" w:cs="Times New Roman"/>
          <w:sz w:val="28"/>
          <w:lang w:val="uk-UA"/>
        </w:rPr>
        <w:t>10 – 4.12</w:t>
      </w:r>
    </w:p>
    <w:p w:rsidR="00680045" w:rsidRPr="00D93344" w:rsidRDefault="00BD3495" w:rsidP="00BC2A8B">
      <w:pPr>
        <w:spacing w:line="360" w:lineRule="auto"/>
        <w:jc w:val="center"/>
        <w:rPr>
          <w:lang w:val="uk-UA"/>
        </w:rPr>
      </w:pPr>
      <w:r>
        <w:rPr>
          <w:lang w:val="uk-UA"/>
        </w:rPr>
        <w:pict>
          <v:shape id="_x0000_i1027" type="#_x0000_t75" style="width:330pt;height:185.25pt;mso-position-horizontal-relative:text;mso-position-vertical-relative:page">
            <v:imagedata r:id="rId61" o:title="IMG_20190114_151513"/>
          </v:shape>
        </w:pict>
      </w:r>
    </w:p>
    <w:p w:rsidR="00680045" w:rsidRPr="00D93344" w:rsidRDefault="0020184E"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w:t>
      </w:r>
      <w:r w:rsidR="00001221" w:rsidRPr="00D93344">
        <w:rPr>
          <w:rFonts w:ascii="Times New Roman" w:hAnsi="Times New Roman" w:cs="Times New Roman"/>
          <w:sz w:val="28"/>
          <w:lang w:val="uk-UA"/>
        </w:rPr>
        <w:t>.4.10</w:t>
      </w:r>
      <w:r w:rsidR="00680045" w:rsidRPr="00D93344">
        <w:rPr>
          <w:rFonts w:ascii="Times New Roman" w:hAnsi="Times New Roman" w:cs="Times New Roman"/>
          <w:sz w:val="28"/>
          <w:lang w:val="uk-UA"/>
        </w:rPr>
        <w:t xml:space="preserve"> – </w:t>
      </w:r>
      <w:r w:rsidR="00D93344">
        <w:rPr>
          <w:rFonts w:ascii="Times New Roman" w:hAnsi="Times New Roman" w:cs="Times New Roman"/>
          <w:sz w:val="28"/>
          <w:lang w:val="uk-UA"/>
        </w:rPr>
        <w:t>Внутрішня частина блок з джерелом живленн</w:t>
      </w:r>
      <w:r w:rsidR="00D93344" w:rsidRPr="00D93344">
        <w:rPr>
          <w:rFonts w:ascii="Times New Roman" w:hAnsi="Times New Roman" w:cs="Times New Roman"/>
          <w:sz w:val="28"/>
          <w:lang w:val="uk-UA"/>
        </w:rPr>
        <w:t>я та блоком керування</w:t>
      </w:r>
    </w:p>
    <w:p w:rsidR="00680045" w:rsidRPr="00D93344" w:rsidRDefault="00C724F5" w:rsidP="00BC2A8B">
      <w:pPr>
        <w:spacing w:line="360" w:lineRule="auto"/>
        <w:jc w:val="center"/>
        <w:rPr>
          <w:rFonts w:ascii="Times New Roman" w:hAnsi="Times New Roman" w:cs="Times New Roman"/>
          <w:sz w:val="28"/>
          <w:lang w:val="uk-UA"/>
        </w:rPr>
      </w:pPr>
      <w:r w:rsidRPr="00D93344">
        <w:rPr>
          <w:noProof/>
        </w:rPr>
        <w:drawing>
          <wp:inline distT="0" distB="0" distL="0" distR="0" wp14:anchorId="1C27367F" wp14:editId="27626C1F">
            <wp:extent cx="3924300" cy="2183382"/>
            <wp:effectExtent l="0" t="0" r="0" b="7620"/>
            <wp:docPr id="1149" name="Рисунок 1149" descr="C:\Users\Dmytro\AppData\Local\Microsoft\Windows\INetCache\Content.Word\IMG_20190114_151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Dmytro\AppData\Local\Microsoft\Windows\INetCache\Content.Word\IMG_20190114_151525.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927773" cy="2185314"/>
                    </a:xfrm>
                    <a:prstGeom prst="rect">
                      <a:avLst/>
                    </a:prstGeom>
                    <a:noFill/>
                    <a:ln>
                      <a:noFill/>
                    </a:ln>
                  </pic:spPr>
                </pic:pic>
              </a:graphicData>
            </a:graphic>
          </wp:inline>
        </w:drawing>
      </w:r>
    </w:p>
    <w:p w:rsidR="00680045" w:rsidRPr="00D93344" w:rsidRDefault="00001221"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Рис.4.11</w:t>
      </w:r>
      <w:r w:rsidR="00D93344" w:rsidRPr="00D93344">
        <w:rPr>
          <w:rFonts w:ascii="Times New Roman" w:hAnsi="Times New Roman" w:cs="Times New Roman"/>
          <w:sz w:val="28"/>
          <w:lang w:val="uk-UA"/>
        </w:rPr>
        <w:t xml:space="preserve"> – Зовнішня</w:t>
      </w:r>
      <w:r w:rsidR="00D93344">
        <w:rPr>
          <w:rFonts w:ascii="Times New Roman" w:hAnsi="Times New Roman" w:cs="Times New Roman"/>
          <w:sz w:val="28"/>
          <w:lang w:val="uk-UA"/>
        </w:rPr>
        <w:t xml:space="preserve"> частина блок з джерелом живленн</w:t>
      </w:r>
      <w:r w:rsidR="00D93344" w:rsidRPr="00D93344">
        <w:rPr>
          <w:rFonts w:ascii="Times New Roman" w:hAnsi="Times New Roman" w:cs="Times New Roman"/>
          <w:sz w:val="28"/>
          <w:lang w:val="uk-UA"/>
        </w:rPr>
        <w:t>я та блоком керування</w:t>
      </w:r>
    </w:p>
    <w:p w:rsidR="006F5F28" w:rsidRPr="00D93344" w:rsidRDefault="00BD3495" w:rsidP="00BC2A8B">
      <w:pPr>
        <w:spacing w:line="360" w:lineRule="auto"/>
        <w:jc w:val="center"/>
        <w:rPr>
          <w:rFonts w:ascii="Times New Roman" w:hAnsi="Times New Roman" w:cs="Times New Roman"/>
          <w:sz w:val="28"/>
          <w:lang w:val="uk-UA"/>
        </w:rPr>
      </w:pPr>
      <w:r>
        <w:rPr>
          <w:lang w:val="uk-UA"/>
        </w:rPr>
        <w:lastRenderedPageBreak/>
        <w:pict>
          <v:shape id="_x0000_i1028" type="#_x0000_t75" style="width:257.25pt;height:192pt;mso-position-horizontal:absolute;mso-position-horizontal-relative:text;mso-position-vertical-relative:text">
            <v:imagedata r:id="rId63" o:title="photo_2019-04-23_00-23-06"/>
          </v:shape>
        </w:pict>
      </w:r>
    </w:p>
    <w:p w:rsidR="0020184E" w:rsidRPr="00D93344" w:rsidRDefault="00A1380C" w:rsidP="00BC2A8B">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Рис.4.1</w:t>
      </w:r>
      <w:r w:rsidRPr="00E01CD4">
        <w:rPr>
          <w:rFonts w:ascii="Times New Roman" w:hAnsi="Times New Roman" w:cs="Times New Roman"/>
          <w:sz w:val="28"/>
          <w:lang w:val="ru-RU"/>
        </w:rPr>
        <w:t>2</w:t>
      </w:r>
      <w:r w:rsidR="0020184E" w:rsidRPr="00D93344">
        <w:rPr>
          <w:rFonts w:ascii="Times New Roman" w:hAnsi="Times New Roman" w:cs="Times New Roman"/>
          <w:sz w:val="28"/>
          <w:lang w:val="uk-UA"/>
        </w:rPr>
        <w:t xml:space="preserve"> – </w:t>
      </w:r>
      <w:r w:rsidR="00D93344" w:rsidRPr="00D93344">
        <w:rPr>
          <w:rFonts w:ascii="Times New Roman" w:hAnsi="Times New Roman" w:cs="Times New Roman"/>
          <w:sz w:val="28"/>
          <w:lang w:val="uk-UA"/>
        </w:rPr>
        <w:t>Приймальний блок в зборі</w:t>
      </w:r>
    </w:p>
    <w:p w:rsidR="00845001" w:rsidRPr="00D93344" w:rsidRDefault="00845001" w:rsidP="00BC2A8B">
      <w:pPr>
        <w:pStyle w:val="2"/>
        <w:spacing w:line="360" w:lineRule="auto"/>
        <w:ind w:firstLine="851"/>
        <w:jc w:val="both"/>
        <w:rPr>
          <w:rFonts w:ascii="Times New Roman" w:hAnsi="Times New Roman" w:cs="Times New Roman"/>
          <w:b/>
          <w:color w:val="auto"/>
          <w:sz w:val="28"/>
          <w:lang w:val="uk-UA"/>
        </w:rPr>
      </w:pPr>
      <w:bookmarkStart w:id="31" w:name="_Toc8888997"/>
      <w:r w:rsidRPr="00D93344">
        <w:rPr>
          <w:rFonts w:ascii="Times New Roman" w:hAnsi="Times New Roman" w:cs="Times New Roman"/>
          <w:b/>
          <w:color w:val="auto"/>
          <w:sz w:val="28"/>
          <w:lang w:val="uk-UA"/>
        </w:rPr>
        <w:t>4.5 Тестування прототипу</w:t>
      </w:r>
      <w:bookmarkEnd w:id="31"/>
    </w:p>
    <w:p w:rsidR="0020184E" w:rsidRPr="00D93344" w:rsidRDefault="00C724F5"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 xml:space="preserve">Тестування проводилось в домашніх умовах. </w:t>
      </w:r>
      <w:r w:rsidR="0020184E" w:rsidRPr="00D93344">
        <w:rPr>
          <w:rFonts w:ascii="Times New Roman" w:hAnsi="Times New Roman" w:cs="Times New Roman"/>
          <w:sz w:val="28"/>
          <w:lang w:val="uk-UA"/>
        </w:rPr>
        <w:t xml:space="preserve">Було ввімкнені два блоки. Приймальний блок було внесено в область дії випромінювального блоку, далі блок переміщався поки не загоряться всі світлодіоди на індикаторах. </w:t>
      </w:r>
    </w:p>
    <w:p w:rsidR="00D472E2" w:rsidRDefault="00CA3C8C" w:rsidP="00D472E2">
      <w:pPr>
        <w:spacing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Тес</w:t>
      </w:r>
      <w:r w:rsidR="0020184E" w:rsidRPr="00D93344">
        <w:rPr>
          <w:rFonts w:ascii="Times New Roman" w:hAnsi="Times New Roman" w:cs="Times New Roman"/>
          <w:sz w:val="28"/>
          <w:lang w:val="uk-UA"/>
        </w:rPr>
        <w:t>тування проводилось декілька разів, всі р</w:t>
      </w:r>
      <w:r w:rsidR="00A1380C">
        <w:rPr>
          <w:rFonts w:ascii="Times New Roman" w:hAnsi="Times New Roman" w:cs="Times New Roman"/>
          <w:sz w:val="28"/>
          <w:lang w:val="uk-UA"/>
        </w:rPr>
        <w:t>ази пройшли успішно. На Рис.4.13</w:t>
      </w:r>
      <w:r w:rsidR="00D472E2">
        <w:rPr>
          <w:rFonts w:ascii="Times New Roman" w:hAnsi="Times New Roman" w:cs="Times New Roman"/>
          <w:sz w:val="28"/>
          <w:lang w:val="uk-UA"/>
        </w:rPr>
        <w:t xml:space="preserve"> показана система в дії. </w:t>
      </w:r>
    </w:p>
    <w:p w:rsidR="006F5F28" w:rsidRPr="00D93344" w:rsidRDefault="00D472E2" w:rsidP="00D472E2">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В найближчі місяці планується провести тестування за різних погодних умовах, а саме:  в сонячний день, в похмурий день, зранку, вечорі, в дощ, туман, та коли настануть морози провести тестування за сонячною погодою, в снігопад. Результати цих тестів</w:t>
      </w:r>
      <w:r>
        <w:rPr>
          <w:rFonts w:ascii="Times New Roman" w:hAnsi="Times New Roman" w:cs="Times New Roman"/>
          <w:sz w:val="28"/>
          <w:lang w:val="uk-UA"/>
        </w:rPr>
        <w:t xml:space="preserve"> будуть опубліковані в статтях.</w:t>
      </w:r>
    </w:p>
    <w:p w:rsidR="0020184E" w:rsidRPr="00D93344" w:rsidRDefault="006F5F28" w:rsidP="00BC2A8B">
      <w:pPr>
        <w:spacing w:line="360" w:lineRule="auto"/>
        <w:jc w:val="center"/>
        <w:rPr>
          <w:rFonts w:ascii="Times New Roman" w:hAnsi="Times New Roman" w:cs="Times New Roman"/>
          <w:sz w:val="28"/>
          <w:lang w:val="uk-UA"/>
        </w:rPr>
      </w:pPr>
      <w:r w:rsidRPr="00D93344">
        <w:rPr>
          <w:noProof/>
        </w:rPr>
        <w:lastRenderedPageBreak/>
        <w:drawing>
          <wp:inline distT="0" distB="0" distL="0" distR="0" wp14:anchorId="05DAADC4" wp14:editId="3148FD23">
            <wp:extent cx="3705225" cy="2792341"/>
            <wp:effectExtent l="0" t="0" r="0" b="8255"/>
            <wp:docPr id="228" name="Рисунок 228" descr="C:\Users\Dmytro\AppData\Local\Microsoft\Windows\INetCache\Content.Word\photo_2019-04-23_00-38-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mytro\AppData\Local\Microsoft\Windows\INetCache\Content.Word\photo_2019-04-23_00-38-25.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727993" cy="2809500"/>
                    </a:xfrm>
                    <a:prstGeom prst="rect">
                      <a:avLst/>
                    </a:prstGeom>
                    <a:noFill/>
                    <a:ln>
                      <a:noFill/>
                    </a:ln>
                  </pic:spPr>
                </pic:pic>
              </a:graphicData>
            </a:graphic>
          </wp:inline>
        </w:drawing>
      </w:r>
    </w:p>
    <w:p w:rsidR="006F5F28" w:rsidRPr="00D93344" w:rsidRDefault="00A1380C" w:rsidP="00BC2A8B">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Рис.4.13</w:t>
      </w:r>
      <w:r w:rsidR="006F5F28" w:rsidRPr="00D93344">
        <w:rPr>
          <w:rFonts w:ascii="Times New Roman" w:hAnsi="Times New Roman" w:cs="Times New Roman"/>
          <w:sz w:val="28"/>
          <w:lang w:val="uk-UA"/>
        </w:rPr>
        <w:t xml:space="preserve"> –</w:t>
      </w:r>
      <w:r w:rsidR="00D93344">
        <w:rPr>
          <w:rFonts w:ascii="Times New Roman" w:hAnsi="Times New Roman" w:cs="Times New Roman"/>
          <w:sz w:val="28"/>
          <w:lang w:val="uk-UA"/>
        </w:rPr>
        <w:t xml:space="preserve"> Тестування системи</w:t>
      </w:r>
    </w:p>
    <w:p w:rsidR="00295594" w:rsidRPr="00D93344" w:rsidRDefault="0020184E"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 xml:space="preserve">Якщо тестування пройдуть успішно, планується подати на конкурси для отримання стипендій, грантів та знайти спонсорів для реалізації більш масштабного проекту. </w:t>
      </w:r>
      <w:r w:rsidR="0033603D" w:rsidRPr="00D93344">
        <w:rPr>
          <w:rFonts w:ascii="Times New Roman" w:hAnsi="Times New Roman" w:cs="Times New Roman"/>
          <w:sz w:val="28"/>
          <w:lang w:val="uk-UA"/>
        </w:rPr>
        <w:t>Оскільки система планується економічною та компактною, то планується встановити їх в різних місцях, для перевезення товарів за допомогою дронів, що є а</w:t>
      </w:r>
      <w:r w:rsidR="00A13384" w:rsidRPr="00D93344">
        <w:rPr>
          <w:rFonts w:ascii="Times New Roman" w:hAnsi="Times New Roman" w:cs="Times New Roman"/>
          <w:sz w:val="28"/>
          <w:lang w:val="uk-UA"/>
        </w:rPr>
        <w:t>ктуальним в наш час. На Рис.4.16 – 4.18</w:t>
      </w:r>
      <w:r w:rsidR="0033603D" w:rsidRPr="00D93344">
        <w:rPr>
          <w:rFonts w:ascii="Times New Roman" w:hAnsi="Times New Roman" w:cs="Times New Roman"/>
          <w:sz w:val="28"/>
          <w:lang w:val="uk-UA"/>
        </w:rPr>
        <w:t xml:space="preserve"> показані проекти, де можна було б встановити систему, що запропонована в цій роботі.</w:t>
      </w:r>
    </w:p>
    <w:p w:rsidR="00295594" w:rsidRPr="00D93344" w:rsidRDefault="00295594"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Наприклад такі площадки можуть бути встановлені:</w:t>
      </w:r>
    </w:p>
    <w:p w:rsidR="00295594" w:rsidRPr="00D93344" w:rsidRDefault="00295594"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1. На кришах будинків (рис.</w:t>
      </w:r>
      <w:r w:rsidR="00A13384" w:rsidRPr="00D93344">
        <w:rPr>
          <w:rFonts w:ascii="Times New Roman" w:hAnsi="Times New Roman" w:cs="Times New Roman"/>
          <w:sz w:val="28"/>
          <w:lang w:val="uk-UA"/>
        </w:rPr>
        <w:t>4.</w:t>
      </w:r>
      <w:r w:rsidRPr="00D93344">
        <w:rPr>
          <w:rFonts w:ascii="Times New Roman" w:hAnsi="Times New Roman" w:cs="Times New Roman"/>
          <w:sz w:val="28"/>
          <w:lang w:val="uk-UA"/>
        </w:rPr>
        <w:t>1</w:t>
      </w:r>
      <w:r w:rsidR="00A13384" w:rsidRPr="00D93344">
        <w:rPr>
          <w:rFonts w:ascii="Times New Roman" w:hAnsi="Times New Roman" w:cs="Times New Roman"/>
          <w:sz w:val="28"/>
          <w:lang w:val="uk-UA"/>
        </w:rPr>
        <w:t>6</w:t>
      </w:r>
      <w:r w:rsidRPr="00D93344">
        <w:rPr>
          <w:rFonts w:ascii="Times New Roman" w:hAnsi="Times New Roman" w:cs="Times New Roman"/>
          <w:sz w:val="28"/>
          <w:lang w:val="uk-UA"/>
        </w:rPr>
        <w:t>) з с</w:t>
      </w:r>
      <w:r w:rsidR="0033603D" w:rsidRPr="00D93344">
        <w:rPr>
          <w:rFonts w:ascii="Times New Roman" w:hAnsi="Times New Roman" w:cs="Times New Roman"/>
          <w:sz w:val="28"/>
          <w:lang w:val="uk-UA"/>
        </w:rPr>
        <w:t xml:space="preserve">истемою спуску вантажу по трубі </w:t>
      </w:r>
      <w:r w:rsidRPr="00D93344">
        <w:rPr>
          <w:rFonts w:ascii="Times New Roman" w:hAnsi="Times New Roman" w:cs="Times New Roman"/>
          <w:sz w:val="28"/>
          <w:lang w:val="uk-UA"/>
        </w:rPr>
        <w:t xml:space="preserve">всередині будинку. Перевагою такої системи </w:t>
      </w:r>
      <w:r w:rsidR="0033603D" w:rsidRPr="00D93344">
        <w:rPr>
          <w:rFonts w:ascii="Times New Roman" w:hAnsi="Times New Roman" w:cs="Times New Roman"/>
          <w:sz w:val="28"/>
          <w:lang w:val="uk-UA"/>
        </w:rPr>
        <w:t xml:space="preserve">є те, що грузи можна доставляти </w:t>
      </w:r>
      <w:r w:rsidRPr="00D93344">
        <w:rPr>
          <w:rFonts w:ascii="Times New Roman" w:hAnsi="Times New Roman" w:cs="Times New Roman"/>
          <w:sz w:val="28"/>
          <w:lang w:val="uk-UA"/>
        </w:rPr>
        <w:t xml:space="preserve">безпосередньо до замовника товару, який живе у приватному будинку. </w:t>
      </w:r>
      <w:r w:rsidR="0033603D" w:rsidRPr="00D93344">
        <w:rPr>
          <w:rFonts w:ascii="Times New Roman" w:hAnsi="Times New Roman" w:cs="Times New Roman"/>
          <w:sz w:val="28"/>
          <w:lang w:val="uk-UA"/>
        </w:rPr>
        <w:t xml:space="preserve">Також, </w:t>
      </w:r>
      <w:r w:rsidRPr="00D93344">
        <w:rPr>
          <w:rFonts w:ascii="Times New Roman" w:hAnsi="Times New Roman" w:cs="Times New Roman"/>
          <w:sz w:val="28"/>
          <w:lang w:val="uk-UA"/>
        </w:rPr>
        <w:t>така система не заважає іншій інфраструктурі б</w:t>
      </w:r>
      <w:r w:rsidR="0033603D" w:rsidRPr="00D93344">
        <w:rPr>
          <w:rFonts w:ascii="Times New Roman" w:hAnsi="Times New Roman" w:cs="Times New Roman"/>
          <w:sz w:val="28"/>
          <w:lang w:val="uk-UA"/>
        </w:rPr>
        <w:t xml:space="preserve">удинку, оскільки знаходиться на </w:t>
      </w:r>
      <w:r w:rsidRPr="00D93344">
        <w:rPr>
          <w:rFonts w:ascii="Times New Roman" w:hAnsi="Times New Roman" w:cs="Times New Roman"/>
          <w:sz w:val="28"/>
          <w:lang w:val="uk-UA"/>
        </w:rPr>
        <w:t>криші.</w:t>
      </w:r>
    </w:p>
    <w:p w:rsidR="0033603D" w:rsidRPr="00D93344" w:rsidRDefault="0033603D" w:rsidP="00BC2A8B">
      <w:pPr>
        <w:spacing w:line="360" w:lineRule="auto"/>
        <w:jc w:val="center"/>
        <w:rPr>
          <w:rFonts w:ascii="Times New Roman" w:hAnsi="Times New Roman" w:cs="Times New Roman"/>
          <w:sz w:val="28"/>
          <w:lang w:val="uk-UA"/>
        </w:rPr>
      </w:pPr>
      <w:r w:rsidRPr="00D93344">
        <w:rPr>
          <w:noProof/>
        </w:rPr>
        <w:lastRenderedPageBreak/>
        <w:drawing>
          <wp:inline distT="0" distB="0" distL="0" distR="0" wp14:anchorId="582405C0" wp14:editId="78FD6F03">
            <wp:extent cx="2872597" cy="2466975"/>
            <wp:effectExtent l="0" t="0" r="4445" b="0"/>
            <wp:docPr id="1151" name="Рисунок 1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extLst>
                        <a:ext uri="{28A0092B-C50C-407E-A947-70E740481C1C}">
                          <a14:useLocalDpi xmlns:a14="http://schemas.microsoft.com/office/drawing/2010/main" val="0"/>
                        </a:ext>
                      </a:extLst>
                    </a:blip>
                    <a:stretch>
                      <a:fillRect/>
                    </a:stretch>
                  </pic:blipFill>
                  <pic:spPr>
                    <a:xfrm>
                      <a:off x="0" y="0"/>
                      <a:ext cx="2882082" cy="2475120"/>
                    </a:xfrm>
                    <a:prstGeom prst="rect">
                      <a:avLst/>
                    </a:prstGeom>
                  </pic:spPr>
                </pic:pic>
              </a:graphicData>
            </a:graphic>
          </wp:inline>
        </w:drawing>
      </w:r>
    </w:p>
    <w:p w:rsidR="00295594" w:rsidRPr="00D93344" w:rsidRDefault="00A13384"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Рис.4.16</w:t>
      </w:r>
      <w:r w:rsidR="00295594" w:rsidRPr="00D93344">
        <w:rPr>
          <w:rFonts w:ascii="Times New Roman" w:hAnsi="Times New Roman" w:cs="Times New Roman"/>
          <w:sz w:val="28"/>
          <w:lang w:val="uk-UA"/>
        </w:rPr>
        <w:t xml:space="preserve"> – Система посадки/вильоту, яка розміщена на криші будинку</w:t>
      </w:r>
    </w:p>
    <w:p w:rsidR="00295594" w:rsidRPr="00D93344" w:rsidRDefault="00295594"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2. На підвіконні будинку або на балконі (</w:t>
      </w:r>
      <w:r w:rsidR="00A13384" w:rsidRPr="00D93344">
        <w:rPr>
          <w:rFonts w:ascii="Times New Roman" w:hAnsi="Times New Roman" w:cs="Times New Roman"/>
          <w:sz w:val="28"/>
          <w:lang w:val="uk-UA"/>
        </w:rPr>
        <w:t>рис.4.17</w:t>
      </w:r>
      <w:r w:rsidR="0033603D" w:rsidRPr="00D93344">
        <w:rPr>
          <w:rFonts w:ascii="Times New Roman" w:hAnsi="Times New Roman" w:cs="Times New Roman"/>
          <w:sz w:val="28"/>
          <w:lang w:val="uk-UA"/>
        </w:rPr>
        <w:t xml:space="preserve">), це дозволить отримувати </w:t>
      </w:r>
      <w:r w:rsidRPr="00D93344">
        <w:rPr>
          <w:rFonts w:ascii="Times New Roman" w:hAnsi="Times New Roman" w:cs="Times New Roman"/>
          <w:sz w:val="28"/>
          <w:lang w:val="uk-UA"/>
        </w:rPr>
        <w:t>грузи мешканцям багатоповерхових домів та п</w:t>
      </w:r>
      <w:r w:rsidR="0033603D" w:rsidRPr="00D93344">
        <w:rPr>
          <w:rFonts w:ascii="Times New Roman" w:hAnsi="Times New Roman" w:cs="Times New Roman"/>
          <w:sz w:val="28"/>
          <w:lang w:val="uk-UA"/>
        </w:rPr>
        <w:t xml:space="preserve">рацівникам офісів. Ця система є </w:t>
      </w:r>
      <w:r w:rsidRPr="00D93344">
        <w:rPr>
          <w:rFonts w:ascii="Times New Roman" w:hAnsi="Times New Roman" w:cs="Times New Roman"/>
          <w:sz w:val="28"/>
          <w:lang w:val="uk-UA"/>
        </w:rPr>
        <w:t>зручною, оскільки не займає місце всередині п</w:t>
      </w:r>
      <w:r w:rsidR="0033603D" w:rsidRPr="00D93344">
        <w:rPr>
          <w:rFonts w:ascii="Times New Roman" w:hAnsi="Times New Roman" w:cs="Times New Roman"/>
          <w:sz w:val="28"/>
          <w:lang w:val="uk-UA"/>
        </w:rPr>
        <w:t xml:space="preserve">риміщення, а також таку систему </w:t>
      </w:r>
      <w:r w:rsidRPr="00D93344">
        <w:rPr>
          <w:rFonts w:ascii="Times New Roman" w:hAnsi="Times New Roman" w:cs="Times New Roman"/>
          <w:sz w:val="28"/>
          <w:lang w:val="uk-UA"/>
        </w:rPr>
        <w:t>можна буде ховати всередину після її використання.</w:t>
      </w:r>
    </w:p>
    <w:p w:rsidR="0033603D" w:rsidRPr="00D93344" w:rsidRDefault="0033603D" w:rsidP="00BC2A8B">
      <w:pPr>
        <w:spacing w:line="360" w:lineRule="auto"/>
        <w:jc w:val="center"/>
        <w:rPr>
          <w:rFonts w:ascii="Times New Roman" w:hAnsi="Times New Roman" w:cs="Times New Roman"/>
          <w:sz w:val="28"/>
          <w:lang w:val="uk-UA"/>
        </w:rPr>
      </w:pPr>
      <w:r w:rsidRPr="00D93344">
        <w:rPr>
          <w:rFonts w:ascii="Times New Roman" w:hAnsi="Times New Roman" w:cs="Times New Roman"/>
          <w:noProof/>
          <w:sz w:val="28"/>
        </w:rPr>
        <w:drawing>
          <wp:inline distT="0" distB="0" distL="0" distR="0" wp14:anchorId="2D98C53F" wp14:editId="58D3BECD">
            <wp:extent cx="1777042" cy="2011143"/>
            <wp:effectExtent l="0" t="0" r="0" b="8255"/>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780359" cy="2014896"/>
                    </a:xfrm>
                    <a:prstGeom prst="rect">
                      <a:avLst/>
                    </a:prstGeom>
                    <a:noFill/>
                    <a:ln>
                      <a:noFill/>
                    </a:ln>
                  </pic:spPr>
                </pic:pic>
              </a:graphicData>
            </a:graphic>
          </wp:inline>
        </w:drawing>
      </w:r>
    </w:p>
    <w:p w:rsidR="00295594" w:rsidRPr="00D93344" w:rsidRDefault="00295594"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w:t>
      </w:r>
      <w:r w:rsidR="0033603D" w:rsidRPr="00D93344">
        <w:rPr>
          <w:rFonts w:ascii="Times New Roman" w:hAnsi="Times New Roman" w:cs="Times New Roman"/>
          <w:sz w:val="28"/>
          <w:lang w:val="uk-UA"/>
        </w:rPr>
        <w:t>4.</w:t>
      </w:r>
      <w:r w:rsidR="00A13384" w:rsidRPr="00D93344">
        <w:rPr>
          <w:rFonts w:ascii="Times New Roman" w:hAnsi="Times New Roman" w:cs="Times New Roman"/>
          <w:sz w:val="28"/>
          <w:lang w:val="uk-UA"/>
        </w:rPr>
        <w:t>17</w:t>
      </w:r>
      <w:r w:rsidRPr="00D93344">
        <w:rPr>
          <w:rFonts w:ascii="Times New Roman" w:hAnsi="Times New Roman" w:cs="Times New Roman"/>
          <w:sz w:val="28"/>
          <w:lang w:val="uk-UA"/>
        </w:rPr>
        <w:t xml:space="preserve"> – Система посадки/вильоту бі</w:t>
      </w:r>
      <w:r w:rsidR="0033603D" w:rsidRPr="00D93344">
        <w:rPr>
          <w:rFonts w:ascii="Times New Roman" w:hAnsi="Times New Roman" w:cs="Times New Roman"/>
          <w:sz w:val="28"/>
          <w:lang w:val="uk-UA"/>
        </w:rPr>
        <w:t xml:space="preserve">ля підвіконня багатоповерхового </w:t>
      </w:r>
      <w:r w:rsidRPr="00D93344">
        <w:rPr>
          <w:rFonts w:ascii="Times New Roman" w:hAnsi="Times New Roman" w:cs="Times New Roman"/>
          <w:sz w:val="28"/>
          <w:lang w:val="uk-UA"/>
        </w:rPr>
        <w:t>будинку</w:t>
      </w:r>
    </w:p>
    <w:p w:rsidR="00295594" w:rsidRPr="00D93344" w:rsidRDefault="00295594" w:rsidP="00BC2A8B">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3. Система посадки/вильоту на борту ко</w:t>
      </w:r>
      <w:r w:rsidR="00A13384" w:rsidRPr="00D93344">
        <w:rPr>
          <w:rFonts w:ascii="Times New Roman" w:hAnsi="Times New Roman" w:cs="Times New Roman"/>
          <w:sz w:val="28"/>
          <w:lang w:val="uk-UA"/>
        </w:rPr>
        <w:t>рабля (рис.4.18</w:t>
      </w:r>
      <w:r w:rsidR="0033603D" w:rsidRPr="00D93344">
        <w:rPr>
          <w:rFonts w:ascii="Times New Roman" w:hAnsi="Times New Roman" w:cs="Times New Roman"/>
          <w:sz w:val="28"/>
          <w:lang w:val="uk-UA"/>
        </w:rPr>
        <w:t xml:space="preserve">) дозволяє безпечно </w:t>
      </w:r>
      <w:r w:rsidRPr="00D93344">
        <w:rPr>
          <w:rFonts w:ascii="Times New Roman" w:hAnsi="Times New Roman" w:cs="Times New Roman"/>
          <w:sz w:val="28"/>
          <w:lang w:val="uk-UA"/>
        </w:rPr>
        <w:t>доставити необхідні грузи на борт. Це є д</w:t>
      </w:r>
      <w:r w:rsidR="0033603D" w:rsidRPr="00D93344">
        <w:rPr>
          <w:rFonts w:ascii="Times New Roman" w:hAnsi="Times New Roman" w:cs="Times New Roman"/>
          <w:sz w:val="28"/>
          <w:lang w:val="uk-UA"/>
        </w:rPr>
        <w:t xml:space="preserve">уже великою перевагою, оскільки </w:t>
      </w:r>
      <w:r w:rsidRPr="00D93344">
        <w:rPr>
          <w:rFonts w:ascii="Times New Roman" w:hAnsi="Times New Roman" w:cs="Times New Roman"/>
          <w:sz w:val="28"/>
          <w:lang w:val="uk-UA"/>
        </w:rPr>
        <w:t>доставка, наприклад, провізії в погані погодні умови за допом</w:t>
      </w:r>
      <w:r w:rsidR="0033603D" w:rsidRPr="00D93344">
        <w:rPr>
          <w:rFonts w:ascii="Times New Roman" w:hAnsi="Times New Roman" w:cs="Times New Roman"/>
          <w:sz w:val="28"/>
          <w:lang w:val="uk-UA"/>
        </w:rPr>
        <w:t xml:space="preserve">огою гелікоптера є </w:t>
      </w:r>
      <w:r w:rsidRPr="00D93344">
        <w:rPr>
          <w:rFonts w:ascii="Times New Roman" w:hAnsi="Times New Roman" w:cs="Times New Roman"/>
          <w:sz w:val="28"/>
          <w:lang w:val="uk-UA"/>
        </w:rPr>
        <w:t>складною та дорогою, а іноді навіть неможливою.</w:t>
      </w:r>
    </w:p>
    <w:p w:rsidR="0033603D" w:rsidRPr="00D93344" w:rsidRDefault="0033603D" w:rsidP="00BC2A8B">
      <w:pPr>
        <w:spacing w:line="360" w:lineRule="auto"/>
        <w:jc w:val="center"/>
        <w:rPr>
          <w:rFonts w:ascii="Times New Roman" w:hAnsi="Times New Roman" w:cs="Times New Roman"/>
          <w:sz w:val="28"/>
          <w:lang w:val="uk-UA"/>
        </w:rPr>
      </w:pPr>
      <w:r w:rsidRPr="00D93344">
        <w:rPr>
          <w:noProof/>
        </w:rPr>
        <w:lastRenderedPageBreak/>
        <w:drawing>
          <wp:inline distT="0" distB="0" distL="0" distR="0" wp14:anchorId="4E4BB229" wp14:editId="48FEBA1E">
            <wp:extent cx="5343525" cy="1582928"/>
            <wp:effectExtent l="0" t="0" r="0" b="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5352507" cy="1585589"/>
                    </a:xfrm>
                    <a:prstGeom prst="rect">
                      <a:avLst/>
                    </a:prstGeom>
                  </pic:spPr>
                </pic:pic>
              </a:graphicData>
            </a:graphic>
          </wp:inline>
        </w:drawing>
      </w:r>
    </w:p>
    <w:p w:rsidR="00295594" w:rsidRPr="00D93344" w:rsidRDefault="00A13384" w:rsidP="00BC2A8B">
      <w:pPr>
        <w:spacing w:line="360" w:lineRule="auto"/>
        <w:jc w:val="center"/>
        <w:rPr>
          <w:rFonts w:ascii="Times New Roman" w:hAnsi="Times New Roman" w:cs="Times New Roman"/>
          <w:sz w:val="28"/>
          <w:lang w:val="uk-UA"/>
        </w:rPr>
      </w:pPr>
      <w:r w:rsidRPr="00D93344">
        <w:rPr>
          <w:rFonts w:ascii="Times New Roman" w:hAnsi="Times New Roman" w:cs="Times New Roman"/>
          <w:sz w:val="28"/>
          <w:lang w:val="uk-UA"/>
        </w:rPr>
        <w:t>Рис.4.18</w:t>
      </w:r>
      <w:r w:rsidR="00295594" w:rsidRPr="00D93344">
        <w:rPr>
          <w:rFonts w:ascii="Times New Roman" w:hAnsi="Times New Roman" w:cs="Times New Roman"/>
          <w:sz w:val="28"/>
          <w:lang w:val="uk-UA"/>
        </w:rPr>
        <w:t xml:space="preserve"> </w:t>
      </w:r>
      <w:r w:rsidR="0033603D" w:rsidRPr="00D93344">
        <w:rPr>
          <w:rFonts w:ascii="Times New Roman" w:hAnsi="Times New Roman" w:cs="Times New Roman"/>
          <w:sz w:val="28"/>
          <w:lang w:val="uk-UA"/>
        </w:rPr>
        <w:t xml:space="preserve">– </w:t>
      </w:r>
      <w:r w:rsidR="00295594" w:rsidRPr="00D93344">
        <w:rPr>
          <w:rFonts w:ascii="Times New Roman" w:hAnsi="Times New Roman" w:cs="Times New Roman"/>
          <w:sz w:val="28"/>
          <w:lang w:val="uk-UA"/>
        </w:rPr>
        <w:t>Система посадки/вильоту на борту корабля</w:t>
      </w:r>
    </w:p>
    <w:p w:rsidR="00865CC3" w:rsidRPr="00A1380C" w:rsidRDefault="00295594" w:rsidP="00A1380C">
      <w:pPr>
        <w:spacing w:line="360" w:lineRule="auto"/>
        <w:ind w:firstLine="851"/>
        <w:jc w:val="both"/>
        <w:rPr>
          <w:rFonts w:ascii="Times New Roman" w:hAnsi="Times New Roman" w:cs="Times New Roman"/>
          <w:sz w:val="28"/>
          <w:lang w:val="uk-UA"/>
        </w:rPr>
      </w:pPr>
      <w:r w:rsidRPr="00D93344">
        <w:rPr>
          <w:rFonts w:ascii="Times New Roman" w:hAnsi="Times New Roman" w:cs="Times New Roman"/>
          <w:sz w:val="28"/>
          <w:lang w:val="uk-UA"/>
        </w:rPr>
        <w:t>Всі представлені системи можуть бути на відкритих площадках, як показано на рисунках, а також сховані в ангарах з відкидною кришою, що дозволить зберігати мультикоптери та "аеродром" від поганих метеорологічних умов</w:t>
      </w:r>
      <w:r w:rsidR="0033603D" w:rsidRPr="00D93344">
        <w:rPr>
          <w:rFonts w:ascii="Times New Roman" w:hAnsi="Times New Roman" w:cs="Times New Roman"/>
          <w:sz w:val="28"/>
          <w:lang w:val="uk-UA"/>
        </w:rPr>
        <w:t>.</w:t>
      </w:r>
    </w:p>
    <w:p w:rsidR="0033603D" w:rsidRPr="00D93344" w:rsidRDefault="00845001" w:rsidP="00BC2A8B">
      <w:pPr>
        <w:pStyle w:val="2"/>
        <w:spacing w:line="360" w:lineRule="auto"/>
        <w:ind w:firstLine="851"/>
        <w:jc w:val="both"/>
        <w:rPr>
          <w:rFonts w:ascii="Times New Roman" w:hAnsi="Times New Roman" w:cs="Times New Roman"/>
          <w:b/>
          <w:color w:val="auto"/>
          <w:sz w:val="28"/>
          <w:lang w:val="uk-UA"/>
        </w:rPr>
      </w:pPr>
      <w:bookmarkStart w:id="32" w:name="_Toc8888998"/>
      <w:r w:rsidRPr="00D93344">
        <w:rPr>
          <w:rFonts w:ascii="Times New Roman" w:hAnsi="Times New Roman" w:cs="Times New Roman"/>
          <w:b/>
          <w:color w:val="auto"/>
          <w:sz w:val="28"/>
          <w:lang w:val="uk-UA"/>
        </w:rPr>
        <w:t>Висновки до розділу 4</w:t>
      </w:r>
      <w:bookmarkEnd w:id="32"/>
    </w:p>
    <w:p w:rsidR="00A13384" w:rsidRPr="00D93344" w:rsidRDefault="001A1045" w:rsidP="00862CEF">
      <w:pPr>
        <w:spacing w:line="360" w:lineRule="auto"/>
        <w:ind w:firstLine="851"/>
        <w:jc w:val="both"/>
        <w:rPr>
          <w:rFonts w:ascii="Times New Roman" w:hAnsi="Times New Roman" w:cs="Times New Roman"/>
          <w:sz w:val="28"/>
          <w:szCs w:val="26"/>
          <w:lang w:val="uk-UA"/>
        </w:rPr>
      </w:pPr>
      <w:r w:rsidRPr="00D93344">
        <w:rPr>
          <w:rFonts w:ascii="Times New Roman" w:hAnsi="Times New Roman" w:cs="Times New Roman"/>
          <w:noProof/>
        </w:rPr>
        <w:drawing>
          <wp:anchor distT="0" distB="0" distL="0" distR="0" simplePos="0" relativeHeight="251659264" behindDoc="1" locked="0" layoutInCell="1" allowOverlap="1" wp14:anchorId="6F36E7F6" wp14:editId="286DCB1E">
            <wp:simplePos x="0" y="0"/>
            <wp:positionH relativeFrom="page">
              <wp:posOffset>751331</wp:posOffset>
            </wp:positionH>
            <wp:positionV relativeFrom="page">
              <wp:posOffset>10000488</wp:posOffset>
            </wp:positionV>
            <wp:extent cx="332231" cy="121920"/>
            <wp:effectExtent l="0" t="0" r="0" b="0"/>
            <wp:wrapNone/>
            <wp:docPr id="24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image1.png"/>
                    <pic:cNvPicPr/>
                  </pic:nvPicPr>
                  <pic:blipFill>
                    <a:blip r:embed="rId68" cstate="print"/>
                    <a:stretch>
                      <a:fillRect/>
                    </a:stretch>
                  </pic:blipFill>
                  <pic:spPr>
                    <a:xfrm>
                      <a:off x="0" y="0"/>
                      <a:ext cx="332231" cy="121920"/>
                    </a:xfrm>
                    <a:prstGeom prst="rect">
                      <a:avLst/>
                    </a:prstGeom>
                  </pic:spPr>
                </pic:pic>
              </a:graphicData>
            </a:graphic>
          </wp:anchor>
        </w:drawing>
      </w:r>
      <w:r w:rsidRPr="00D93344">
        <w:rPr>
          <w:rFonts w:ascii="Times New Roman" w:hAnsi="Times New Roman" w:cs="Times New Roman"/>
          <w:noProof/>
        </w:rPr>
        <w:drawing>
          <wp:anchor distT="0" distB="0" distL="0" distR="0" simplePos="0" relativeHeight="251660288" behindDoc="1" locked="0" layoutInCell="1" allowOverlap="1" wp14:anchorId="17161664" wp14:editId="4565C1A9">
            <wp:simplePos x="0" y="0"/>
            <wp:positionH relativeFrom="page">
              <wp:posOffset>1112519</wp:posOffset>
            </wp:positionH>
            <wp:positionV relativeFrom="page">
              <wp:posOffset>10000488</wp:posOffset>
            </wp:positionV>
            <wp:extent cx="330707" cy="121920"/>
            <wp:effectExtent l="0" t="0" r="0" b="0"/>
            <wp:wrapNone/>
            <wp:docPr id="25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image1.png"/>
                    <pic:cNvPicPr/>
                  </pic:nvPicPr>
                  <pic:blipFill>
                    <a:blip r:embed="rId68" cstate="print"/>
                    <a:stretch>
                      <a:fillRect/>
                    </a:stretch>
                  </pic:blipFill>
                  <pic:spPr>
                    <a:xfrm>
                      <a:off x="0" y="0"/>
                      <a:ext cx="330707" cy="121920"/>
                    </a:xfrm>
                    <a:prstGeom prst="rect">
                      <a:avLst/>
                    </a:prstGeom>
                  </pic:spPr>
                </pic:pic>
              </a:graphicData>
            </a:graphic>
          </wp:anchor>
        </w:drawing>
      </w:r>
      <w:r w:rsidRPr="00D93344">
        <w:rPr>
          <w:rFonts w:ascii="Times New Roman" w:hAnsi="Times New Roman" w:cs="Times New Roman"/>
          <w:noProof/>
        </w:rPr>
        <w:drawing>
          <wp:anchor distT="0" distB="0" distL="0" distR="0" simplePos="0" relativeHeight="251661312" behindDoc="1" locked="0" layoutInCell="1" allowOverlap="1" wp14:anchorId="6BC3473C" wp14:editId="3D90B6A4">
            <wp:simplePos x="0" y="0"/>
            <wp:positionH relativeFrom="page">
              <wp:posOffset>1485900</wp:posOffset>
            </wp:positionH>
            <wp:positionV relativeFrom="page">
              <wp:posOffset>10000488</wp:posOffset>
            </wp:positionV>
            <wp:extent cx="853439" cy="121920"/>
            <wp:effectExtent l="0" t="0" r="0" b="0"/>
            <wp:wrapNone/>
            <wp:docPr id="25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image2.png"/>
                    <pic:cNvPicPr/>
                  </pic:nvPicPr>
                  <pic:blipFill>
                    <a:blip r:embed="rId69" cstate="print"/>
                    <a:stretch>
                      <a:fillRect/>
                    </a:stretch>
                  </pic:blipFill>
                  <pic:spPr>
                    <a:xfrm>
                      <a:off x="0" y="0"/>
                      <a:ext cx="853439" cy="121920"/>
                    </a:xfrm>
                    <a:prstGeom prst="rect">
                      <a:avLst/>
                    </a:prstGeom>
                  </pic:spPr>
                </pic:pic>
              </a:graphicData>
            </a:graphic>
          </wp:anchor>
        </w:drawing>
      </w:r>
      <w:r w:rsidRPr="00D93344">
        <w:rPr>
          <w:rFonts w:ascii="Times New Roman" w:hAnsi="Times New Roman" w:cs="Times New Roman"/>
          <w:noProof/>
        </w:rPr>
        <w:drawing>
          <wp:anchor distT="0" distB="0" distL="0" distR="0" simplePos="0" relativeHeight="251662336" behindDoc="1" locked="0" layoutInCell="1" allowOverlap="1" wp14:anchorId="73BB9681" wp14:editId="7E89C666">
            <wp:simplePos x="0" y="0"/>
            <wp:positionH relativeFrom="page">
              <wp:posOffset>2388107</wp:posOffset>
            </wp:positionH>
            <wp:positionV relativeFrom="page">
              <wp:posOffset>10000488</wp:posOffset>
            </wp:positionV>
            <wp:extent cx="507492" cy="121920"/>
            <wp:effectExtent l="0" t="0" r="0" b="0"/>
            <wp:wrapNone/>
            <wp:docPr id="25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image3.png"/>
                    <pic:cNvPicPr/>
                  </pic:nvPicPr>
                  <pic:blipFill>
                    <a:blip r:embed="rId70" cstate="print"/>
                    <a:stretch>
                      <a:fillRect/>
                    </a:stretch>
                  </pic:blipFill>
                  <pic:spPr>
                    <a:xfrm>
                      <a:off x="0" y="0"/>
                      <a:ext cx="507492" cy="121920"/>
                    </a:xfrm>
                    <a:prstGeom prst="rect">
                      <a:avLst/>
                    </a:prstGeom>
                  </pic:spPr>
                </pic:pic>
              </a:graphicData>
            </a:graphic>
          </wp:anchor>
        </w:drawing>
      </w:r>
      <w:r w:rsidRPr="00D93344">
        <w:rPr>
          <w:rFonts w:ascii="Times New Roman" w:hAnsi="Times New Roman" w:cs="Times New Roman"/>
          <w:noProof/>
        </w:rPr>
        <w:drawing>
          <wp:anchor distT="0" distB="0" distL="0" distR="0" simplePos="0" relativeHeight="251663360" behindDoc="1" locked="0" layoutInCell="1" allowOverlap="1" wp14:anchorId="068D3ADB" wp14:editId="7317AA83">
            <wp:simplePos x="0" y="0"/>
            <wp:positionH relativeFrom="page">
              <wp:posOffset>2926079</wp:posOffset>
            </wp:positionH>
            <wp:positionV relativeFrom="page">
              <wp:posOffset>10000488</wp:posOffset>
            </wp:positionV>
            <wp:extent cx="329183" cy="121920"/>
            <wp:effectExtent l="0" t="0" r="0" b="0"/>
            <wp:wrapNone/>
            <wp:docPr id="25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image1.png"/>
                    <pic:cNvPicPr/>
                  </pic:nvPicPr>
                  <pic:blipFill>
                    <a:blip r:embed="rId68" cstate="print"/>
                    <a:stretch>
                      <a:fillRect/>
                    </a:stretch>
                  </pic:blipFill>
                  <pic:spPr>
                    <a:xfrm>
                      <a:off x="0" y="0"/>
                      <a:ext cx="329183" cy="121920"/>
                    </a:xfrm>
                    <a:prstGeom prst="rect">
                      <a:avLst/>
                    </a:prstGeom>
                  </pic:spPr>
                </pic:pic>
              </a:graphicData>
            </a:graphic>
          </wp:anchor>
        </w:drawing>
      </w:r>
      <w:r w:rsidR="006F5F28" w:rsidRPr="00D93344">
        <w:rPr>
          <w:rFonts w:ascii="Times New Roman" w:hAnsi="Times New Roman" w:cs="Times New Roman"/>
          <w:sz w:val="28"/>
          <w:szCs w:val="26"/>
          <w:lang w:val="uk-UA"/>
        </w:rPr>
        <w:t xml:space="preserve">В цьому розділі було показано процес зборки установки та експеримент. Результати </w:t>
      </w:r>
      <w:r w:rsidR="00865CC3" w:rsidRPr="00D93344">
        <w:rPr>
          <w:rFonts w:ascii="Times New Roman" w:hAnsi="Times New Roman" w:cs="Times New Roman"/>
          <w:sz w:val="28"/>
          <w:szCs w:val="26"/>
          <w:lang w:val="uk-UA"/>
        </w:rPr>
        <w:t>експерименту</w:t>
      </w:r>
      <w:r w:rsidR="006F5F28" w:rsidRPr="00D93344">
        <w:rPr>
          <w:rFonts w:ascii="Times New Roman" w:hAnsi="Times New Roman" w:cs="Times New Roman"/>
          <w:sz w:val="28"/>
          <w:szCs w:val="26"/>
          <w:lang w:val="uk-UA"/>
        </w:rPr>
        <w:t xml:space="preserve"> показали що ідея посадки дронів за допомогою запропонованої оптичної системи працює, тому залишилося доопрацювати макет та зібрати н</w:t>
      </w:r>
      <w:r w:rsidR="00865CC3" w:rsidRPr="00D93344">
        <w:rPr>
          <w:rFonts w:ascii="Times New Roman" w:hAnsi="Times New Roman" w:cs="Times New Roman"/>
          <w:sz w:val="28"/>
          <w:szCs w:val="26"/>
          <w:lang w:val="uk-UA"/>
        </w:rPr>
        <w:t>е</w:t>
      </w:r>
      <w:r w:rsidR="006F5F28" w:rsidRPr="00D93344">
        <w:rPr>
          <w:rFonts w:ascii="Times New Roman" w:hAnsi="Times New Roman" w:cs="Times New Roman"/>
          <w:sz w:val="28"/>
          <w:szCs w:val="26"/>
          <w:lang w:val="uk-UA"/>
        </w:rPr>
        <w:t>обхідні док</w:t>
      </w:r>
      <w:r w:rsidR="00865CC3" w:rsidRPr="00D93344">
        <w:rPr>
          <w:rFonts w:ascii="Times New Roman" w:hAnsi="Times New Roman" w:cs="Times New Roman"/>
          <w:sz w:val="28"/>
          <w:szCs w:val="26"/>
          <w:lang w:val="uk-UA"/>
        </w:rPr>
        <w:t>у</w:t>
      </w:r>
      <w:r w:rsidR="006F5F28" w:rsidRPr="00D93344">
        <w:rPr>
          <w:rFonts w:ascii="Times New Roman" w:hAnsi="Times New Roman" w:cs="Times New Roman"/>
          <w:sz w:val="28"/>
          <w:szCs w:val="26"/>
          <w:lang w:val="uk-UA"/>
        </w:rPr>
        <w:t xml:space="preserve">менти для оформлення </w:t>
      </w:r>
      <w:r w:rsidR="00865CC3" w:rsidRPr="00D93344">
        <w:rPr>
          <w:rFonts w:ascii="Times New Roman" w:hAnsi="Times New Roman" w:cs="Times New Roman"/>
          <w:sz w:val="28"/>
          <w:szCs w:val="26"/>
          <w:lang w:val="uk-UA"/>
        </w:rPr>
        <w:t>патент. Також планується участь у конкурсах для отримання гранту, а також для пошук спонсорів для доопрацювання макету та виходу на ринок високих технологій. В наступному розділі буде описано стартап проект, в якому будуть показані основні конкуренти на цьому ринку та перспективи розвитку проекту.</w:t>
      </w:r>
      <w:r w:rsidR="006F5F28" w:rsidRPr="00D93344">
        <w:rPr>
          <w:rFonts w:ascii="Times New Roman" w:hAnsi="Times New Roman" w:cs="Times New Roman"/>
          <w:sz w:val="28"/>
          <w:szCs w:val="26"/>
          <w:lang w:val="uk-UA"/>
        </w:rPr>
        <w:t xml:space="preserve"> </w:t>
      </w:r>
    </w:p>
    <w:p w:rsidR="00A13384" w:rsidRPr="00D93344" w:rsidRDefault="00A13384" w:rsidP="00BC2A8B">
      <w:pPr>
        <w:spacing w:line="360" w:lineRule="auto"/>
        <w:rPr>
          <w:lang w:val="uk-UA"/>
        </w:rPr>
      </w:pPr>
      <w:r w:rsidRPr="00D93344">
        <w:rPr>
          <w:lang w:val="uk-UA"/>
        </w:rPr>
        <w:br w:type="page"/>
      </w:r>
    </w:p>
    <w:p w:rsidR="00EB12AC" w:rsidRPr="00E01CD4" w:rsidRDefault="003B761B" w:rsidP="00EB12AC">
      <w:pPr>
        <w:pStyle w:val="1"/>
        <w:spacing w:before="0" w:line="360" w:lineRule="auto"/>
        <w:jc w:val="center"/>
        <w:rPr>
          <w:rFonts w:ascii="Times New Roman" w:hAnsi="Times New Roman" w:cs="Times New Roman"/>
          <w:b/>
          <w:color w:val="auto"/>
          <w:sz w:val="28"/>
          <w:lang w:val="uk-UA"/>
        </w:rPr>
      </w:pPr>
      <w:bookmarkStart w:id="33" w:name="_Toc511910147"/>
      <w:bookmarkStart w:id="34" w:name="_Toc8888999"/>
      <w:r w:rsidRPr="00E01CD4">
        <w:rPr>
          <w:rFonts w:ascii="Times New Roman" w:hAnsi="Times New Roman" w:cs="Times New Roman"/>
          <w:b/>
          <w:color w:val="auto"/>
          <w:sz w:val="28"/>
          <w:lang w:val="uk-UA"/>
        </w:rPr>
        <w:lastRenderedPageBreak/>
        <w:t xml:space="preserve">РОЗДІЛ </w:t>
      </w:r>
      <w:r w:rsidR="00EB12AC" w:rsidRPr="00E01CD4">
        <w:rPr>
          <w:rFonts w:ascii="Times New Roman" w:hAnsi="Times New Roman" w:cs="Times New Roman"/>
          <w:b/>
          <w:color w:val="auto"/>
          <w:sz w:val="28"/>
          <w:lang w:val="uk-UA"/>
        </w:rPr>
        <w:t>5</w:t>
      </w:r>
      <w:r w:rsidRPr="00E01CD4">
        <w:rPr>
          <w:rFonts w:ascii="Times New Roman" w:hAnsi="Times New Roman" w:cs="Times New Roman"/>
          <w:b/>
          <w:color w:val="auto"/>
          <w:sz w:val="28"/>
          <w:lang w:val="uk-UA"/>
        </w:rPr>
        <w:t>.</w:t>
      </w:r>
      <w:r w:rsidR="00EB12AC" w:rsidRPr="00E01CD4">
        <w:rPr>
          <w:rFonts w:ascii="Times New Roman" w:hAnsi="Times New Roman" w:cs="Times New Roman"/>
          <w:b/>
          <w:color w:val="auto"/>
          <w:sz w:val="28"/>
          <w:lang w:val="uk-UA"/>
        </w:rPr>
        <w:t xml:space="preserve"> </w:t>
      </w:r>
      <w:bookmarkEnd w:id="33"/>
      <w:r w:rsidR="00EB12AC" w:rsidRPr="00E01CD4">
        <w:rPr>
          <w:rFonts w:ascii="Times New Roman" w:hAnsi="Times New Roman" w:cs="Times New Roman"/>
          <w:b/>
          <w:color w:val="auto"/>
          <w:sz w:val="28"/>
          <w:lang w:val="uk-UA"/>
        </w:rPr>
        <w:t>РОЗРОБКА СТАРТАП ПРОЕКТУ «</w:t>
      </w:r>
      <w:r w:rsidR="00E01CD4" w:rsidRPr="00E01CD4">
        <w:rPr>
          <w:rFonts w:ascii="Times New Roman" w:hAnsi="Times New Roman" w:cs="Times New Roman"/>
          <w:b/>
          <w:color w:val="auto"/>
          <w:sz w:val="28"/>
          <w:lang w:val="uk-UA"/>
        </w:rPr>
        <w:t>ВИБІР ТА ОБГРУНТУВАННЯ ОПТИКО-ЕЛЕКТРОННОЇ СИСТЕМИ ПОЗИЦІЮВАННЯ БЕЗПІЛОТНИХ ЛІТАЛЬНИХ АПАРАТІВ</w:t>
      </w:r>
      <w:r w:rsidR="00EB12AC" w:rsidRPr="00E01CD4">
        <w:rPr>
          <w:rFonts w:ascii="Times New Roman" w:hAnsi="Times New Roman" w:cs="Times New Roman"/>
          <w:b/>
          <w:color w:val="auto"/>
          <w:sz w:val="28"/>
          <w:lang w:val="uk-UA"/>
        </w:rPr>
        <w:t>»</w:t>
      </w:r>
      <w:bookmarkEnd w:id="34"/>
    </w:p>
    <w:p w:rsidR="00EB12AC" w:rsidRPr="00AE5D00" w:rsidRDefault="00EB12AC" w:rsidP="0016729B">
      <w:pPr>
        <w:pStyle w:val="af1"/>
        <w:numPr>
          <w:ilvl w:val="0"/>
          <w:numId w:val="0"/>
        </w:numPr>
        <w:spacing w:before="0" w:after="0" w:line="360" w:lineRule="auto"/>
        <w:ind w:firstLine="851"/>
        <w:jc w:val="both"/>
        <w:outlineLvl w:val="1"/>
        <w:rPr>
          <w:rFonts w:ascii="Times New Roman" w:eastAsiaTheme="minorHAnsi" w:hAnsi="Times New Roman" w:cs="Times New Roman"/>
          <w:bCs w:val="0"/>
          <w:i w:val="0"/>
          <w:strike/>
          <w:color w:val="FF0000"/>
          <w:sz w:val="28"/>
          <w:szCs w:val="32"/>
          <w:lang w:eastAsia="en-US"/>
        </w:rPr>
      </w:pPr>
      <w:bookmarkStart w:id="35" w:name="_Toc8889000"/>
      <w:r w:rsidRPr="00AE5D00">
        <w:rPr>
          <w:rFonts w:ascii="Times New Roman" w:eastAsiaTheme="minorHAnsi" w:hAnsi="Times New Roman" w:cs="Times New Roman"/>
          <w:bCs w:val="0"/>
          <w:i w:val="0"/>
          <w:color w:val="auto"/>
          <w:sz w:val="28"/>
          <w:szCs w:val="32"/>
          <w:lang w:eastAsia="en-US"/>
        </w:rPr>
        <w:t>5.1 Опис ідеї проекту</w:t>
      </w:r>
      <w:bookmarkEnd w:id="35"/>
    </w:p>
    <w:p w:rsidR="00EB12AC" w:rsidRDefault="00EB12AC" w:rsidP="00EB12AC">
      <w:pPr>
        <w:pStyle w:val="af1"/>
        <w:spacing w:before="0" w:after="0" w:line="360" w:lineRule="auto"/>
        <w:ind w:left="0" w:firstLine="709"/>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Розглянувши в попередніх розділах існуючі методи навігації було запропоновано новий метод, розраховано його параметри, а також приведені експериментальні дані. В цьому розділі буде проведено аналіз стартап проекту запропонованого методу.</w:t>
      </w:r>
    </w:p>
    <w:p w:rsidR="00EB12AC" w:rsidRPr="00EB12AC" w:rsidRDefault="00EB12AC" w:rsidP="00EB12AC">
      <w:pPr>
        <w:ind w:firstLine="709"/>
        <w:rPr>
          <w:rFonts w:ascii="Times New Roman" w:hAnsi="Times New Roman" w:cs="Times New Roman"/>
          <w:sz w:val="28"/>
          <w:szCs w:val="28"/>
          <w:lang w:val="uk-UA" w:eastAsia="ru-RU"/>
        </w:rPr>
      </w:pPr>
      <w:r w:rsidRPr="00EB12AC">
        <w:rPr>
          <w:rFonts w:ascii="Times New Roman" w:hAnsi="Times New Roman" w:cs="Times New Roman"/>
          <w:sz w:val="28"/>
          <w:szCs w:val="28"/>
          <w:lang w:val="uk-UA" w:eastAsia="ru-RU"/>
        </w:rPr>
        <w:t>Ідея проекту полягає у використанні оптичного методу орієнтації та керуванні різними апаратами, такими як мультикоптери, безпілотні апарати, ракети, автомобілі та ін., що уточнено наведено в табл.</w:t>
      </w:r>
    </w:p>
    <w:p w:rsidR="00EB12AC" w:rsidRPr="00EB12AC" w:rsidRDefault="00EB12AC" w:rsidP="00EB12AC">
      <w:pPr>
        <w:spacing w:after="0" w:line="360" w:lineRule="auto"/>
        <w:ind w:firstLine="709"/>
        <w:jc w:val="both"/>
        <w:rPr>
          <w:rFonts w:ascii="Times New Roman" w:hAnsi="Times New Roman" w:cs="Times New Roman"/>
          <w:sz w:val="28"/>
          <w:szCs w:val="28"/>
          <w:lang w:val="uk-UA" w:eastAsia="ru-RU"/>
        </w:rPr>
      </w:pPr>
      <w:r w:rsidRPr="00EB12AC">
        <w:rPr>
          <w:rFonts w:ascii="Times New Roman" w:hAnsi="Times New Roman" w:cs="Times New Roman"/>
          <w:sz w:val="28"/>
          <w:szCs w:val="28"/>
          <w:lang w:val="uk-UA" w:eastAsia="ru-RU"/>
        </w:rPr>
        <w:t>У таблиці 5.1 зображено зміст ідеї та можливі базові потенційні ринки, в межах яких потрібно шукати групи потенційних клієнтів.</w:t>
      </w:r>
    </w:p>
    <w:p w:rsidR="00EB12AC" w:rsidRPr="004B0A0C" w:rsidRDefault="00EB12AC" w:rsidP="00EB12AC">
      <w:pPr>
        <w:pStyle w:val="af1"/>
        <w:spacing w:before="0" w:after="0" w:line="360" w:lineRule="auto"/>
        <w:ind w:left="0"/>
        <w:jc w:val="right"/>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Таблиця 5.1. Опис ідеї стартап проекту</w:t>
      </w:r>
    </w:p>
    <w:tbl>
      <w:tblPr>
        <w:tblStyle w:val="ad"/>
        <w:tblW w:w="0" w:type="auto"/>
        <w:tblLook w:val="04A0" w:firstRow="1" w:lastRow="0" w:firstColumn="1" w:lastColumn="0" w:noHBand="0" w:noVBand="1"/>
      </w:tblPr>
      <w:tblGrid>
        <w:gridCol w:w="3521"/>
        <w:gridCol w:w="3112"/>
        <w:gridCol w:w="3045"/>
      </w:tblGrid>
      <w:tr w:rsidR="00EB12AC" w:rsidRPr="00246699" w:rsidTr="0016729B">
        <w:tc>
          <w:tcPr>
            <w:tcW w:w="3276" w:type="dxa"/>
          </w:tcPr>
          <w:p w:rsidR="00EB12AC" w:rsidRPr="00246699" w:rsidRDefault="00EB12AC" w:rsidP="0016729B">
            <w:pPr>
              <w:jc w:val="center"/>
              <w:rPr>
                <w:rFonts w:ascii="Times New Roman" w:hAnsi="Times New Roman" w:cs="Times New Roman"/>
                <w:sz w:val="24"/>
                <w:szCs w:val="24"/>
              </w:rPr>
            </w:pPr>
            <w:r w:rsidRPr="00246699">
              <w:rPr>
                <w:rFonts w:ascii="Times New Roman" w:hAnsi="Times New Roman" w:cs="Times New Roman"/>
                <w:iCs/>
                <w:sz w:val="24"/>
                <w:szCs w:val="24"/>
              </w:rPr>
              <w:t>Зміст ідеї</w:t>
            </w:r>
          </w:p>
        </w:tc>
        <w:tc>
          <w:tcPr>
            <w:tcW w:w="3152" w:type="dxa"/>
          </w:tcPr>
          <w:p w:rsidR="00EB12AC" w:rsidRPr="00246699" w:rsidRDefault="00EB12AC" w:rsidP="0016729B">
            <w:pPr>
              <w:jc w:val="center"/>
              <w:rPr>
                <w:rFonts w:ascii="Times New Roman" w:hAnsi="Times New Roman" w:cs="Times New Roman"/>
                <w:sz w:val="24"/>
                <w:szCs w:val="24"/>
              </w:rPr>
            </w:pPr>
            <w:r w:rsidRPr="00246699">
              <w:rPr>
                <w:rFonts w:ascii="Times New Roman" w:hAnsi="Times New Roman" w:cs="Times New Roman"/>
                <w:iCs/>
                <w:sz w:val="24"/>
                <w:szCs w:val="24"/>
              </w:rPr>
              <w:t>Напрямки застосування</w:t>
            </w:r>
          </w:p>
        </w:tc>
        <w:tc>
          <w:tcPr>
            <w:tcW w:w="3143" w:type="dxa"/>
          </w:tcPr>
          <w:p w:rsidR="00EB12AC" w:rsidRPr="00246699" w:rsidRDefault="00EB12AC" w:rsidP="0016729B">
            <w:pPr>
              <w:jc w:val="center"/>
              <w:rPr>
                <w:rFonts w:ascii="Times New Roman" w:hAnsi="Times New Roman" w:cs="Times New Roman"/>
                <w:sz w:val="24"/>
                <w:szCs w:val="24"/>
              </w:rPr>
            </w:pPr>
            <w:r w:rsidRPr="00246699">
              <w:rPr>
                <w:rFonts w:ascii="Times New Roman" w:hAnsi="Times New Roman" w:cs="Times New Roman"/>
                <w:iCs/>
                <w:sz w:val="24"/>
                <w:szCs w:val="24"/>
              </w:rPr>
              <w:t>Вигоди для користувача</w:t>
            </w:r>
          </w:p>
        </w:tc>
      </w:tr>
      <w:tr w:rsidR="00EB12AC" w:rsidRPr="00BD3495" w:rsidTr="0016729B">
        <w:tc>
          <w:tcPr>
            <w:tcW w:w="3276" w:type="dxa"/>
            <w:vMerge w:val="restart"/>
          </w:tcPr>
          <w:p w:rsidR="00EB12AC" w:rsidRPr="00246699" w:rsidRDefault="00EB12AC" w:rsidP="0016729B">
            <w:pPr>
              <w:jc w:val="center"/>
              <w:rPr>
                <w:rFonts w:ascii="Times New Roman" w:hAnsi="Times New Roman" w:cs="Times New Roman"/>
                <w:sz w:val="24"/>
                <w:szCs w:val="24"/>
                <w:lang w:eastAsia="ru-RU"/>
              </w:rPr>
            </w:pPr>
            <w:r>
              <w:rPr>
                <w:rFonts w:ascii="Times New Roman" w:hAnsi="Times New Roman" w:cs="Times New Roman"/>
                <w:sz w:val="24"/>
                <w:szCs w:val="24"/>
                <w:lang w:eastAsia="ru-RU"/>
              </w:rPr>
              <w:t>Створити економічну, мобільну та компактну</w:t>
            </w:r>
            <w:r w:rsidRPr="00914026">
              <w:rPr>
                <w:rFonts w:ascii="Times New Roman" w:hAnsi="Times New Roman" w:cs="Times New Roman"/>
                <w:sz w:val="24"/>
                <w:szCs w:val="24"/>
                <w:lang w:eastAsia="ru-RU"/>
              </w:rPr>
              <w:t xml:space="preserve"> система</w:t>
            </w:r>
            <w:r>
              <w:rPr>
                <w:rFonts w:ascii="Times New Roman" w:hAnsi="Times New Roman" w:cs="Times New Roman"/>
                <w:sz w:val="24"/>
                <w:szCs w:val="24"/>
                <w:lang w:eastAsia="ru-RU"/>
              </w:rPr>
              <w:t>, яка</w:t>
            </w:r>
            <w:r w:rsidRPr="00914026">
              <w:rPr>
                <w:rFonts w:ascii="Times New Roman" w:hAnsi="Times New Roman" w:cs="Times New Roman"/>
                <w:sz w:val="24"/>
                <w:szCs w:val="24"/>
                <w:lang w:eastAsia="ru-RU"/>
              </w:rPr>
              <w:t xml:space="preserve"> забезпечує виз</w:t>
            </w:r>
            <w:r>
              <w:rPr>
                <w:rFonts w:ascii="Times New Roman" w:hAnsi="Times New Roman" w:cs="Times New Roman"/>
                <w:sz w:val="24"/>
                <w:szCs w:val="24"/>
                <w:lang w:eastAsia="ru-RU"/>
              </w:rPr>
              <w:t>начення координат об'єктом</w:t>
            </w:r>
            <w:r w:rsidRPr="00914026">
              <w:rPr>
                <w:rFonts w:ascii="Times New Roman" w:hAnsi="Times New Roman" w:cs="Times New Roman"/>
                <w:sz w:val="24"/>
                <w:szCs w:val="24"/>
                <w:lang w:eastAsia="ru-RU"/>
              </w:rPr>
              <w:t xml:space="preserve"> відносно місця для посадки</w:t>
            </w:r>
            <w:r>
              <w:rPr>
                <w:rFonts w:ascii="Times New Roman" w:hAnsi="Times New Roman" w:cs="Times New Roman"/>
                <w:sz w:val="24"/>
                <w:szCs w:val="24"/>
                <w:lang w:eastAsia="ru-RU"/>
              </w:rPr>
              <w:t>/паркування/стикування</w:t>
            </w:r>
            <w:r w:rsidRPr="00914026">
              <w:rPr>
                <w:rFonts w:ascii="Times New Roman" w:hAnsi="Times New Roman" w:cs="Times New Roman"/>
                <w:sz w:val="24"/>
                <w:szCs w:val="24"/>
                <w:lang w:eastAsia="ru-RU"/>
              </w:rPr>
              <w:t xml:space="preserve"> з точністю декілька сантиметрів</w:t>
            </w:r>
          </w:p>
        </w:tc>
        <w:tc>
          <w:tcPr>
            <w:tcW w:w="3152" w:type="dxa"/>
          </w:tcPr>
          <w:p w:rsidR="00EB12AC" w:rsidRPr="00246699" w:rsidRDefault="00EB12AC" w:rsidP="0016729B">
            <w:pPr>
              <w:rPr>
                <w:rFonts w:ascii="Times New Roman" w:hAnsi="Times New Roman" w:cs="Times New Roman"/>
                <w:sz w:val="24"/>
                <w:szCs w:val="24"/>
                <w:lang w:eastAsia="ru-RU"/>
              </w:rPr>
            </w:pPr>
            <w:r>
              <w:rPr>
                <w:rFonts w:ascii="Times New Roman" w:hAnsi="Times New Roman" w:cs="Times New Roman"/>
                <w:sz w:val="24"/>
                <w:szCs w:val="24"/>
                <w:lang w:eastAsia="ru-RU"/>
              </w:rPr>
              <w:t>1. Перевезення товарів</w:t>
            </w:r>
          </w:p>
        </w:tc>
        <w:tc>
          <w:tcPr>
            <w:tcW w:w="3143" w:type="dxa"/>
          </w:tcPr>
          <w:p w:rsidR="00EB12AC" w:rsidRPr="00EB12AC" w:rsidRDefault="00EB12AC" w:rsidP="0016729B">
            <w:pPr>
              <w:rPr>
                <w:rFonts w:ascii="Times New Roman" w:hAnsi="Times New Roman" w:cs="Times New Roman"/>
                <w:sz w:val="24"/>
                <w:szCs w:val="24"/>
                <w:lang w:val="ru-RU" w:eastAsia="ru-RU"/>
              </w:rPr>
            </w:pPr>
            <w:r w:rsidRPr="00EB12AC">
              <w:rPr>
                <w:rFonts w:ascii="Times New Roman" w:hAnsi="Times New Roman" w:cs="Times New Roman"/>
                <w:sz w:val="24"/>
                <w:szCs w:val="24"/>
                <w:lang w:val="ru-RU" w:eastAsia="ru-RU"/>
              </w:rPr>
              <w:t>Безпечний та швидкий спосі доставки</w:t>
            </w:r>
          </w:p>
        </w:tc>
      </w:tr>
      <w:tr w:rsidR="00EB12AC" w:rsidRPr="00BD3495" w:rsidTr="0016729B">
        <w:tc>
          <w:tcPr>
            <w:tcW w:w="3276" w:type="dxa"/>
            <w:vMerge/>
          </w:tcPr>
          <w:p w:rsidR="00EB12AC" w:rsidRPr="00EB12AC" w:rsidRDefault="00EB12AC" w:rsidP="0016729B">
            <w:pPr>
              <w:jc w:val="center"/>
              <w:rPr>
                <w:rFonts w:ascii="Times New Roman" w:hAnsi="Times New Roman" w:cs="Times New Roman"/>
                <w:sz w:val="24"/>
                <w:szCs w:val="24"/>
                <w:lang w:val="ru-RU" w:eastAsia="ru-RU"/>
              </w:rPr>
            </w:pPr>
          </w:p>
        </w:tc>
        <w:tc>
          <w:tcPr>
            <w:tcW w:w="3152" w:type="dxa"/>
          </w:tcPr>
          <w:p w:rsidR="00EB12AC" w:rsidRPr="00246699" w:rsidRDefault="00EB12AC" w:rsidP="0016729B">
            <w:pPr>
              <w:rPr>
                <w:rFonts w:ascii="Times New Roman" w:hAnsi="Times New Roman" w:cs="Times New Roman"/>
                <w:sz w:val="24"/>
                <w:szCs w:val="24"/>
                <w:lang w:eastAsia="ru-RU"/>
              </w:rPr>
            </w:pPr>
            <w:r>
              <w:rPr>
                <w:rFonts w:ascii="Times New Roman" w:hAnsi="Times New Roman" w:cs="Times New Roman"/>
                <w:sz w:val="24"/>
                <w:szCs w:val="24"/>
                <w:lang w:eastAsia="ru-RU"/>
              </w:rPr>
              <w:t>2. Робототехніка</w:t>
            </w:r>
          </w:p>
        </w:tc>
        <w:tc>
          <w:tcPr>
            <w:tcW w:w="3143" w:type="dxa"/>
            <w:vMerge w:val="restart"/>
          </w:tcPr>
          <w:p w:rsidR="00EB12AC" w:rsidRPr="00EB12AC" w:rsidRDefault="00EB12AC" w:rsidP="0016729B">
            <w:pPr>
              <w:rPr>
                <w:rFonts w:ascii="Times New Roman" w:hAnsi="Times New Roman" w:cs="Times New Roman"/>
                <w:sz w:val="24"/>
                <w:szCs w:val="24"/>
                <w:lang w:val="ru-RU" w:eastAsia="ru-RU"/>
              </w:rPr>
            </w:pPr>
            <w:r w:rsidRPr="00EB12AC">
              <w:rPr>
                <w:rFonts w:ascii="Times New Roman" w:hAnsi="Times New Roman" w:cs="Times New Roman"/>
                <w:sz w:val="24"/>
                <w:szCs w:val="24"/>
                <w:lang w:val="ru-RU" w:eastAsia="ru-RU"/>
              </w:rPr>
              <w:t>Економічне керування будь-яким видом транспорту (автомобіль, літак, корабель, космічний корабель, ті ін.) для безпечного паркування, стикування, посадки.</w:t>
            </w:r>
          </w:p>
        </w:tc>
      </w:tr>
      <w:tr w:rsidR="00EB12AC" w:rsidRPr="00246699" w:rsidTr="0016729B">
        <w:trPr>
          <w:trHeight w:val="360"/>
        </w:trPr>
        <w:tc>
          <w:tcPr>
            <w:tcW w:w="3276" w:type="dxa"/>
            <w:vMerge/>
          </w:tcPr>
          <w:p w:rsidR="00EB12AC" w:rsidRPr="00EB12AC" w:rsidRDefault="00EB12AC" w:rsidP="0016729B">
            <w:pPr>
              <w:jc w:val="center"/>
              <w:rPr>
                <w:rFonts w:ascii="Times New Roman" w:hAnsi="Times New Roman" w:cs="Times New Roman"/>
                <w:sz w:val="24"/>
                <w:szCs w:val="24"/>
                <w:lang w:val="ru-RU" w:eastAsia="ru-RU"/>
              </w:rPr>
            </w:pPr>
          </w:p>
        </w:tc>
        <w:tc>
          <w:tcPr>
            <w:tcW w:w="3152" w:type="dxa"/>
          </w:tcPr>
          <w:p w:rsidR="00EB12AC" w:rsidRPr="00246699" w:rsidRDefault="00EB12AC" w:rsidP="0016729B">
            <w:pPr>
              <w:rPr>
                <w:rFonts w:ascii="Times New Roman" w:hAnsi="Times New Roman" w:cs="Times New Roman"/>
                <w:sz w:val="24"/>
                <w:szCs w:val="24"/>
                <w:lang w:eastAsia="ru-RU"/>
              </w:rPr>
            </w:pPr>
            <w:r>
              <w:rPr>
                <w:rFonts w:ascii="Times New Roman" w:hAnsi="Times New Roman" w:cs="Times New Roman"/>
                <w:sz w:val="24"/>
                <w:szCs w:val="24"/>
                <w:lang w:eastAsia="ru-RU"/>
              </w:rPr>
              <w:t>3. Військова техніка</w:t>
            </w:r>
          </w:p>
        </w:tc>
        <w:tc>
          <w:tcPr>
            <w:tcW w:w="3143" w:type="dxa"/>
            <w:vMerge/>
          </w:tcPr>
          <w:p w:rsidR="00EB12AC" w:rsidRPr="00246699" w:rsidRDefault="00EB12AC" w:rsidP="0016729B">
            <w:pPr>
              <w:rPr>
                <w:rFonts w:ascii="Times New Roman" w:hAnsi="Times New Roman" w:cs="Times New Roman"/>
                <w:sz w:val="24"/>
                <w:szCs w:val="24"/>
                <w:lang w:eastAsia="ru-RU"/>
              </w:rPr>
            </w:pPr>
          </w:p>
        </w:tc>
      </w:tr>
      <w:tr w:rsidR="00EB12AC" w:rsidRPr="00246699" w:rsidTr="0016729B">
        <w:trPr>
          <w:trHeight w:val="450"/>
        </w:trPr>
        <w:tc>
          <w:tcPr>
            <w:tcW w:w="3276" w:type="dxa"/>
            <w:vMerge/>
          </w:tcPr>
          <w:p w:rsidR="00EB12AC" w:rsidRPr="00246699" w:rsidRDefault="00EB12AC" w:rsidP="0016729B">
            <w:pPr>
              <w:jc w:val="center"/>
              <w:rPr>
                <w:rFonts w:ascii="Times New Roman" w:hAnsi="Times New Roman" w:cs="Times New Roman"/>
                <w:sz w:val="24"/>
                <w:szCs w:val="24"/>
                <w:lang w:eastAsia="ru-RU"/>
              </w:rPr>
            </w:pPr>
          </w:p>
        </w:tc>
        <w:tc>
          <w:tcPr>
            <w:tcW w:w="3152" w:type="dxa"/>
          </w:tcPr>
          <w:p w:rsidR="00EB12AC" w:rsidRDefault="00EB12AC" w:rsidP="0016729B">
            <w:pPr>
              <w:rPr>
                <w:rFonts w:ascii="Times New Roman" w:hAnsi="Times New Roman" w:cs="Times New Roman"/>
                <w:sz w:val="24"/>
                <w:szCs w:val="24"/>
                <w:lang w:eastAsia="ru-RU"/>
              </w:rPr>
            </w:pPr>
            <w:r>
              <w:rPr>
                <w:rFonts w:ascii="Times New Roman" w:hAnsi="Times New Roman" w:cs="Times New Roman"/>
                <w:sz w:val="24"/>
                <w:szCs w:val="24"/>
                <w:lang w:eastAsia="ru-RU"/>
              </w:rPr>
              <w:t>4 Автомобілебудування</w:t>
            </w:r>
          </w:p>
        </w:tc>
        <w:tc>
          <w:tcPr>
            <w:tcW w:w="3143" w:type="dxa"/>
            <w:vMerge/>
          </w:tcPr>
          <w:p w:rsidR="00EB12AC" w:rsidRPr="00246699" w:rsidRDefault="00EB12AC" w:rsidP="0016729B">
            <w:pPr>
              <w:rPr>
                <w:rFonts w:ascii="Times New Roman" w:hAnsi="Times New Roman" w:cs="Times New Roman"/>
                <w:sz w:val="24"/>
                <w:szCs w:val="24"/>
                <w:lang w:eastAsia="ru-RU"/>
              </w:rPr>
            </w:pPr>
          </w:p>
        </w:tc>
      </w:tr>
      <w:tr w:rsidR="00EB12AC" w:rsidRPr="00246699" w:rsidTr="0016729B">
        <w:trPr>
          <w:trHeight w:val="810"/>
        </w:trPr>
        <w:tc>
          <w:tcPr>
            <w:tcW w:w="3276" w:type="dxa"/>
            <w:vMerge/>
          </w:tcPr>
          <w:p w:rsidR="00EB12AC" w:rsidRPr="00246699" w:rsidRDefault="00EB12AC" w:rsidP="0016729B">
            <w:pPr>
              <w:jc w:val="center"/>
              <w:rPr>
                <w:rFonts w:ascii="Times New Roman" w:hAnsi="Times New Roman" w:cs="Times New Roman"/>
                <w:sz w:val="24"/>
                <w:szCs w:val="24"/>
                <w:lang w:eastAsia="ru-RU"/>
              </w:rPr>
            </w:pPr>
          </w:p>
        </w:tc>
        <w:tc>
          <w:tcPr>
            <w:tcW w:w="3152" w:type="dxa"/>
          </w:tcPr>
          <w:p w:rsidR="00EB12AC" w:rsidRDefault="00EB12AC" w:rsidP="0016729B">
            <w:pPr>
              <w:rPr>
                <w:rFonts w:ascii="Times New Roman" w:hAnsi="Times New Roman" w:cs="Times New Roman"/>
                <w:sz w:val="24"/>
                <w:szCs w:val="24"/>
                <w:lang w:eastAsia="ru-RU"/>
              </w:rPr>
            </w:pPr>
            <w:r>
              <w:rPr>
                <w:rFonts w:ascii="Times New Roman" w:hAnsi="Times New Roman" w:cs="Times New Roman"/>
                <w:sz w:val="24"/>
                <w:szCs w:val="24"/>
                <w:lang w:eastAsia="ru-RU"/>
              </w:rPr>
              <w:t>5. Кораблебудування</w:t>
            </w:r>
          </w:p>
          <w:p w:rsidR="00EB12AC" w:rsidRDefault="00EB12AC" w:rsidP="0016729B">
            <w:pPr>
              <w:rPr>
                <w:rFonts w:ascii="Times New Roman" w:hAnsi="Times New Roman" w:cs="Times New Roman"/>
                <w:sz w:val="24"/>
                <w:szCs w:val="24"/>
                <w:lang w:eastAsia="ru-RU"/>
              </w:rPr>
            </w:pPr>
          </w:p>
        </w:tc>
        <w:tc>
          <w:tcPr>
            <w:tcW w:w="3143" w:type="dxa"/>
            <w:vMerge/>
          </w:tcPr>
          <w:p w:rsidR="00EB12AC" w:rsidRPr="00246699" w:rsidRDefault="00EB12AC" w:rsidP="0016729B">
            <w:pPr>
              <w:rPr>
                <w:rFonts w:ascii="Times New Roman" w:hAnsi="Times New Roman" w:cs="Times New Roman"/>
                <w:sz w:val="24"/>
                <w:szCs w:val="24"/>
                <w:lang w:eastAsia="ru-RU"/>
              </w:rPr>
            </w:pPr>
          </w:p>
        </w:tc>
      </w:tr>
    </w:tbl>
    <w:p w:rsidR="00EB12AC" w:rsidRDefault="00EB12AC" w:rsidP="00EB12AC">
      <w:pPr>
        <w:pStyle w:val="af1"/>
        <w:tabs>
          <w:tab w:val="left" w:pos="0"/>
        </w:tabs>
        <w:spacing w:before="0" w:after="0" w:line="360" w:lineRule="auto"/>
        <w:ind w:left="0" w:firstLine="0"/>
        <w:jc w:val="center"/>
        <w:rPr>
          <w:rFonts w:ascii="Times New Roman" w:hAnsi="Times New Roman" w:cs="Times New Roman"/>
          <w:b w:val="0"/>
          <w:i w:val="0"/>
          <w:color w:val="auto"/>
          <w:sz w:val="28"/>
          <w:szCs w:val="28"/>
        </w:rPr>
      </w:pPr>
    </w:p>
    <w:p w:rsidR="00EB12AC" w:rsidRPr="00EB12AC" w:rsidRDefault="00EB12AC" w:rsidP="00EB12AC">
      <w:pPr>
        <w:spacing w:after="0" w:line="360" w:lineRule="auto"/>
        <w:ind w:firstLine="709"/>
        <w:jc w:val="both"/>
        <w:rPr>
          <w:rFonts w:ascii="Times New Roman" w:hAnsi="Times New Roman" w:cs="Times New Roman"/>
          <w:sz w:val="28"/>
          <w:szCs w:val="28"/>
          <w:lang w:val="uk-UA" w:eastAsia="ru-RU"/>
        </w:rPr>
      </w:pPr>
      <w:r w:rsidRPr="00EB12AC">
        <w:rPr>
          <w:rFonts w:ascii="Times New Roman" w:hAnsi="Times New Roman" w:cs="Times New Roman"/>
          <w:sz w:val="28"/>
          <w:szCs w:val="28"/>
          <w:lang w:val="uk-UA" w:eastAsia="ru-RU"/>
        </w:rPr>
        <w:t>Отже, пропонується новий спосіб оптичного позиціонування який може бути використаний для управління одним або більше об'єктами, рухом, зупинкою, посадкою, зльотами (наприклад, роботи, безпілотні автомобілі, автомобілі, безпілотні космічні судна, кораблі, безпілотні літальні апарати, тощо), для стикування двох або більше об'єктів.</w:t>
      </w:r>
    </w:p>
    <w:p w:rsidR="00EB12AC" w:rsidRPr="00EB12AC" w:rsidRDefault="00EB12AC" w:rsidP="00EB12AC">
      <w:pPr>
        <w:spacing w:after="0" w:line="360" w:lineRule="auto"/>
        <w:ind w:firstLine="709"/>
        <w:jc w:val="both"/>
        <w:rPr>
          <w:rFonts w:ascii="Times New Roman" w:hAnsi="Times New Roman" w:cs="Times New Roman"/>
          <w:sz w:val="28"/>
          <w:szCs w:val="28"/>
          <w:lang w:val="ru-RU"/>
        </w:rPr>
      </w:pPr>
      <w:r w:rsidRPr="00EB12AC">
        <w:rPr>
          <w:rFonts w:ascii="Times New Roman" w:hAnsi="Times New Roman" w:cs="Times New Roman"/>
          <w:sz w:val="28"/>
          <w:szCs w:val="28"/>
          <w:lang w:val="ru-RU" w:eastAsia="ru-RU"/>
        </w:rPr>
        <w:t xml:space="preserve">Далі проводимо </w:t>
      </w:r>
      <w:r w:rsidRPr="00EB12AC">
        <w:rPr>
          <w:rFonts w:ascii="Times New Roman" w:hAnsi="Times New Roman" w:cs="Times New Roman"/>
          <w:sz w:val="28"/>
          <w:szCs w:val="28"/>
          <w:lang w:val="ru-RU"/>
        </w:rPr>
        <w:t>аналіз потенційних техніко-економічних переваг ідеї порівняно із пропозиціями конкурентів:</w:t>
      </w:r>
    </w:p>
    <w:p w:rsidR="00EB12AC" w:rsidRPr="00EB12AC" w:rsidRDefault="00EB12AC" w:rsidP="00EB12AC">
      <w:pPr>
        <w:spacing w:after="0" w:line="360" w:lineRule="auto"/>
        <w:ind w:firstLine="709"/>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lastRenderedPageBreak/>
        <w:t>− визначаємо перелік техніко-економічних властивостей та характеристик ідеї;</w:t>
      </w:r>
    </w:p>
    <w:p w:rsidR="00EB12AC" w:rsidRPr="00EB12AC" w:rsidRDefault="00EB12AC" w:rsidP="00EB12AC">
      <w:pPr>
        <w:spacing w:after="0" w:line="360" w:lineRule="auto"/>
        <w:ind w:firstLine="709"/>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t xml:space="preserve">− визначаємо попереднє коло конкурентів (проектів-конкурентів) або товарів-замінників чи товарів-аналогів, що вже існують </w:t>
      </w:r>
      <w:proofErr w:type="gramStart"/>
      <w:r w:rsidRPr="00EB12AC">
        <w:rPr>
          <w:rFonts w:ascii="Times New Roman" w:hAnsi="Times New Roman" w:cs="Times New Roman"/>
          <w:sz w:val="28"/>
          <w:szCs w:val="28"/>
          <w:lang w:val="ru-RU"/>
        </w:rPr>
        <w:t>на ринку</w:t>
      </w:r>
      <w:proofErr w:type="gramEnd"/>
      <w:r w:rsidRPr="00EB12AC">
        <w:rPr>
          <w:rFonts w:ascii="Times New Roman" w:hAnsi="Times New Roman" w:cs="Times New Roman"/>
          <w:sz w:val="28"/>
          <w:szCs w:val="28"/>
          <w:lang w:val="ru-RU"/>
        </w:rPr>
        <w:t>, та проводимо збір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rsidR="00EB12AC" w:rsidRDefault="00EB12AC" w:rsidP="0016729B">
      <w:pPr>
        <w:spacing w:after="0" w:line="360" w:lineRule="auto"/>
        <w:ind w:firstLine="709"/>
        <w:jc w:val="both"/>
        <w:rPr>
          <w:rFonts w:ascii="Times New Roman" w:hAnsi="Times New Roman" w:cs="Times New Roman"/>
          <w:sz w:val="28"/>
          <w:szCs w:val="28"/>
          <w:lang w:eastAsia="ru-RU"/>
        </w:rPr>
      </w:pPr>
      <w:r w:rsidRPr="00EB12AC">
        <w:rPr>
          <w:rFonts w:ascii="Times New Roman" w:hAnsi="Times New Roman" w:cs="Times New Roman"/>
          <w:sz w:val="28"/>
          <w:szCs w:val="28"/>
          <w:lang w:val="ru-RU"/>
        </w:rPr>
        <w:t xml:space="preserve">− проводимо порівняльний аналіз показників: для власної ідеї визначено показники, що </w:t>
      </w:r>
      <w:proofErr w:type="gramStart"/>
      <w:r w:rsidRPr="00EB12AC">
        <w:rPr>
          <w:rFonts w:ascii="Times New Roman" w:hAnsi="Times New Roman" w:cs="Times New Roman"/>
          <w:sz w:val="28"/>
          <w:szCs w:val="28"/>
          <w:lang w:val="ru-RU"/>
        </w:rPr>
        <w:t>мають</w:t>
      </w:r>
      <w:proofErr w:type="gramEnd"/>
      <w:r w:rsidRPr="00EB12AC">
        <w:rPr>
          <w:rFonts w:ascii="Times New Roman" w:hAnsi="Times New Roman" w:cs="Times New Roman"/>
          <w:sz w:val="28"/>
          <w:szCs w:val="28"/>
          <w:lang w:val="ru-RU"/>
        </w:rPr>
        <w:t xml:space="preserve"> а) гірші значення (</w:t>
      </w:r>
      <w:r w:rsidRPr="00503526">
        <w:rPr>
          <w:rFonts w:ascii="Times New Roman" w:hAnsi="Times New Roman" w:cs="Times New Roman"/>
          <w:sz w:val="28"/>
          <w:szCs w:val="28"/>
        </w:rPr>
        <w:t>W</w:t>
      </w:r>
      <w:r w:rsidRPr="00EB12AC">
        <w:rPr>
          <w:rFonts w:ascii="Times New Roman" w:hAnsi="Times New Roman" w:cs="Times New Roman"/>
          <w:sz w:val="28"/>
          <w:szCs w:val="28"/>
          <w:lang w:val="ru-RU"/>
        </w:rPr>
        <w:t>, слабкі); б) аналогічні (</w:t>
      </w:r>
      <w:r w:rsidRPr="00503526">
        <w:rPr>
          <w:rFonts w:ascii="Times New Roman" w:hAnsi="Times New Roman" w:cs="Times New Roman"/>
          <w:sz w:val="28"/>
          <w:szCs w:val="28"/>
        </w:rPr>
        <w:t>N</w:t>
      </w:r>
      <w:r w:rsidRPr="00EB12AC">
        <w:rPr>
          <w:rFonts w:ascii="Times New Roman" w:hAnsi="Times New Roman" w:cs="Times New Roman"/>
          <w:sz w:val="28"/>
          <w:szCs w:val="28"/>
          <w:lang w:val="ru-RU"/>
        </w:rPr>
        <w:t>, нейтральні) значення; в) кращі значення (</w:t>
      </w:r>
      <w:r>
        <w:rPr>
          <w:rFonts w:ascii="Times New Roman" w:hAnsi="Times New Roman" w:cs="Times New Roman"/>
          <w:sz w:val="28"/>
          <w:szCs w:val="28"/>
        </w:rPr>
        <w:t>S</w:t>
      </w:r>
      <w:r w:rsidRPr="00EB12AC">
        <w:rPr>
          <w:rFonts w:ascii="Times New Roman" w:hAnsi="Times New Roman" w:cs="Times New Roman"/>
          <w:sz w:val="28"/>
          <w:szCs w:val="28"/>
          <w:lang w:val="ru-RU"/>
        </w:rPr>
        <w:t xml:space="preserve">, сильні) (табл. </w:t>
      </w:r>
      <w:r>
        <w:rPr>
          <w:rFonts w:ascii="Times New Roman" w:hAnsi="Times New Roman" w:cs="Times New Roman"/>
          <w:sz w:val="28"/>
          <w:szCs w:val="28"/>
        </w:rPr>
        <w:t>5</w:t>
      </w:r>
      <w:r w:rsidRPr="00503526">
        <w:rPr>
          <w:rFonts w:ascii="Times New Roman" w:hAnsi="Times New Roman" w:cs="Times New Roman"/>
          <w:sz w:val="28"/>
          <w:szCs w:val="28"/>
        </w:rPr>
        <w:t>.2).</w:t>
      </w:r>
    </w:p>
    <w:p w:rsidR="0016729B" w:rsidRPr="0016729B" w:rsidRDefault="0016729B" w:rsidP="0016729B">
      <w:pPr>
        <w:spacing w:after="0" w:line="360" w:lineRule="auto"/>
        <w:ind w:firstLine="709"/>
        <w:jc w:val="both"/>
        <w:rPr>
          <w:rFonts w:ascii="Times New Roman" w:hAnsi="Times New Roman" w:cs="Times New Roman"/>
          <w:sz w:val="28"/>
          <w:szCs w:val="28"/>
          <w:lang w:eastAsia="ru-RU"/>
        </w:rPr>
      </w:pPr>
    </w:p>
    <w:p w:rsidR="00EB12AC" w:rsidRPr="004B0A0C" w:rsidRDefault="00EB12AC" w:rsidP="00EB12AC">
      <w:pPr>
        <w:pStyle w:val="af1"/>
        <w:tabs>
          <w:tab w:val="left" w:pos="0"/>
        </w:tabs>
        <w:spacing w:before="0" w:after="0" w:line="360" w:lineRule="auto"/>
        <w:ind w:left="0" w:firstLine="0"/>
        <w:jc w:val="right"/>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Таблиця 5.2. Визначення сильних, слабких та нейтральних характеристик ідеї проекту</w:t>
      </w:r>
    </w:p>
    <w:tbl>
      <w:tblPr>
        <w:tblStyle w:val="ad"/>
        <w:tblW w:w="5000" w:type="pct"/>
        <w:jc w:val="center"/>
        <w:tblLook w:val="04A0" w:firstRow="1" w:lastRow="0" w:firstColumn="1" w:lastColumn="0" w:noHBand="0" w:noVBand="1"/>
      </w:tblPr>
      <w:tblGrid>
        <w:gridCol w:w="479"/>
        <w:gridCol w:w="1521"/>
        <w:gridCol w:w="978"/>
        <w:gridCol w:w="1407"/>
        <w:gridCol w:w="1407"/>
        <w:gridCol w:w="1407"/>
        <w:gridCol w:w="828"/>
        <w:gridCol w:w="805"/>
        <w:gridCol w:w="846"/>
      </w:tblGrid>
      <w:tr w:rsidR="00EB12AC" w:rsidTr="0016729B">
        <w:trPr>
          <w:trHeight w:val="454"/>
          <w:jc w:val="center"/>
        </w:trPr>
        <w:tc>
          <w:tcPr>
            <w:tcW w:w="248" w:type="pct"/>
            <w:vMerge w:val="restart"/>
            <w:vAlign w:val="center"/>
          </w:tcPr>
          <w:p w:rsidR="00EB12AC" w:rsidRPr="00394337" w:rsidRDefault="00EB12AC" w:rsidP="0016729B">
            <w:pPr>
              <w:pStyle w:val="af3"/>
              <w:jc w:val="center"/>
            </w:pPr>
            <w:r>
              <w:t>№ п</w:t>
            </w:r>
            <w:r>
              <w:rPr>
                <w:lang w:val="en-US"/>
              </w:rPr>
              <w:t>/</w:t>
            </w:r>
            <w:r>
              <w:t>п</w:t>
            </w:r>
          </w:p>
        </w:tc>
        <w:tc>
          <w:tcPr>
            <w:tcW w:w="785" w:type="pct"/>
            <w:vMerge w:val="restart"/>
            <w:vAlign w:val="center"/>
          </w:tcPr>
          <w:p w:rsidR="00EB12AC" w:rsidRDefault="00EB12AC" w:rsidP="0016729B">
            <w:pPr>
              <w:pStyle w:val="af3"/>
              <w:jc w:val="center"/>
            </w:pPr>
            <w:r>
              <w:t>Техніко-економічні характеристики ідеї</w:t>
            </w:r>
          </w:p>
        </w:tc>
        <w:tc>
          <w:tcPr>
            <w:tcW w:w="2686" w:type="pct"/>
            <w:gridSpan w:val="4"/>
            <w:vAlign w:val="center"/>
          </w:tcPr>
          <w:p w:rsidR="00EB12AC" w:rsidRPr="00394337" w:rsidRDefault="00EB12AC" w:rsidP="0016729B">
            <w:pPr>
              <w:pStyle w:val="af3"/>
              <w:jc w:val="center"/>
            </w:pPr>
            <w:r>
              <w:t>(Потенційні) товари</w:t>
            </w:r>
            <w:r>
              <w:rPr>
                <w:lang w:val="en-US"/>
              </w:rPr>
              <w:t>/</w:t>
            </w:r>
            <w:r>
              <w:t>концепції конкурентів</w:t>
            </w:r>
          </w:p>
        </w:tc>
        <w:tc>
          <w:tcPr>
            <w:tcW w:w="428" w:type="pct"/>
            <w:vMerge w:val="restart"/>
            <w:vAlign w:val="center"/>
          </w:tcPr>
          <w:p w:rsidR="00EB12AC" w:rsidRPr="00433065" w:rsidRDefault="00EB12AC" w:rsidP="0016729B">
            <w:pPr>
              <w:pStyle w:val="af3"/>
              <w:jc w:val="center"/>
              <w:rPr>
                <w:lang w:val="en-US"/>
              </w:rPr>
            </w:pPr>
            <w:r>
              <w:rPr>
                <w:lang w:val="en-US"/>
              </w:rPr>
              <w:t>W (</w:t>
            </w:r>
            <w:r>
              <w:t>слабка стор.</w:t>
            </w:r>
            <w:r>
              <w:rPr>
                <w:lang w:val="en-US"/>
              </w:rPr>
              <w:t>)</w:t>
            </w:r>
          </w:p>
        </w:tc>
        <w:tc>
          <w:tcPr>
            <w:tcW w:w="416" w:type="pct"/>
            <w:vMerge w:val="restart"/>
            <w:vAlign w:val="center"/>
          </w:tcPr>
          <w:p w:rsidR="00EB12AC" w:rsidRPr="00433065" w:rsidRDefault="00EB12AC" w:rsidP="0016729B">
            <w:pPr>
              <w:pStyle w:val="af3"/>
              <w:jc w:val="center"/>
              <w:rPr>
                <w:lang w:val="en-US"/>
              </w:rPr>
            </w:pPr>
            <w:r>
              <w:rPr>
                <w:lang w:val="en-US"/>
              </w:rPr>
              <w:t>N (</w:t>
            </w:r>
            <w:r>
              <w:t>нейтр. стор.</w:t>
            </w:r>
            <w:r>
              <w:rPr>
                <w:lang w:val="en-US"/>
              </w:rPr>
              <w:t>)</w:t>
            </w:r>
          </w:p>
        </w:tc>
        <w:tc>
          <w:tcPr>
            <w:tcW w:w="437" w:type="pct"/>
            <w:vMerge w:val="restart"/>
            <w:vAlign w:val="center"/>
          </w:tcPr>
          <w:p w:rsidR="00EB12AC" w:rsidRPr="00433065" w:rsidRDefault="00EB12AC" w:rsidP="0016729B">
            <w:pPr>
              <w:pStyle w:val="af3"/>
              <w:jc w:val="center"/>
            </w:pPr>
            <w:r>
              <w:rPr>
                <w:lang w:val="en-US"/>
              </w:rPr>
              <w:t>S</w:t>
            </w:r>
            <w:r>
              <w:t xml:space="preserve"> (сильна стор.)</w:t>
            </w:r>
          </w:p>
        </w:tc>
      </w:tr>
      <w:tr w:rsidR="00EB12AC" w:rsidTr="0016729B">
        <w:trPr>
          <w:trHeight w:val="454"/>
          <w:jc w:val="center"/>
        </w:trPr>
        <w:tc>
          <w:tcPr>
            <w:tcW w:w="248" w:type="pct"/>
            <w:vMerge/>
          </w:tcPr>
          <w:p w:rsidR="00EB12AC" w:rsidRDefault="00EB12AC" w:rsidP="0016729B">
            <w:pPr>
              <w:pStyle w:val="af3"/>
            </w:pPr>
          </w:p>
        </w:tc>
        <w:tc>
          <w:tcPr>
            <w:tcW w:w="785" w:type="pct"/>
            <w:vMerge/>
          </w:tcPr>
          <w:p w:rsidR="00EB12AC" w:rsidRDefault="00EB12AC" w:rsidP="0016729B">
            <w:pPr>
              <w:pStyle w:val="af3"/>
            </w:pPr>
          </w:p>
        </w:tc>
        <w:tc>
          <w:tcPr>
            <w:tcW w:w="579" w:type="pct"/>
            <w:vAlign w:val="center"/>
          </w:tcPr>
          <w:p w:rsidR="00EB12AC" w:rsidRPr="00394337" w:rsidRDefault="00EB12AC" w:rsidP="0016729B">
            <w:pPr>
              <w:pStyle w:val="af3"/>
              <w:jc w:val="center"/>
            </w:pPr>
            <w:r>
              <w:t>Мій проект</w:t>
            </w:r>
          </w:p>
        </w:tc>
        <w:tc>
          <w:tcPr>
            <w:tcW w:w="653" w:type="pct"/>
            <w:vAlign w:val="center"/>
          </w:tcPr>
          <w:p w:rsidR="00EB12AC" w:rsidRPr="00F3061C" w:rsidRDefault="00EB12AC" w:rsidP="0016729B">
            <w:pPr>
              <w:pStyle w:val="af3"/>
              <w:rPr>
                <w:lang w:val="en-US"/>
              </w:rPr>
            </w:pPr>
            <w:r>
              <w:rPr>
                <w:lang w:val="en-US"/>
              </w:rPr>
              <w:t>Amazon</w:t>
            </w:r>
          </w:p>
        </w:tc>
        <w:tc>
          <w:tcPr>
            <w:tcW w:w="727" w:type="pct"/>
            <w:vAlign w:val="center"/>
          </w:tcPr>
          <w:p w:rsidR="00EB12AC" w:rsidRPr="00394337" w:rsidRDefault="00EB12AC" w:rsidP="0016729B">
            <w:pPr>
              <w:pStyle w:val="af3"/>
              <w:jc w:val="center"/>
              <w:rPr>
                <w:lang w:val="en-US"/>
              </w:rPr>
            </w:pPr>
            <w:r>
              <w:rPr>
                <w:lang w:val="en-US"/>
              </w:rPr>
              <w:t>Boeing</w:t>
            </w:r>
          </w:p>
        </w:tc>
        <w:tc>
          <w:tcPr>
            <w:tcW w:w="727" w:type="pct"/>
            <w:vAlign w:val="center"/>
          </w:tcPr>
          <w:p w:rsidR="00EB12AC" w:rsidRPr="00F25EBA" w:rsidRDefault="00EB12AC" w:rsidP="0016729B">
            <w:pPr>
              <w:pStyle w:val="af3"/>
              <w:jc w:val="center"/>
              <w:rPr>
                <w:lang w:val="en-US"/>
              </w:rPr>
            </w:pPr>
            <w:r w:rsidRPr="00F3061C">
              <w:rPr>
                <w:lang w:val="en-US"/>
              </w:rPr>
              <w:t>Volocopter</w:t>
            </w:r>
          </w:p>
        </w:tc>
        <w:tc>
          <w:tcPr>
            <w:tcW w:w="428" w:type="pct"/>
            <w:vMerge/>
          </w:tcPr>
          <w:p w:rsidR="00EB12AC" w:rsidRDefault="00EB12AC" w:rsidP="0016729B">
            <w:pPr>
              <w:pStyle w:val="af3"/>
            </w:pPr>
          </w:p>
        </w:tc>
        <w:tc>
          <w:tcPr>
            <w:tcW w:w="416" w:type="pct"/>
            <w:vMerge/>
          </w:tcPr>
          <w:p w:rsidR="00EB12AC" w:rsidRDefault="00EB12AC" w:rsidP="0016729B">
            <w:pPr>
              <w:pStyle w:val="af3"/>
            </w:pPr>
          </w:p>
        </w:tc>
        <w:tc>
          <w:tcPr>
            <w:tcW w:w="437" w:type="pct"/>
            <w:vMerge/>
          </w:tcPr>
          <w:p w:rsidR="00EB12AC" w:rsidRDefault="00EB12AC" w:rsidP="0016729B">
            <w:pPr>
              <w:pStyle w:val="af3"/>
            </w:pPr>
          </w:p>
        </w:tc>
      </w:tr>
      <w:tr w:rsidR="00EB12AC" w:rsidTr="0016729B">
        <w:trPr>
          <w:trHeight w:val="454"/>
          <w:jc w:val="center"/>
        </w:trPr>
        <w:tc>
          <w:tcPr>
            <w:tcW w:w="248" w:type="pct"/>
            <w:vAlign w:val="center"/>
          </w:tcPr>
          <w:p w:rsidR="00EB12AC" w:rsidRDefault="00EB12AC" w:rsidP="0016729B">
            <w:pPr>
              <w:pStyle w:val="af3"/>
              <w:jc w:val="center"/>
            </w:pPr>
            <w:r>
              <w:t>1</w:t>
            </w:r>
          </w:p>
        </w:tc>
        <w:tc>
          <w:tcPr>
            <w:tcW w:w="785" w:type="pct"/>
          </w:tcPr>
          <w:p w:rsidR="00EB12AC" w:rsidRDefault="00EB12AC" w:rsidP="0016729B">
            <w:pPr>
              <w:pStyle w:val="af3"/>
            </w:pPr>
            <w:r>
              <w:t>Вартість програмного забезпечення (економічні)</w:t>
            </w:r>
          </w:p>
        </w:tc>
        <w:tc>
          <w:tcPr>
            <w:tcW w:w="579" w:type="pct"/>
            <w:vAlign w:val="center"/>
          </w:tcPr>
          <w:p w:rsidR="00EB12AC" w:rsidRDefault="00EB12AC" w:rsidP="0016729B">
            <w:pPr>
              <w:pStyle w:val="af3"/>
              <w:jc w:val="center"/>
            </w:pPr>
            <w:r>
              <w:t>Безкошт.</w:t>
            </w:r>
          </w:p>
        </w:tc>
        <w:tc>
          <w:tcPr>
            <w:tcW w:w="653" w:type="pct"/>
            <w:vAlign w:val="center"/>
          </w:tcPr>
          <w:p w:rsidR="00EB12AC" w:rsidRPr="00433065" w:rsidRDefault="00EB12AC" w:rsidP="0016729B">
            <w:pPr>
              <w:pStyle w:val="af3"/>
              <w:jc w:val="center"/>
              <w:rPr>
                <w:lang w:val="en-US"/>
              </w:rPr>
            </w:pPr>
            <w:r>
              <w:rPr>
                <w:lang w:val="en-US"/>
              </w:rPr>
              <w:t>$3000</w:t>
            </w:r>
          </w:p>
        </w:tc>
        <w:tc>
          <w:tcPr>
            <w:tcW w:w="727" w:type="pct"/>
            <w:vAlign w:val="center"/>
          </w:tcPr>
          <w:p w:rsidR="00EB12AC" w:rsidRPr="00433065" w:rsidRDefault="00EB12AC" w:rsidP="0016729B">
            <w:pPr>
              <w:pStyle w:val="af3"/>
              <w:jc w:val="center"/>
              <w:rPr>
                <w:lang w:val="en-US"/>
              </w:rPr>
            </w:pPr>
            <w:r>
              <w:rPr>
                <w:lang w:val="en-US"/>
              </w:rPr>
              <w:t>$8000</w:t>
            </w:r>
          </w:p>
        </w:tc>
        <w:tc>
          <w:tcPr>
            <w:tcW w:w="727" w:type="pct"/>
            <w:vAlign w:val="center"/>
          </w:tcPr>
          <w:p w:rsidR="00EB12AC" w:rsidRPr="008953D9" w:rsidRDefault="00EB12AC" w:rsidP="0016729B">
            <w:pPr>
              <w:pStyle w:val="af3"/>
              <w:jc w:val="center"/>
              <w:rPr>
                <w:lang w:val="ru-RU"/>
              </w:rPr>
            </w:pPr>
            <w:r>
              <w:rPr>
                <w:lang w:val="ru-RU"/>
              </w:rPr>
              <w:t>$</w:t>
            </w:r>
            <w:r>
              <w:rPr>
                <w:lang w:val="en-US"/>
              </w:rPr>
              <w:t>5</w:t>
            </w:r>
            <w:r>
              <w:rPr>
                <w:lang w:val="ru-RU"/>
              </w:rPr>
              <w:t>000</w:t>
            </w:r>
          </w:p>
        </w:tc>
        <w:tc>
          <w:tcPr>
            <w:tcW w:w="428" w:type="pct"/>
            <w:vAlign w:val="center"/>
          </w:tcPr>
          <w:p w:rsidR="00EB12AC" w:rsidRDefault="00EB12AC" w:rsidP="0016729B">
            <w:pPr>
              <w:pStyle w:val="af3"/>
              <w:jc w:val="center"/>
            </w:pPr>
          </w:p>
        </w:tc>
        <w:tc>
          <w:tcPr>
            <w:tcW w:w="416" w:type="pct"/>
            <w:vAlign w:val="center"/>
          </w:tcPr>
          <w:p w:rsidR="00EB12AC" w:rsidRDefault="00EB12AC" w:rsidP="0016729B">
            <w:pPr>
              <w:pStyle w:val="af3"/>
              <w:jc w:val="center"/>
            </w:pPr>
          </w:p>
        </w:tc>
        <w:tc>
          <w:tcPr>
            <w:tcW w:w="437" w:type="pct"/>
            <w:vAlign w:val="center"/>
          </w:tcPr>
          <w:p w:rsidR="00EB12AC" w:rsidRDefault="00EB12AC" w:rsidP="0016729B">
            <w:pPr>
              <w:pStyle w:val="af3"/>
              <w:jc w:val="center"/>
            </w:pPr>
            <w:r>
              <w:t>+</w:t>
            </w:r>
          </w:p>
        </w:tc>
      </w:tr>
      <w:tr w:rsidR="00EB12AC" w:rsidTr="0016729B">
        <w:trPr>
          <w:trHeight w:val="454"/>
          <w:jc w:val="center"/>
        </w:trPr>
        <w:tc>
          <w:tcPr>
            <w:tcW w:w="248" w:type="pct"/>
            <w:vAlign w:val="center"/>
          </w:tcPr>
          <w:p w:rsidR="00EB12AC" w:rsidRDefault="00EB12AC" w:rsidP="0016729B">
            <w:pPr>
              <w:pStyle w:val="af3"/>
              <w:jc w:val="center"/>
            </w:pPr>
            <w:r>
              <w:t>2</w:t>
            </w:r>
          </w:p>
        </w:tc>
        <w:tc>
          <w:tcPr>
            <w:tcW w:w="785" w:type="pct"/>
          </w:tcPr>
          <w:p w:rsidR="00EB12AC" w:rsidRDefault="00EB12AC" w:rsidP="0016729B">
            <w:pPr>
              <w:pStyle w:val="af3"/>
            </w:pPr>
            <w:r>
              <w:t>Кількість розробників (технологічні)</w:t>
            </w:r>
          </w:p>
        </w:tc>
        <w:tc>
          <w:tcPr>
            <w:tcW w:w="579" w:type="pct"/>
            <w:vAlign w:val="center"/>
          </w:tcPr>
          <w:p w:rsidR="00EB12AC" w:rsidRPr="00F3061C" w:rsidRDefault="00EB12AC" w:rsidP="0016729B">
            <w:pPr>
              <w:pStyle w:val="af3"/>
              <w:jc w:val="center"/>
              <w:rPr>
                <w:lang w:val="en-US"/>
              </w:rPr>
            </w:pPr>
            <w:r>
              <w:t>1</w:t>
            </w:r>
            <w:r>
              <w:rPr>
                <w:lang w:val="en-US"/>
              </w:rPr>
              <w:t>5-20</w:t>
            </w:r>
          </w:p>
        </w:tc>
        <w:tc>
          <w:tcPr>
            <w:tcW w:w="653" w:type="pct"/>
            <w:vAlign w:val="center"/>
          </w:tcPr>
          <w:p w:rsidR="00EB12AC" w:rsidRDefault="00EB12AC" w:rsidP="0016729B">
            <w:pPr>
              <w:pStyle w:val="af3"/>
              <w:jc w:val="center"/>
            </w:pPr>
            <w:r>
              <w:t>20-30</w:t>
            </w:r>
          </w:p>
        </w:tc>
        <w:tc>
          <w:tcPr>
            <w:tcW w:w="727" w:type="pct"/>
            <w:vAlign w:val="center"/>
          </w:tcPr>
          <w:p w:rsidR="00EB12AC" w:rsidRDefault="00EB12AC" w:rsidP="0016729B">
            <w:pPr>
              <w:pStyle w:val="af3"/>
              <w:jc w:val="center"/>
            </w:pPr>
            <w:r>
              <w:t>15-25</w:t>
            </w:r>
          </w:p>
        </w:tc>
        <w:tc>
          <w:tcPr>
            <w:tcW w:w="727" w:type="pct"/>
            <w:vAlign w:val="center"/>
          </w:tcPr>
          <w:p w:rsidR="00EB12AC" w:rsidRDefault="00EB12AC" w:rsidP="0016729B">
            <w:pPr>
              <w:pStyle w:val="af3"/>
              <w:jc w:val="center"/>
            </w:pPr>
            <w:r>
              <w:t>30 – 40</w:t>
            </w:r>
          </w:p>
        </w:tc>
        <w:tc>
          <w:tcPr>
            <w:tcW w:w="428" w:type="pct"/>
            <w:vAlign w:val="center"/>
          </w:tcPr>
          <w:p w:rsidR="00EB12AC" w:rsidRDefault="00EB12AC" w:rsidP="0016729B">
            <w:pPr>
              <w:pStyle w:val="af3"/>
              <w:jc w:val="center"/>
            </w:pPr>
          </w:p>
        </w:tc>
        <w:tc>
          <w:tcPr>
            <w:tcW w:w="416" w:type="pct"/>
            <w:vAlign w:val="center"/>
          </w:tcPr>
          <w:p w:rsidR="00EB12AC" w:rsidRDefault="00EB12AC" w:rsidP="0016729B">
            <w:pPr>
              <w:pStyle w:val="af3"/>
              <w:jc w:val="center"/>
            </w:pPr>
            <w:r>
              <w:t>+</w:t>
            </w:r>
          </w:p>
        </w:tc>
        <w:tc>
          <w:tcPr>
            <w:tcW w:w="437" w:type="pct"/>
            <w:vAlign w:val="center"/>
          </w:tcPr>
          <w:p w:rsidR="00EB12AC" w:rsidRDefault="00EB12AC" w:rsidP="0016729B">
            <w:pPr>
              <w:pStyle w:val="af3"/>
              <w:jc w:val="center"/>
            </w:pPr>
          </w:p>
        </w:tc>
      </w:tr>
      <w:tr w:rsidR="00EB12AC" w:rsidTr="0016729B">
        <w:trPr>
          <w:trHeight w:val="454"/>
          <w:jc w:val="center"/>
        </w:trPr>
        <w:tc>
          <w:tcPr>
            <w:tcW w:w="248" w:type="pct"/>
            <w:vAlign w:val="center"/>
          </w:tcPr>
          <w:p w:rsidR="00EB12AC" w:rsidRDefault="00EB12AC" w:rsidP="0016729B">
            <w:pPr>
              <w:pStyle w:val="af3"/>
              <w:jc w:val="center"/>
            </w:pPr>
            <w:r>
              <w:t>3</w:t>
            </w:r>
          </w:p>
        </w:tc>
        <w:tc>
          <w:tcPr>
            <w:tcW w:w="785" w:type="pct"/>
          </w:tcPr>
          <w:p w:rsidR="00EB12AC" w:rsidRDefault="00EB12AC" w:rsidP="0016729B">
            <w:pPr>
              <w:pStyle w:val="af3"/>
            </w:pPr>
            <w:r>
              <w:t>Безпечність</w:t>
            </w:r>
          </w:p>
        </w:tc>
        <w:tc>
          <w:tcPr>
            <w:tcW w:w="579" w:type="pct"/>
            <w:vAlign w:val="center"/>
          </w:tcPr>
          <w:p w:rsidR="00EB12AC" w:rsidRPr="00F3061C" w:rsidRDefault="00EB12AC" w:rsidP="0016729B">
            <w:pPr>
              <w:pStyle w:val="af3"/>
              <w:jc w:val="center"/>
            </w:pPr>
            <w:r>
              <w:t>Безпечно</w:t>
            </w:r>
          </w:p>
        </w:tc>
        <w:tc>
          <w:tcPr>
            <w:tcW w:w="653" w:type="pct"/>
            <w:vAlign w:val="center"/>
          </w:tcPr>
          <w:p w:rsidR="00EB12AC" w:rsidRDefault="00EB12AC" w:rsidP="0016729B">
            <w:pPr>
              <w:pStyle w:val="af3"/>
              <w:jc w:val="center"/>
            </w:pPr>
            <w:r>
              <w:t>Безпечно</w:t>
            </w:r>
          </w:p>
        </w:tc>
        <w:tc>
          <w:tcPr>
            <w:tcW w:w="727" w:type="pct"/>
            <w:vAlign w:val="center"/>
          </w:tcPr>
          <w:p w:rsidR="00EB12AC" w:rsidRDefault="00EB12AC" w:rsidP="0016729B">
            <w:pPr>
              <w:pStyle w:val="af3"/>
              <w:jc w:val="center"/>
            </w:pPr>
            <w:r>
              <w:t>Безпечно</w:t>
            </w:r>
          </w:p>
        </w:tc>
        <w:tc>
          <w:tcPr>
            <w:tcW w:w="727" w:type="pct"/>
            <w:vAlign w:val="center"/>
          </w:tcPr>
          <w:p w:rsidR="00EB12AC" w:rsidRDefault="00EB12AC" w:rsidP="0016729B">
            <w:pPr>
              <w:pStyle w:val="af3"/>
              <w:jc w:val="center"/>
            </w:pPr>
            <w:r>
              <w:t>Безпечно</w:t>
            </w:r>
          </w:p>
        </w:tc>
        <w:tc>
          <w:tcPr>
            <w:tcW w:w="428" w:type="pct"/>
            <w:vAlign w:val="center"/>
          </w:tcPr>
          <w:p w:rsidR="00EB12AC" w:rsidRDefault="00EB12AC" w:rsidP="0016729B">
            <w:pPr>
              <w:pStyle w:val="af3"/>
              <w:jc w:val="center"/>
            </w:pPr>
          </w:p>
        </w:tc>
        <w:tc>
          <w:tcPr>
            <w:tcW w:w="416" w:type="pct"/>
            <w:vAlign w:val="center"/>
          </w:tcPr>
          <w:p w:rsidR="00EB12AC" w:rsidRDefault="00EB12AC" w:rsidP="0016729B">
            <w:pPr>
              <w:pStyle w:val="af3"/>
              <w:jc w:val="center"/>
            </w:pPr>
            <w:r>
              <w:t>+</w:t>
            </w:r>
          </w:p>
        </w:tc>
        <w:tc>
          <w:tcPr>
            <w:tcW w:w="437" w:type="pct"/>
            <w:vAlign w:val="center"/>
          </w:tcPr>
          <w:p w:rsidR="00EB12AC" w:rsidRDefault="00EB12AC" w:rsidP="0016729B">
            <w:pPr>
              <w:pStyle w:val="af3"/>
              <w:jc w:val="center"/>
            </w:pPr>
          </w:p>
        </w:tc>
      </w:tr>
      <w:tr w:rsidR="00EB12AC" w:rsidTr="0016729B">
        <w:trPr>
          <w:trHeight w:val="454"/>
          <w:jc w:val="center"/>
        </w:trPr>
        <w:tc>
          <w:tcPr>
            <w:tcW w:w="248" w:type="pct"/>
            <w:vAlign w:val="center"/>
          </w:tcPr>
          <w:p w:rsidR="00EB12AC" w:rsidRPr="002F3991" w:rsidRDefault="00EB12AC" w:rsidP="0016729B">
            <w:pPr>
              <w:pStyle w:val="af3"/>
              <w:jc w:val="center"/>
              <w:rPr>
                <w:lang w:val="en-US"/>
              </w:rPr>
            </w:pPr>
            <w:r>
              <w:rPr>
                <w:lang w:val="en-US"/>
              </w:rPr>
              <w:t>4</w:t>
            </w:r>
          </w:p>
        </w:tc>
        <w:tc>
          <w:tcPr>
            <w:tcW w:w="785" w:type="pct"/>
          </w:tcPr>
          <w:p w:rsidR="00EB12AC" w:rsidRPr="002F3991" w:rsidRDefault="00EB12AC" w:rsidP="0016729B">
            <w:pPr>
              <w:pStyle w:val="af3"/>
            </w:pPr>
            <w:r>
              <w:t>Точність</w:t>
            </w:r>
          </w:p>
        </w:tc>
        <w:tc>
          <w:tcPr>
            <w:tcW w:w="579" w:type="pct"/>
            <w:vAlign w:val="center"/>
          </w:tcPr>
          <w:p w:rsidR="00EB12AC" w:rsidRDefault="00EB12AC" w:rsidP="0016729B">
            <w:pPr>
              <w:pStyle w:val="af3"/>
              <w:jc w:val="center"/>
            </w:pPr>
            <w:r>
              <w:t>Точна (декіль см)</w:t>
            </w:r>
          </w:p>
        </w:tc>
        <w:tc>
          <w:tcPr>
            <w:tcW w:w="653" w:type="pct"/>
            <w:vAlign w:val="center"/>
          </w:tcPr>
          <w:p w:rsidR="00EB12AC" w:rsidRDefault="00EB12AC" w:rsidP="0016729B">
            <w:pPr>
              <w:pStyle w:val="af3"/>
              <w:jc w:val="center"/>
            </w:pPr>
            <w:r>
              <w:t>Розробляється (за розрахунками декілька см)</w:t>
            </w:r>
          </w:p>
        </w:tc>
        <w:tc>
          <w:tcPr>
            <w:tcW w:w="727" w:type="pct"/>
            <w:vAlign w:val="center"/>
          </w:tcPr>
          <w:p w:rsidR="00EB12AC" w:rsidRDefault="00EB12AC" w:rsidP="0016729B">
            <w:pPr>
              <w:pStyle w:val="af3"/>
              <w:jc w:val="center"/>
            </w:pPr>
            <w:r>
              <w:t>Розробляється (за розрахунками декілька десятків см)</w:t>
            </w:r>
          </w:p>
        </w:tc>
        <w:tc>
          <w:tcPr>
            <w:tcW w:w="727" w:type="pct"/>
            <w:vAlign w:val="center"/>
          </w:tcPr>
          <w:p w:rsidR="00EB12AC" w:rsidRDefault="00EB12AC" w:rsidP="0016729B">
            <w:pPr>
              <w:pStyle w:val="af3"/>
              <w:jc w:val="center"/>
            </w:pPr>
            <w:r>
              <w:t>Розробляється (за розрахунками декілька десятків см)</w:t>
            </w:r>
          </w:p>
        </w:tc>
        <w:tc>
          <w:tcPr>
            <w:tcW w:w="428" w:type="pct"/>
            <w:vAlign w:val="center"/>
          </w:tcPr>
          <w:p w:rsidR="00EB12AC" w:rsidRDefault="00EB12AC" w:rsidP="0016729B">
            <w:pPr>
              <w:pStyle w:val="af3"/>
              <w:jc w:val="center"/>
            </w:pPr>
          </w:p>
        </w:tc>
        <w:tc>
          <w:tcPr>
            <w:tcW w:w="416" w:type="pct"/>
            <w:vAlign w:val="center"/>
          </w:tcPr>
          <w:p w:rsidR="00EB12AC" w:rsidRDefault="00EB12AC" w:rsidP="0016729B">
            <w:pPr>
              <w:pStyle w:val="af3"/>
              <w:jc w:val="center"/>
            </w:pPr>
          </w:p>
        </w:tc>
        <w:tc>
          <w:tcPr>
            <w:tcW w:w="437" w:type="pct"/>
            <w:vAlign w:val="center"/>
          </w:tcPr>
          <w:p w:rsidR="00EB12AC" w:rsidRDefault="00EB12AC" w:rsidP="0016729B">
            <w:pPr>
              <w:pStyle w:val="af3"/>
              <w:jc w:val="center"/>
            </w:pPr>
            <w:r>
              <w:t>+</w:t>
            </w:r>
          </w:p>
        </w:tc>
      </w:tr>
    </w:tbl>
    <w:p w:rsidR="0016729B" w:rsidRDefault="0016729B" w:rsidP="0016729B">
      <w:pPr>
        <w:spacing w:after="0" w:line="360" w:lineRule="auto"/>
        <w:ind w:firstLine="709"/>
        <w:jc w:val="both"/>
        <w:rPr>
          <w:rFonts w:ascii="Times New Roman" w:hAnsi="Times New Roman" w:cs="Times New Roman"/>
          <w:sz w:val="28"/>
          <w:szCs w:val="28"/>
          <w:lang w:val="ru-RU"/>
        </w:rPr>
      </w:pPr>
    </w:p>
    <w:p w:rsidR="00EB12AC" w:rsidRPr="00A1380C" w:rsidRDefault="00EB12AC" w:rsidP="0016729B">
      <w:pPr>
        <w:spacing w:after="0" w:line="360" w:lineRule="auto"/>
        <w:ind w:firstLine="709"/>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lastRenderedPageBreak/>
        <w:t xml:space="preserve">Сильними сторонами ідеї проекту є безкоштовність програмного забезпечення, хоча </w:t>
      </w:r>
      <w:proofErr w:type="gramStart"/>
      <w:r w:rsidRPr="00EB12AC">
        <w:rPr>
          <w:rFonts w:ascii="Times New Roman" w:hAnsi="Times New Roman" w:cs="Times New Roman"/>
          <w:sz w:val="28"/>
          <w:szCs w:val="28"/>
          <w:lang w:val="ru-RU"/>
        </w:rPr>
        <w:t>фірми,  у</w:t>
      </w:r>
      <w:proofErr w:type="gramEnd"/>
      <w:r w:rsidRPr="00EB12AC">
        <w:rPr>
          <w:rFonts w:ascii="Times New Roman" w:hAnsi="Times New Roman" w:cs="Times New Roman"/>
          <w:sz w:val="28"/>
          <w:szCs w:val="28"/>
          <w:lang w:val="ru-RU"/>
        </w:rPr>
        <w:t xml:space="preserve"> інших конкурентів вартість програмного забезпечення дуже висока. Також, сильною стороною є точність, у конкурентів точність не дуже відрізняється, але в них тільки розрахункові дані, а в запропонованого проекту вже було проведено експерименти і було підтверджено точність. </w:t>
      </w:r>
      <w:r w:rsidRPr="00A1380C">
        <w:rPr>
          <w:rFonts w:ascii="Times New Roman" w:hAnsi="Times New Roman" w:cs="Times New Roman"/>
          <w:sz w:val="28"/>
          <w:szCs w:val="28"/>
          <w:lang w:val="ru-RU"/>
        </w:rPr>
        <w:t>Нейтральною стороною є кількість розробників та безпечність.</w:t>
      </w:r>
    </w:p>
    <w:p w:rsidR="00EB12AC" w:rsidRPr="00AE5D00" w:rsidRDefault="00EB12AC" w:rsidP="0016729B">
      <w:pPr>
        <w:pStyle w:val="af1"/>
        <w:spacing w:before="0" w:after="0" w:line="360" w:lineRule="auto"/>
        <w:ind w:left="0" w:firstLine="851"/>
        <w:jc w:val="both"/>
        <w:outlineLvl w:val="1"/>
        <w:rPr>
          <w:rFonts w:ascii="Times New Roman" w:hAnsi="Times New Roman" w:cs="Times New Roman"/>
          <w:i w:val="0"/>
          <w:color w:val="auto"/>
          <w:sz w:val="28"/>
          <w:szCs w:val="32"/>
        </w:rPr>
      </w:pPr>
      <w:bookmarkStart w:id="36" w:name="_Toc8889001"/>
      <w:r w:rsidRPr="00AE5D00">
        <w:rPr>
          <w:rFonts w:ascii="Times New Roman" w:eastAsiaTheme="minorHAnsi" w:hAnsi="Times New Roman" w:cs="Times New Roman"/>
          <w:bCs w:val="0"/>
          <w:i w:val="0"/>
          <w:color w:val="auto"/>
          <w:sz w:val="28"/>
          <w:szCs w:val="32"/>
          <w:lang w:eastAsia="en-US"/>
        </w:rPr>
        <w:t>5.2 Технологічний аудит ідеї проекту</w:t>
      </w:r>
      <w:bookmarkEnd w:id="36"/>
    </w:p>
    <w:p w:rsidR="00EB12AC" w:rsidRDefault="00EB12AC" w:rsidP="00EB12AC">
      <w:pPr>
        <w:pStyle w:val="af1"/>
        <w:spacing w:before="0" w:after="0" w:line="360" w:lineRule="auto"/>
        <w:ind w:left="0" w:firstLine="709"/>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В межах даного підрозділу проводимо аудит технології , за допомогою якої можна реалізувати ідею створення проекту. </w:t>
      </w:r>
    </w:p>
    <w:p w:rsidR="00EB12AC" w:rsidRPr="00EB12AC" w:rsidRDefault="00EB12AC" w:rsidP="00EB12AC">
      <w:pPr>
        <w:ind w:firstLine="709"/>
        <w:jc w:val="both"/>
        <w:rPr>
          <w:rFonts w:ascii="Times New Roman" w:hAnsi="Times New Roman" w:cs="Times New Roman"/>
          <w:sz w:val="28"/>
          <w:szCs w:val="28"/>
          <w:lang w:val="uk-UA" w:eastAsia="ru-RU"/>
        </w:rPr>
      </w:pPr>
      <w:r w:rsidRPr="00EB12AC">
        <w:rPr>
          <w:rFonts w:ascii="Times New Roman" w:hAnsi="Times New Roman" w:cs="Times New Roman"/>
          <w:sz w:val="28"/>
          <w:szCs w:val="28"/>
          <w:lang w:val="uk-UA" w:eastAsia="ru-RU"/>
        </w:rPr>
        <w:t>Визначення технологічної здійсненності ідеї проекту передбачає аналіз складових які вказані в таблиці 5.3.</w:t>
      </w:r>
    </w:p>
    <w:p w:rsidR="00EB12AC" w:rsidRPr="004B0A0C" w:rsidRDefault="00EB12AC" w:rsidP="00EB12AC">
      <w:pPr>
        <w:pStyle w:val="af1"/>
        <w:spacing w:before="0" w:after="0" w:line="360" w:lineRule="auto"/>
        <w:ind w:left="0" w:firstLine="0"/>
        <w:jc w:val="right"/>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Таблиця 5.3. Технологічна здійсненність ідеї проекту</w:t>
      </w:r>
    </w:p>
    <w:tbl>
      <w:tblPr>
        <w:tblStyle w:val="ad"/>
        <w:tblW w:w="0" w:type="auto"/>
        <w:tblLook w:val="04A0" w:firstRow="1" w:lastRow="0" w:firstColumn="1" w:lastColumn="0" w:noHBand="0" w:noVBand="1"/>
      </w:tblPr>
      <w:tblGrid>
        <w:gridCol w:w="593"/>
        <w:gridCol w:w="3521"/>
        <w:gridCol w:w="1807"/>
        <w:gridCol w:w="1818"/>
        <w:gridCol w:w="1939"/>
      </w:tblGrid>
      <w:tr w:rsidR="00EB12AC" w:rsidRPr="00246699" w:rsidTr="0016729B">
        <w:tc>
          <w:tcPr>
            <w:tcW w:w="651" w:type="dxa"/>
            <w:vAlign w:val="center"/>
          </w:tcPr>
          <w:p w:rsidR="00EB12AC" w:rsidRPr="00246699" w:rsidRDefault="00EB12AC" w:rsidP="0016729B">
            <w:pPr>
              <w:jc w:val="center"/>
              <w:rPr>
                <w:rFonts w:ascii="Times New Roman" w:hAnsi="Times New Roman" w:cs="Times New Roman"/>
                <w:sz w:val="24"/>
                <w:szCs w:val="24"/>
                <w:lang w:eastAsia="ru-RU"/>
              </w:rPr>
            </w:pPr>
            <w:r w:rsidRPr="00246699">
              <w:rPr>
                <w:rFonts w:ascii="Times New Roman" w:hAnsi="Times New Roman" w:cs="Times New Roman"/>
                <w:sz w:val="24"/>
                <w:szCs w:val="24"/>
                <w:lang w:eastAsia="ru-RU"/>
              </w:rPr>
              <w:t>№</w:t>
            </w:r>
          </w:p>
          <w:p w:rsidR="00EB12AC" w:rsidRPr="00246699" w:rsidRDefault="00EB12AC" w:rsidP="0016729B">
            <w:pPr>
              <w:jc w:val="center"/>
              <w:rPr>
                <w:rFonts w:ascii="Times New Roman" w:hAnsi="Times New Roman" w:cs="Times New Roman"/>
                <w:sz w:val="24"/>
                <w:szCs w:val="24"/>
              </w:rPr>
            </w:pPr>
            <w:r w:rsidRPr="00246699">
              <w:rPr>
                <w:rFonts w:ascii="Times New Roman" w:hAnsi="Times New Roman" w:cs="Times New Roman"/>
                <w:sz w:val="24"/>
                <w:szCs w:val="24"/>
                <w:lang w:eastAsia="ru-RU"/>
              </w:rPr>
              <w:t>п/п</w:t>
            </w:r>
          </w:p>
        </w:tc>
        <w:tc>
          <w:tcPr>
            <w:tcW w:w="1536" w:type="dxa"/>
            <w:vAlign w:val="center"/>
          </w:tcPr>
          <w:p w:rsidR="00EB12AC" w:rsidRPr="00DF156C" w:rsidRDefault="00EB12AC" w:rsidP="0016729B">
            <w:pPr>
              <w:autoSpaceDE w:val="0"/>
              <w:autoSpaceDN w:val="0"/>
              <w:adjustRightInd w:val="0"/>
              <w:jc w:val="center"/>
              <w:rPr>
                <w:rFonts w:ascii="Times New Roman" w:hAnsi="Times New Roman" w:cs="Times New Roman"/>
                <w:iCs/>
                <w:sz w:val="24"/>
                <w:szCs w:val="24"/>
              </w:rPr>
            </w:pPr>
            <w:r>
              <w:rPr>
                <w:rFonts w:ascii="Times New Roman" w:hAnsi="Times New Roman" w:cs="Times New Roman"/>
                <w:iCs/>
                <w:sz w:val="24"/>
                <w:szCs w:val="24"/>
              </w:rPr>
              <w:t>Ідея проек</w:t>
            </w:r>
            <w:r w:rsidRPr="00246699">
              <w:rPr>
                <w:rFonts w:ascii="Times New Roman" w:hAnsi="Times New Roman" w:cs="Times New Roman"/>
                <w:iCs/>
                <w:sz w:val="24"/>
                <w:szCs w:val="24"/>
              </w:rPr>
              <w:t>ту</w:t>
            </w:r>
          </w:p>
        </w:tc>
        <w:tc>
          <w:tcPr>
            <w:tcW w:w="2353" w:type="dxa"/>
            <w:vAlign w:val="center"/>
          </w:tcPr>
          <w:p w:rsidR="00EB12AC" w:rsidRPr="00246699" w:rsidRDefault="00EB12AC" w:rsidP="0016729B">
            <w:pPr>
              <w:jc w:val="center"/>
              <w:rPr>
                <w:rFonts w:ascii="Times New Roman" w:hAnsi="Times New Roman" w:cs="Times New Roman"/>
                <w:sz w:val="24"/>
                <w:szCs w:val="24"/>
              </w:rPr>
            </w:pPr>
            <w:r w:rsidRPr="00246699">
              <w:rPr>
                <w:rFonts w:ascii="Times New Roman" w:hAnsi="Times New Roman" w:cs="Times New Roman"/>
                <w:iCs/>
                <w:sz w:val="24"/>
                <w:szCs w:val="24"/>
              </w:rPr>
              <w:t>Технології її реалізації</w:t>
            </w:r>
          </w:p>
        </w:tc>
        <w:tc>
          <w:tcPr>
            <w:tcW w:w="2356" w:type="dxa"/>
            <w:vAlign w:val="center"/>
          </w:tcPr>
          <w:p w:rsidR="00EB12AC" w:rsidRPr="00246699" w:rsidRDefault="00EB12AC" w:rsidP="0016729B">
            <w:pPr>
              <w:jc w:val="center"/>
              <w:rPr>
                <w:rFonts w:ascii="Times New Roman" w:hAnsi="Times New Roman" w:cs="Times New Roman"/>
                <w:sz w:val="24"/>
                <w:szCs w:val="24"/>
              </w:rPr>
            </w:pPr>
            <w:r w:rsidRPr="00246699">
              <w:rPr>
                <w:rFonts w:ascii="Times New Roman" w:hAnsi="Times New Roman" w:cs="Times New Roman"/>
                <w:iCs/>
                <w:sz w:val="24"/>
                <w:szCs w:val="24"/>
              </w:rPr>
              <w:t>Наявність технологій</w:t>
            </w:r>
          </w:p>
        </w:tc>
        <w:tc>
          <w:tcPr>
            <w:tcW w:w="2449" w:type="dxa"/>
            <w:vAlign w:val="center"/>
          </w:tcPr>
          <w:p w:rsidR="00EB12AC" w:rsidRPr="00246699" w:rsidRDefault="00EB12AC" w:rsidP="0016729B">
            <w:pPr>
              <w:autoSpaceDE w:val="0"/>
              <w:autoSpaceDN w:val="0"/>
              <w:adjustRightInd w:val="0"/>
              <w:jc w:val="center"/>
              <w:rPr>
                <w:rFonts w:ascii="Times New Roman" w:hAnsi="Times New Roman" w:cs="Times New Roman"/>
                <w:iCs/>
                <w:sz w:val="24"/>
                <w:szCs w:val="24"/>
              </w:rPr>
            </w:pPr>
            <w:r w:rsidRPr="00246699">
              <w:rPr>
                <w:rFonts w:ascii="Times New Roman" w:hAnsi="Times New Roman" w:cs="Times New Roman"/>
                <w:iCs/>
                <w:sz w:val="24"/>
                <w:szCs w:val="24"/>
              </w:rPr>
              <w:t>Доступність техно-</w:t>
            </w:r>
          </w:p>
          <w:p w:rsidR="00EB12AC" w:rsidRPr="00246699" w:rsidRDefault="00EB12AC" w:rsidP="0016729B">
            <w:pPr>
              <w:autoSpaceDE w:val="0"/>
              <w:autoSpaceDN w:val="0"/>
              <w:adjustRightInd w:val="0"/>
              <w:jc w:val="center"/>
              <w:rPr>
                <w:rFonts w:ascii="Times New Roman" w:hAnsi="Times New Roman" w:cs="Times New Roman"/>
                <w:sz w:val="24"/>
                <w:szCs w:val="24"/>
              </w:rPr>
            </w:pPr>
            <w:r w:rsidRPr="00246699">
              <w:rPr>
                <w:rFonts w:ascii="Times New Roman" w:hAnsi="Times New Roman" w:cs="Times New Roman"/>
                <w:iCs/>
                <w:sz w:val="24"/>
                <w:szCs w:val="24"/>
              </w:rPr>
              <w:t>логій</w:t>
            </w:r>
          </w:p>
        </w:tc>
      </w:tr>
      <w:tr w:rsidR="00EB12AC" w:rsidRPr="00246699" w:rsidTr="0016729B">
        <w:tc>
          <w:tcPr>
            <w:tcW w:w="651" w:type="dxa"/>
            <w:vMerge w:val="restart"/>
            <w:vAlign w:val="center"/>
          </w:tcPr>
          <w:p w:rsidR="00EB12AC" w:rsidRPr="00246699" w:rsidRDefault="00EB12AC" w:rsidP="0016729B">
            <w:pPr>
              <w:jc w:val="center"/>
              <w:rPr>
                <w:rFonts w:ascii="Times New Roman" w:hAnsi="Times New Roman" w:cs="Times New Roman"/>
                <w:sz w:val="24"/>
                <w:szCs w:val="24"/>
              </w:rPr>
            </w:pPr>
            <w:r w:rsidRPr="00246699">
              <w:rPr>
                <w:rFonts w:ascii="Times New Roman" w:hAnsi="Times New Roman" w:cs="Times New Roman"/>
                <w:sz w:val="24"/>
                <w:szCs w:val="24"/>
              </w:rPr>
              <w:t>1.</w:t>
            </w:r>
          </w:p>
        </w:tc>
        <w:tc>
          <w:tcPr>
            <w:tcW w:w="1536" w:type="dxa"/>
            <w:vMerge w:val="restart"/>
          </w:tcPr>
          <w:p w:rsidR="00EB12AC" w:rsidRPr="00246699" w:rsidRDefault="00EB12AC" w:rsidP="0016729B">
            <w:pPr>
              <w:jc w:val="center"/>
              <w:rPr>
                <w:rFonts w:ascii="Times New Roman" w:hAnsi="Times New Roman" w:cs="Times New Roman"/>
                <w:sz w:val="24"/>
                <w:szCs w:val="24"/>
                <w:lang w:eastAsia="ru-RU"/>
              </w:rPr>
            </w:pPr>
            <w:r>
              <w:rPr>
                <w:rFonts w:ascii="Times New Roman" w:hAnsi="Times New Roman" w:cs="Times New Roman"/>
                <w:sz w:val="24"/>
                <w:szCs w:val="24"/>
                <w:lang w:eastAsia="ru-RU"/>
              </w:rPr>
              <w:t>Створити економічну, мобільну та компактну</w:t>
            </w:r>
            <w:r w:rsidRPr="00914026">
              <w:rPr>
                <w:rFonts w:ascii="Times New Roman" w:hAnsi="Times New Roman" w:cs="Times New Roman"/>
                <w:sz w:val="24"/>
                <w:szCs w:val="24"/>
                <w:lang w:eastAsia="ru-RU"/>
              </w:rPr>
              <w:t xml:space="preserve"> система</w:t>
            </w:r>
            <w:r>
              <w:rPr>
                <w:rFonts w:ascii="Times New Roman" w:hAnsi="Times New Roman" w:cs="Times New Roman"/>
                <w:sz w:val="24"/>
                <w:szCs w:val="24"/>
                <w:lang w:eastAsia="ru-RU"/>
              </w:rPr>
              <w:t>, яка</w:t>
            </w:r>
            <w:r w:rsidRPr="00914026">
              <w:rPr>
                <w:rFonts w:ascii="Times New Roman" w:hAnsi="Times New Roman" w:cs="Times New Roman"/>
                <w:sz w:val="24"/>
                <w:szCs w:val="24"/>
                <w:lang w:eastAsia="ru-RU"/>
              </w:rPr>
              <w:t xml:space="preserve"> забезпечує виз</w:t>
            </w:r>
            <w:r>
              <w:rPr>
                <w:rFonts w:ascii="Times New Roman" w:hAnsi="Times New Roman" w:cs="Times New Roman"/>
                <w:sz w:val="24"/>
                <w:szCs w:val="24"/>
                <w:lang w:eastAsia="ru-RU"/>
              </w:rPr>
              <w:t>начення координат об'єктом</w:t>
            </w:r>
            <w:r w:rsidRPr="00914026">
              <w:rPr>
                <w:rFonts w:ascii="Times New Roman" w:hAnsi="Times New Roman" w:cs="Times New Roman"/>
                <w:sz w:val="24"/>
                <w:szCs w:val="24"/>
                <w:lang w:eastAsia="ru-RU"/>
              </w:rPr>
              <w:t xml:space="preserve"> відносно місця для посадки</w:t>
            </w:r>
            <w:r>
              <w:rPr>
                <w:rFonts w:ascii="Times New Roman" w:hAnsi="Times New Roman" w:cs="Times New Roman"/>
                <w:sz w:val="24"/>
                <w:szCs w:val="24"/>
                <w:lang w:eastAsia="ru-RU"/>
              </w:rPr>
              <w:t>/паркування/стикування</w:t>
            </w:r>
            <w:r w:rsidRPr="00914026">
              <w:rPr>
                <w:rFonts w:ascii="Times New Roman" w:hAnsi="Times New Roman" w:cs="Times New Roman"/>
                <w:sz w:val="24"/>
                <w:szCs w:val="24"/>
                <w:lang w:eastAsia="ru-RU"/>
              </w:rPr>
              <w:t xml:space="preserve"> з точністю декілька сантиметрів</w:t>
            </w:r>
          </w:p>
        </w:tc>
        <w:tc>
          <w:tcPr>
            <w:tcW w:w="2353" w:type="dxa"/>
          </w:tcPr>
          <w:p w:rsidR="00EB12AC" w:rsidRPr="00246699" w:rsidRDefault="00EB12AC" w:rsidP="0016729B">
            <w:pPr>
              <w:rPr>
                <w:rFonts w:ascii="Times New Roman" w:hAnsi="Times New Roman" w:cs="Times New Roman"/>
                <w:sz w:val="24"/>
                <w:szCs w:val="24"/>
              </w:rPr>
            </w:pPr>
            <w:r>
              <w:rPr>
                <w:rFonts w:ascii="Times New Roman" w:hAnsi="Times New Roman" w:cs="Times New Roman"/>
                <w:sz w:val="24"/>
                <w:szCs w:val="24"/>
              </w:rPr>
              <w:t>Радіо-керування</w:t>
            </w:r>
          </w:p>
        </w:tc>
        <w:tc>
          <w:tcPr>
            <w:tcW w:w="2356" w:type="dxa"/>
          </w:tcPr>
          <w:p w:rsidR="00EB12AC" w:rsidRPr="00246699" w:rsidRDefault="00EB12AC" w:rsidP="0016729B">
            <w:pPr>
              <w:rPr>
                <w:rFonts w:ascii="Times New Roman" w:hAnsi="Times New Roman" w:cs="Times New Roman"/>
                <w:sz w:val="24"/>
                <w:szCs w:val="24"/>
              </w:rPr>
            </w:pPr>
            <w:r>
              <w:rPr>
                <w:rFonts w:ascii="Times New Roman" w:hAnsi="Times New Roman" w:cs="Times New Roman"/>
                <w:sz w:val="24"/>
                <w:szCs w:val="24"/>
              </w:rPr>
              <w:t>Наявні</w:t>
            </w:r>
          </w:p>
        </w:tc>
        <w:tc>
          <w:tcPr>
            <w:tcW w:w="2449" w:type="dxa"/>
          </w:tcPr>
          <w:p w:rsidR="00EB12AC" w:rsidRPr="00246699" w:rsidRDefault="00EB12AC" w:rsidP="0016729B">
            <w:pPr>
              <w:rPr>
                <w:rFonts w:ascii="Times New Roman" w:hAnsi="Times New Roman" w:cs="Times New Roman"/>
                <w:sz w:val="24"/>
                <w:szCs w:val="24"/>
              </w:rPr>
            </w:pPr>
            <w:r>
              <w:rPr>
                <w:rFonts w:ascii="Times New Roman" w:hAnsi="Times New Roman" w:cs="Times New Roman"/>
                <w:sz w:val="24"/>
                <w:szCs w:val="24"/>
              </w:rPr>
              <w:t>Доступні</w:t>
            </w:r>
          </w:p>
        </w:tc>
      </w:tr>
      <w:tr w:rsidR="00EB12AC" w:rsidRPr="00246699" w:rsidTr="0016729B">
        <w:tc>
          <w:tcPr>
            <w:tcW w:w="651" w:type="dxa"/>
            <w:vMerge/>
            <w:vAlign w:val="center"/>
          </w:tcPr>
          <w:p w:rsidR="00EB12AC" w:rsidRPr="00246699" w:rsidRDefault="00EB12AC" w:rsidP="0016729B">
            <w:pPr>
              <w:jc w:val="center"/>
              <w:rPr>
                <w:rFonts w:ascii="Times New Roman" w:hAnsi="Times New Roman" w:cs="Times New Roman"/>
                <w:sz w:val="24"/>
                <w:szCs w:val="24"/>
              </w:rPr>
            </w:pPr>
          </w:p>
        </w:tc>
        <w:tc>
          <w:tcPr>
            <w:tcW w:w="1536" w:type="dxa"/>
            <w:vMerge/>
          </w:tcPr>
          <w:p w:rsidR="00EB12AC" w:rsidRPr="00246699" w:rsidRDefault="00EB12AC" w:rsidP="0016729B">
            <w:pPr>
              <w:rPr>
                <w:rFonts w:ascii="Times New Roman" w:hAnsi="Times New Roman" w:cs="Times New Roman"/>
                <w:sz w:val="24"/>
                <w:szCs w:val="24"/>
              </w:rPr>
            </w:pPr>
          </w:p>
        </w:tc>
        <w:tc>
          <w:tcPr>
            <w:tcW w:w="2353" w:type="dxa"/>
          </w:tcPr>
          <w:p w:rsidR="00EB12AC" w:rsidRPr="00246699" w:rsidRDefault="00EB12AC" w:rsidP="0016729B">
            <w:pPr>
              <w:rPr>
                <w:rFonts w:ascii="Times New Roman" w:hAnsi="Times New Roman" w:cs="Times New Roman"/>
                <w:sz w:val="24"/>
                <w:szCs w:val="24"/>
              </w:rPr>
            </w:pPr>
            <w:r>
              <w:rPr>
                <w:rFonts w:ascii="Times New Roman" w:hAnsi="Times New Roman" w:cs="Times New Roman"/>
                <w:sz w:val="24"/>
                <w:szCs w:val="24"/>
              </w:rPr>
              <w:t>Оптичне керування</w:t>
            </w:r>
          </w:p>
        </w:tc>
        <w:tc>
          <w:tcPr>
            <w:tcW w:w="2356" w:type="dxa"/>
          </w:tcPr>
          <w:p w:rsidR="00EB12AC" w:rsidRPr="00246699" w:rsidRDefault="00EB12AC" w:rsidP="0016729B">
            <w:pPr>
              <w:rPr>
                <w:rFonts w:ascii="Times New Roman" w:hAnsi="Times New Roman" w:cs="Times New Roman"/>
                <w:sz w:val="24"/>
                <w:szCs w:val="24"/>
              </w:rPr>
            </w:pPr>
            <w:r>
              <w:rPr>
                <w:rFonts w:ascii="Times New Roman" w:hAnsi="Times New Roman" w:cs="Times New Roman"/>
                <w:sz w:val="24"/>
                <w:szCs w:val="24"/>
              </w:rPr>
              <w:t>Наявні</w:t>
            </w:r>
          </w:p>
        </w:tc>
        <w:tc>
          <w:tcPr>
            <w:tcW w:w="2449" w:type="dxa"/>
          </w:tcPr>
          <w:p w:rsidR="00EB12AC" w:rsidRPr="00246699" w:rsidRDefault="00EB12AC" w:rsidP="0016729B">
            <w:pPr>
              <w:rPr>
                <w:rFonts w:ascii="Times New Roman" w:hAnsi="Times New Roman" w:cs="Times New Roman"/>
                <w:sz w:val="24"/>
                <w:szCs w:val="24"/>
              </w:rPr>
            </w:pPr>
            <w:r>
              <w:rPr>
                <w:rFonts w:ascii="Times New Roman" w:hAnsi="Times New Roman" w:cs="Times New Roman"/>
                <w:sz w:val="24"/>
                <w:szCs w:val="24"/>
              </w:rPr>
              <w:t>Доступні</w:t>
            </w:r>
          </w:p>
        </w:tc>
      </w:tr>
      <w:tr w:rsidR="00EB12AC" w:rsidRPr="00246699" w:rsidTr="0016729B">
        <w:tc>
          <w:tcPr>
            <w:tcW w:w="651" w:type="dxa"/>
            <w:vMerge/>
            <w:vAlign w:val="center"/>
          </w:tcPr>
          <w:p w:rsidR="00EB12AC" w:rsidRPr="00246699" w:rsidRDefault="00EB12AC" w:rsidP="0016729B">
            <w:pPr>
              <w:jc w:val="center"/>
              <w:rPr>
                <w:rFonts w:ascii="Times New Roman" w:hAnsi="Times New Roman" w:cs="Times New Roman"/>
                <w:sz w:val="24"/>
                <w:szCs w:val="24"/>
              </w:rPr>
            </w:pPr>
          </w:p>
        </w:tc>
        <w:tc>
          <w:tcPr>
            <w:tcW w:w="1536" w:type="dxa"/>
            <w:vMerge/>
          </w:tcPr>
          <w:p w:rsidR="00EB12AC" w:rsidRPr="00246699" w:rsidRDefault="00EB12AC" w:rsidP="0016729B">
            <w:pPr>
              <w:rPr>
                <w:rFonts w:ascii="Times New Roman" w:hAnsi="Times New Roman" w:cs="Times New Roman"/>
                <w:sz w:val="24"/>
                <w:szCs w:val="24"/>
              </w:rPr>
            </w:pPr>
          </w:p>
        </w:tc>
        <w:tc>
          <w:tcPr>
            <w:tcW w:w="2353" w:type="dxa"/>
          </w:tcPr>
          <w:p w:rsidR="00EB12AC" w:rsidRPr="00246699" w:rsidRDefault="00EB12AC" w:rsidP="0016729B">
            <w:pPr>
              <w:rPr>
                <w:rFonts w:ascii="Times New Roman" w:hAnsi="Times New Roman" w:cs="Times New Roman"/>
                <w:sz w:val="24"/>
                <w:szCs w:val="24"/>
              </w:rPr>
            </w:pPr>
            <w:r>
              <w:rPr>
                <w:rFonts w:ascii="Times New Roman" w:hAnsi="Times New Roman" w:cs="Times New Roman"/>
                <w:sz w:val="24"/>
                <w:szCs w:val="24"/>
              </w:rPr>
              <w:t>Керування ручне</w:t>
            </w:r>
          </w:p>
        </w:tc>
        <w:tc>
          <w:tcPr>
            <w:tcW w:w="2356" w:type="dxa"/>
          </w:tcPr>
          <w:p w:rsidR="00EB12AC" w:rsidRDefault="00EB12AC" w:rsidP="0016729B">
            <w:pPr>
              <w:rPr>
                <w:rFonts w:ascii="Times New Roman" w:hAnsi="Times New Roman" w:cs="Times New Roman"/>
                <w:sz w:val="24"/>
                <w:szCs w:val="24"/>
              </w:rPr>
            </w:pPr>
            <w:r>
              <w:rPr>
                <w:rFonts w:ascii="Times New Roman" w:hAnsi="Times New Roman" w:cs="Times New Roman"/>
                <w:sz w:val="24"/>
                <w:szCs w:val="24"/>
              </w:rPr>
              <w:t>Наявні</w:t>
            </w:r>
          </w:p>
          <w:p w:rsidR="00EB12AC" w:rsidRPr="00246699" w:rsidRDefault="00EB12AC" w:rsidP="0016729B">
            <w:pPr>
              <w:rPr>
                <w:rFonts w:ascii="Times New Roman" w:hAnsi="Times New Roman" w:cs="Times New Roman"/>
                <w:sz w:val="24"/>
                <w:szCs w:val="24"/>
              </w:rPr>
            </w:pPr>
          </w:p>
        </w:tc>
        <w:tc>
          <w:tcPr>
            <w:tcW w:w="2449" w:type="dxa"/>
          </w:tcPr>
          <w:p w:rsidR="00EB12AC" w:rsidRPr="00246699" w:rsidRDefault="00EB12AC" w:rsidP="0016729B">
            <w:pPr>
              <w:rPr>
                <w:rFonts w:ascii="Times New Roman" w:hAnsi="Times New Roman" w:cs="Times New Roman"/>
                <w:sz w:val="24"/>
                <w:szCs w:val="24"/>
              </w:rPr>
            </w:pPr>
            <w:r>
              <w:rPr>
                <w:rFonts w:ascii="Times New Roman" w:hAnsi="Times New Roman" w:cs="Times New Roman"/>
                <w:sz w:val="24"/>
                <w:szCs w:val="24"/>
              </w:rPr>
              <w:t>Важко-доступні</w:t>
            </w:r>
          </w:p>
        </w:tc>
      </w:tr>
      <w:tr w:rsidR="00EB12AC" w:rsidRPr="00BD3495" w:rsidTr="0016729B">
        <w:tc>
          <w:tcPr>
            <w:tcW w:w="9345" w:type="dxa"/>
            <w:gridSpan w:val="5"/>
            <w:vAlign w:val="center"/>
          </w:tcPr>
          <w:p w:rsidR="00EB12AC" w:rsidRPr="00EB12AC" w:rsidRDefault="00EB12AC" w:rsidP="0016729B">
            <w:pPr>
              <w:rPr>
                <w:rFonts w:ascii="Times New Roman" w:hAnsi="Times New Roman" w:cs="Times New Roman"/>
                <w:sz w:val="24"/>
                <w:szCs w:val="24"/>
                <w:lang w:val="ru-RU"/>
              </w:rPr>
            </w:pPr>
            <w:r w:rsidRPr="00EB12AC">
              <w:rPr>
                <w:rFonts w:ascii="Times New Roman" w:hAnsi="Times New Roman" w:cs="Times New Roman"/>
                <w:sz w:val="24"/>
                <w:szCs w:val="24"/>
                <w:lang w:val="ru-RU"/>
              </w:rPr>
              <w:t>Обрана технологія реалізації ідеї проекту: оптичне керування</w:t>
            </w:r>
          </w:p>
        </w:tc>
      </w:tr>
    </w:tbl>
    <w:p w:rsidR="00EB12AC" w:rsidRDefault="00EB12AC" w:rsidP="00EB12AC">
      <w:pPr>
        <w:pStyle w:val="af1"/>
        <w:spacing w:before="0" w:after="0" w:line="360" w:lineRule="auto"/>
        <w:ind w:left="0" w:firstLine="709"/>
        <w:jc w:val="both"/>
        <w:rPr>
          <w:rFonts w:ascii="Times New Roman" w:eastAsiaTheme="minorHAnsi" w:hAnsi="Times New Roman" w:cs="Times New Roman"/>
          <w:b w:val="0"/>
          <w:bCs w:val="0"/>
          <w:i w:val="0"/>
          <w:color w:val="auto"/>
          <w:sz w:val="28"/>
          <w:szCs w:val="28"/>
          <w:lang w:eastAsia="en-US"/>
        </w:rPr>
      </w:pPr>
    </w:p>
    <w:p w:rsidR="00EB12AC" w:rsidRPr="0016729B" w:rsidRDefault="00EB12AC" w:rsidP="0016729B">
      <w:pPr>
        <w:pStyle w:val="af1"/>
        <w:spacing w:before="0" w:after="0" w:line="360" w:lineRule="auto"/>
        <w:ind w:left="0" w:firstLine="709"/>
        <w:jc w:val="both"/>
        <w:rPr>
          <w:rFonts w:ascii="Times New Roman" w:eastAsiaTheme="minorHAnsi" w:hAnsi="Times New Roman" w:cs="Times New Roman"/>
          <w:b w:val="0"/>
          <w:bCs w:val="0"/>
          <w:i w:val="0"/>
          <w:color w:val="auto"/>
          <w:sz w:val="28"/>
          <w:szCs w:val="28"/>
          <w:lang w:eastAsia="en-US"/>
        </w:rPr>
      </w:pPr>
      <w:r w:rsidRPr="004B0A0C">
        <w:rPr>
          <w:rFonts w:ascii="Times New Roman" w:eastAsiaTheme="minorHAnsi" w:hAnsi="Times New Roman" w:cs="Times New Roman"/>
          <w:b w:val="0"/>
          <w:bCs w:val="0"/>
          <w:i w:val="0"/>
          <w:color w:val="auto"/>
          <w:sz w:val="28"/>
          <w:szCs w:val="28"/>
          <w:lang w:eastAsia="en-US"/>
        </w:rPr>
        <w:t xml:space="preserve">Проаналізувавши таблицю можна зробити висновок що наш проект </w:t>
      </w:r>
      <w:r>
        <w:rPr>
          <w:rFonts w:ascii="Times New Roman" w:eastAsiaTheme="minorHAnsi" w:hAnsi="Times New Roman" w:cs="Times New Roman"/>
          <w:b w:val="0"/>
          <w:bCs w:val="0"/>
          <w:i w:val="0"/>
          <w:color w:val="auto"/>
          <w:sz w:val="28"/>
          <w:szCs w:val="28"/>
          <w:lang w:eastAsia="en-US"/>
        </w:rPr>
        <w:t>буде реалізовуватися</w:t>
      </w:r>
      <w:r w:rsidRPr="00DF156C">
        <w:rPr>
          <w:rFonts w:ascii="Times New Roman" w:eastAsiaTheme="minorHAnsi" w:hAnsi="Times New Roman" w:cs="Times New Roman"/>
          <w:b w:val="0"/>
          <w:bCs w:val="0"/>
          <w:i w:val="0"/>
          <w:color w:val="auto"/>
          <w:sz w:val="28"/>
          <w:szCs w:val="28"/>
          <w:lang w:eastAsia="en-US"/>
        </w:rPr>
        <w:t xml:space="preserve"> </w:t>
      </w:r>
      <w:r>
        <w:rPr>
          <w:rFonts w:ascii="Times New Roman" w:eastAsiaTheme="minorHAnsi" w:hAnsi="Times New Roman" w:cs="Times New Roman"/>
          <w:b w:val="0"/>
          <w:bCs w:val="0"/>
          <w:i w:val="0"/>
          <w:color w:val="auto"/>
          <w:sz w:val="28"/>
          <w:szCs w:val="28"/>
          <w:lang w:eastAsia="en-US"/>
        </w:rPr>
        <w:t>технологією є оптичного керування</w:t>
      </w:r>
      <w:r w:rsidRPr="00DF156C">
        <w:rPr>
          <w:rFonts w:ascii="Times New Roman" w:eastAsiaTheme="minorHAnsi" w:hAnsi="Times New Roman" w:cs="Times New Roman"/>
          <w:b w:val="0"/>
          <w:bCs w:val="0"/>
          <w:i w:val="0"/>
          <w:color w:val="auto"/>
          <w:sz w:val="28"/>
          <w:szCs w:val="28"/>
          <w:lang w:eastAsia="en-US"/>
        </w:rPr>
        <w:t>. Цей метод</w:t>
      </w:r>
      <w:r>
        <w:rPr>
          <w:rFonts w:ascii="Times New Roman" w:eastAsiaTheme="minorHAnsi" w:hAnsi="Times New Roman" w:cs="Times New Roman"/>
          <w:b w:val="0"/>
          <w:bCs w:val="0"/>
          <w:i w:val="0"/>
          <w:color w:val="auto"/>
          <w:sz w:val="28"/>
          <w:szCs w:val="28"/>
          <w:lang w:eastAsia="en-US"/>
        </w:rPr>
        <w:t xml:space="preserve"> є мало використовуємим, оскільки всі конкуренти використовують або раді або ручне керування, їх технології доступні, але дорогі. Техн</w:t>
      </w:r>
      <w:r w:rsidRPr="00DF156C">
        <w:rPr>
          <w:rFonts w:ascii="Times New Roman" w:eastAsiaTheme="minorHAnsi" w:hAnsi="Times New Roman" w:cs="Times New Roman"/>
          <w:b w:val="0"/>
          <w:bCs w:val="0"/>
          <w:i w:val="0"/>
          <w:color w:val="auto"/>
          <w:sz w:val="28"/>
          <w:szCs w:val="28"/>
          <w:lang w:eastAsia="en-US"/>
        </w:rPr>
        <w:t xml:space="preserve">ології </w:t>
      </w:r>
      <w:r>
        <w:rPr>
          <w:rFonts w:ascii="Times New Roman" w:eastAsiaTheme="minorHAnsi" w:hAnsi="Times New Roman" w:cs="Times New Roman"/>
          <w:b w:val="0"/>
          <w:bCs w:val="0"/>
          <w:i w:val="0"/>
          <w:color w:val="auto"/>
          <w:sz w:val="28"/>
          <w:szCs w:val="28"/>
          <w:lang w:eastAsia="en-US"/>
        </w:rPr>
        <w:t>обраного</w:t>
      </w:r>
      <w:r w:rsidRPr="00DF156C">
        <w:rPr>
          <w:rFonts w:ascii="Times New Roman" w:eastAsiaTheme="minorHAnsi" w:hAnsi="Times New Roman" w:cs="Times New Roman"/>
          <w:b w:val="0"/>
          <w:bCs w:val="0"/>
          <w:i w:val="0"/>
          <w:color w:val="auto"/>
          <w:sz w:val="28"/>
          <w:szCs w:val="28"/>
          <w:lang w:eastAsia="en-US"/>
        </w:rPr>
        <w:t xml:space="preserve"> методу є наявними та легкодоступними</w:t>
      </w:r>
      <w:r>
        <w:rPr>
          <w:rFonts w:ascii="Times New Roman" w:eastAsiaTheme="minorHAnsi" w:hAnsi="Times New Roman" w:cs="Times New Roman"/>
          <w:b w:val="0"/>
          <w:bCs w:val="0"/>
          <w:i w:val="0"/>
          <w:color w:val="auto"/>
          <w:sz w:val="28"/>
          <w:szCs w:val="28"/>
          <w:lang w:eastAsia="en-US"/>
        </w:rPr>
        <w:t>, а саме головне – вони безкоштовні</w:t>
      </w:r>
      <w:r w:rsidRPr="00DF156C">
        <w:rPr>
          <w:rFonts w:ascii="Times New Roman" w:eastAsiaTheme="minorHAnsi" w:hAnsi="Times New Roman" w:cs="Times New Roman"/>
          <w:b w:val="0"/>
          <w:bCs w:val="0"/>
          <w:i w:val="0"/>
          <w:color w:val="auto"/>
          <w:sz w:val="28"/>
          <w:szCs w:val="28"/>
          <w:lang w:eastAsia="en-US"/>
        </w:rPr>
        <w:t xml:space="preserve">. </w:t>
      </w:r>
      <w:r w:rsidRPr="00DF156C">
        <w:rPr>
          <w:rFonts w:ascii="Times New Roman" w:eastAsiaTheme="minorHAnsi" w:hAnsi="Times New Roman" w:cs="Times New Roman"/>
          <w:b w:val="0"/>
          <w:bCs w:val="0"/>
          <w:i w:val="0"/>
          <w:color w:val="auto"/>
          <w:sz w:val="28"/>
          <w:szCs w:val="28"/>
          <w:lang w:eastAsia="en-US"/>
        </w:rPr>
        <w:lastRenderedPageBreak/>
        <w:t xml:space="preserve">Проаналізувавши обраний метод, можна зробити висновок, що реалізація проекту можлива. </w:t>
      </w:r>
    </w:p>
    <w:p w:rsidR="00EB12AC" w:rsidRPr="004B0A0C" w:rsidRDefault="00EB12AC" w:rsidP="0016729B">
      <w:pPr>
        <w:pStyle w:val="af1"/>
        <w:spacing w:before="0" w:after="0" w:line="360" w:lineRule="auto"/>
        <w:ind w:left="0" w:firstLine="0"/>
        <w:jc w:val="center"/>
        <w:outlineLvl w:val="1"/>
        <w:rPr>
          <w:rFonts w:ascii="Times New Roman" w:hAnsi="Times New Roman" w:cs="Times New Roman"/>
          <w:i w:val="0"/>
          <w:color w:val="auto"/>
          <w:sz w:val="32"/>
          <w:szCs w:val="32"/>
        </w:rPr>
      </w:pPr>
      <w:bookmarkStart w:id="37" w:name="_Toc8889002"/>
      <w:r w:rsidRPr="004B0A0C">
        <w:rPr>
          <w:rFonts w:ascii="Times New Roman" w:eastAsiaTheme="minorHAnsi" w:hAnsi="Times New Roman" w:cs="Times New Roman"/>
          <w:bCs w:val="0"/>
          <w:i w:val="0"/>
          <w:color w:val="auto"/>
          <w:sz w:val="32"/>
          <w:szCs w:val="32"/>
          <w:lang w:eastAsia="en-US"/>
        </w:rPr>
        <w:t>5.3 Аналіз ринкових можливостей запуску стартап</w:t>
      </w:r>
      <w:r>
        <w:rPr>
          <w:rFonts w:ascii="Times New Roman" w:eastAsiaTheme="minorHAnsi" w:hAnsi="Times New Roman" w:cs="Times New Roman"/>
          <w:bCs w:val="0"/>
          <w:i w:val="0"/>
          <w:color w:val="auto"/>
          <w:sz w:val="32"/>
          <w:szCs w:val="32"/>
          <w:lang w:eastAsia="en-US"/>
        </w:rPr>
        <w:t xml:space="preserve"> </w:t>
      </w:r>
      <w:r w:rsidRPr="004B0A0C">
        <w:rPr>
          <w:rFonts w:ascii="Times New Roman" w:eastAsiaTheme="minorHAnsi" w:hAnsi="Times New Roman" w:cs="Times New Roman"/>
          <w:bCs w:val="0"/>
          <w:i w:val="0"/>
          <w:color w:val="auto"/>
          <w:sz w:val="32"/>
          <w:szCs w:val="32"/>
          <w:lang w:eastAsia="en-US"/>
        </w:rPr>
        <w:t>проекту</w:t>
      </w:r>
      <w:bookmarkEnd w:id="37"/>
    </w:p>
    <w:p w:rsidR="00EB12AC" w:rsidRPr="00DF156C" w:rsidRDefault="00EB12AC" w:rsidP="00EB12AC">
      <w:pPr>
        <w:pStyle w:val="af1"/>
        <w:spacing w:before="0" w:after="0" w:line="360" w:lineRule="auto"/>
        <w:ind w:left="0" w:firstLine="709"/>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rsidR="00EB12AC" w:rsidRPr="00EB12AC" w:rsidRDefault="00EB12AC" w:rsidP="00EB12AC">
      <w:pPr>
        <w:ind w:firstLine="709"/>
        <w:jc w:val="both"/>
        <w:rPr>
          <w:rFonts w:ascii="Times New Roman" w:hAnsi="Times New Roman" w:cs="Times New Roman"/>
          <w:sz w:val="28"/>
          <w:szCs w:val="28"/>
          <w:lang w:val="ru-RU" w:eastAsia="ru-RU"/>
        </w:rPr>
      </w:pPr>
      <w:r w:rsidRPr="00EB12AC">
        <w:rPr>
          <w:rFonts w:ascii="Times New Roman" w:hAnsi="Times New Roman" w:cs="Times New Roman"/>
          <w:sz w:val="28"/>
          <w:szCs w:val="28"/>
          <w:lang w:val="ru-RU" w:eastAsia="ru-RU"/>
        </w:rPr>
        <w:t>Спочатку проведемо аналіз попиту: наявність попиту, обсяг, динаміка розвитку ринку (таблиця 5.4).</w:t>
      </w:r>
    </w:p>
    <w:p w:rsidR="00EB12AC" w:rsidRDefault="00EB12AC" w:rsidP="00EB12AC">
      <w:pPr>
        <w:pStyle w:val="af1"/>
        <w:spacing w:before="0" w:after="0" w:line="360" w:lineRule="auto"/>
        <w:ind w:left="0" w:firstLine="0"/>
        <w:jc w:val="right"/>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Таблиця 5.</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F70457">
        <w:rPr>
          <w:rFonts w:ascii="Times New Roman" w:hAnsi="Times New Roman" w:cs="Times New Roman"/>
          <w:b w:val="0"/>
          <w:i w:val="0"/>
          <w:noProof/>
          <w:color w:val="auto"/>
          <w:sz w:val="28"/>
          <w:szCs w:val="28"/>
        </w:rPr>
        <w:t>1</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Попередня характеристика потенційного ринку стартап-проекту</w:t>
      </w:r>
    </w:p>
    <w:tbl>
      <w:tblPr>
        <w:tblStyle w:val="ad"/>
        <w:tblW w:w="5000" w:type="pct"/>
        <w:jc w:val="center"/>
        <w:tblLook w:val="04A0" w:firstRow="1" w:lastRow="0" w:firstColumn="1" w:lastColumn="0" w:noHBand="0" w:noVBand="1"/>
      </w:tblPr>
      <w:tblGrid>
        <w:gridCol w:w="540"/>
        <w:gridCol w:w="6057"/>
        <w:gridCol w:w="3081"/>
      </w:tblGrid>
      <w:tr w:rsidR="00EB12AC" w:rsidTr="0016729B">
        <w:trPr>
          <w:trHeight w:val="454"/>
          <w:jc w:val="center"/>
        </w:trPr>
        <w:tc>
          <w:tcPr>
            <w:tcW w:w="278" w:type="pct"/>
            <w:vAlign w:val="center"/>
          </w:tcPr>
          <w:p w:rsidR="00EB12AC" w:rsidRPr="00B32740" w:rsidRDefault="00EB12AC" w:rsidP="0016729B">
            <w:pPr>
              <w:pStyle w:val="af3"/>
              <w:jc w:val="center"/>
            </w:pPr>
            <w:r>
              <w:t>№ п</w:t>
            </w:r>
            <w:r>
              <w:rPr>
                <w:lang w:val="en-US"/>
              </w:rPr>
              <w:t>/</w:t>
            </w:r>
            <w:r>
              <w:t>п</w:t>
            </w:r>
          </w:p>
        </w:tc>
        <w:tc>
          <w:tcPr>
            <w:tcW w:w="3130" w:type="pct"/>
            <w:vAlign w:val="center"/>
          </w:tcPr>
          <w:p w:rsidR="00EB12AC" w:rsidRDefault="00EB12AC" w:rsidP="0016729B">
            <w:pPr>
              <w:pStyle w:val="af3"/>
              <w:jc w:val="center"/>
            </w:pPr>
            <w:r>
              <w:t>Показники стану ринку (найменування)</w:t>
            </w:r>
          </w:p>
        </w:tc>
        <w:tc>
          <w:tcPr>
            <w:tcW w:w="1592" w:type="pct"/>
            <w:vAlign w:val="center"/>
          </w:tcPr>
          <w:p w:rsidR="00EB12AC" w:rsidRDefault="00EB12AC" w:rsidP="0016729B">
            <w:pPr>
              <w:pStyle w:val="af3"/>
              <w:jc w:val="center"/>
            </w:pPr>
            <w:r>
              <w:t>Характеристика</w:t>
            </w:r>
          </w:p>
        </w:tc>
      </w:tr>
      <w:tr w:rsidR="00EB12AC" w:rsidTr="0016729B">
        <w:trPr>
          <w:trHeight w:val="454"/>
          <w:jc w:val="center"/>
        </w:trPr>
        <w:tc>
          <w:tcPr>
            <w:tcW w:w="278" w:type="pct"/>
          </w:tcPr>
          <w:p w:rsidR="00EB12AC" w:rsidRDefault="00EB12AC" w:rsidP="0016729B">
            <w:pPr>
              <w:pStyle w:val="af3"/>
              <w:jc w:val="center"/>
            </w:pPr>
            <w:r>
              <w:t>1</w:t>
            </w:r>
          </w:p>
        </w:tc>
        <w:tc>
          <w:tcPr>
            <w:tcW w:w="3130" w:type="pct"/>
          </w:tcPr>
          <w:p w:rsidR="00EB12AC" w:rsidRDefault="00EB12AC" w:rsidP="0016729B">
            <w:pPr>
              <w:pStyle w:val="af3"/>
              <w:jc w:val="left"/>
            </w:pPr>
            <w:r>
              <w:t>Кількість головних гравців, од.</w:t>
            </w:r>
          </w:p>
        </w:tc>
        <w:tc>
          <w:tcPr>
            <w:tcW w:w="1592" w:type="pct"/>
          </w:tcPr>
          <w:p w:rsidR="00EB12AC" w:rsidRDefault="00EB12AC" w:rsidP="0016729B">
            <w:pPr>
              <w:pStyle w:val="af3"/>
              <w:jc w:val="center"/>
            </w:pPr>
            <w:r>
              <w:t>7</w:t>
            </w:r>
          </w:p>
        </w:tc>
      </w:tr>
      <w:tr w:rsidR="00EB12AC" w:rsidTr="0016729B">
        <w:trPr>
          <w:trHeight w:val="454"/>
          <w:jc w:val="center"/>
        </w:trPr>
        <w:tc>
          <w:tcPr>
            <w:tcW w:w="278" w:type="pct"/>
          </w:tcPr>
          <w:p w:rsidR="00EB12AC" w:rsidRDefault="00EB12AC" w:rsidP="0016729B">
            <w:pPr>
              <w:pStyle w:val="af3"/>
              <w:jc w:val="center"/>
            </w:pPr>
            <w:r>
              <w:t>2</w:t>
            </w:r>
          </w:p>
        </w:tc>
        <w:tc>
          <w:tcPr>
            <w:tcW w:w="3130" w:type="pct"/>
          </w:tcPr>
          <w:p w:rsidR="00EB12AC" w:rsidRPr="00B32740" w:rsidRDefault="00EB12AC" w:rsidP="0016729B">
            <w:pPr>
              <w:pStyle w:val="af3"/>
              <w:jc w:val="left"/>
            </w:pPr>
            <w:r>
              <w:t>Загальний обсяг продаж, грн.</w:t>
            </w:r>
            <w:r w:rsidRPr="008B5FD4">
              <w:rPr>
                <w:lang w:val="ru-RU"/>
              </w:rPr>
              <w:t>/</w:t>
            </w:r>
            <w:r>
              <w:t>ум.од.</w:t>
            </w:r>
          </w:p>
        </w:tc>
        <w:tc>
          <w:tcPr>
            <w:tcW w:w="1592" w:type="pct"/>
          </w:tcPr>
          <w:p w:rsidR="00EB12AC" w:rsidRDefault="00EB12AC" w:rsidP="0016729B">
            <w:pPr>
              <w:pStyle w:val="af3"/>
              <w:jc w:val="center"/>
            </w:pPr>
            <w:r>
              <w:t>800 млн. дол.</w:t>
            </w:r>
          </w:p>
        </w:tc>
      </w:tr>
      <w:tr w:rsidR="00EB12AC" w:rsidTr="0016729B">
        <w:trPr>
          <w:trHeight w:val="454"/>
          <w:jc w:val="center"/>
        </w:trPr>
        <w:tc>
          <w:tcPr>
            <w:tcW w:w="278" w:type="pct"/>
          </w:tcPr>
          <w:p w:rsidR="00EB12AC" w:rsidRDefault="00EB12AC" w:rsidP="0016729B">
            <w:pPr>
              <w:pStyle w:val="af3"/>
              <w:jc w:val="center"/>
            </w:pPr>
            <w:r>
              <w:t>3</w:t>
            </w:r>
          </w:p>
        </w:tc>
        <w:tc>
          <w:tcPr>
            <w:tcW w:w="3130" w:type="pct"/>
          </w:tcPr>
          <w:p w:rsidR="00EB12AC" w:rsidRDefault="00EB12AC" w:rsidP="0016729B">
            <w:pPr>
              <w:pStyle w:val="af3"/>
              <w:jc w:val="left"/>
            </w:pPr>
            <w:r>
              <w:t>Динаміка ринку (якісна оцінка)</w:t>
            </w:r>
          </w:p>
        </w:tc>
        <w:tc>
          <w:tcPr>
            <w:tcW w:w="1592" w:type="pct"/>
          </w:tcPr>
          <w:p w:rsidR="00EB12AC" w:rsidRDefault="00EB12AC" w:rsidP="0016729B">
            <w:pPr>
              <w:pStyle w:val="af3"/>
              <w:jc w:val="center"/>
            </w:pPr>
            <w:r>
              <w:t>Зростає (10,2%</w:t>
            </w:r>
            <w:r>
              <w:rPr>
                <w:lang w:val="en-US"/>
              </w:rPr>
              <w:t>/</w:t>
            </w:r>
            <w:r>
              <w:t>рік)</w:t>
            </w:r>
          </w:p>
        </w:tc>
      </w:tr>
      <w:tr w:rsidR="00EB12AC" w:rsidTr="0016729B">
        <w:trPr>
          <w:trHeight w:val="454"/>
          <w:jc w:val="center"/>
        </w:trPr>
        <w:tc>
          <w:tcPr>
            <w:tcW w:w="278" w:type="pct"/>
          </w:tcPr>
          <w:p w:rsidR="00EB12AC" w:rsidRDefault="00EB12AC" w:rsidP="0016729B">
            <w:pPr>
              <w:pStyle w:val="af3"/>
              <w:jc w:val="center"/>
            </w:pPr>
            <w:r>
              <w:t>4</w:t>
            </w:r>
          </w:p>
        </w:tc>
        <w:tc>
          <w:tcPr>
            <w:tcW w:w="3130" w:type="pct"/>
          </w:tcPr>
          <w:p w:rsidR="00EB12AC" w:rsidRDefault="00EB12AC" w:rsidP="0016729B">
            <w:pPr>
              <w:pStyle w:val="af3"/>
              <w:jc w:val="left"/>
            </w:pPr>
            <w:r>
              <w:t>Наявність обмежень для входу (вказати характер обмежень)</w:t>
            </w:r>
          </w:p>
        </w:tc>
        <w:tc>
          <w:tcPr>
            <w:tcW w:w="1592" w:type="pct"/>
          </w:tcPr>
          <w:p w:rsidR="00EB12AC" w:rsidRDefault="00EB12AC" w:rsidP="0016729B">
            <w:pPr>
              <w:pStyle w:val="af3"/>
              <w:jc w:val="center"/>
            </w:pPr>
            <w:r>
              <w:t>Відсутні</w:t>
            </w:r>
          </w:p>
        </w:tc>
      </w:tr>
      <w:tr w:rsidR="00EB12AC" w:rsidTr="0016729B">
        <w:trPr>
          <w:trHeight w:val="454"/>
          <w:jc w:val="center"/>
        </w:trPr>
        <w:tc>
          <w:tcPr>
            <w:tcW w:w="278" w:type="pct"/>
          </w:tcPr>
          <w:p w:rsidR="00EB12AC" w:rsidRDefault="00EB12AC" w:rsidP="0016729B">
            <w:pPr>
              <w:pStyle w:val="af3"/>
              <w:jc w:val="center"/>
            </w:pPr>
            <w:r>
              <w:t>5</w:t>
            </w:r>
          </w:p>
        </w:tc>
        <w:tc>
          <w:tcPr>
            <w:tcW w:w="3130" w:type="pct"/>
          </w:tcPr>
          <w:p w:rsidR="00EB12AC" w:rsidRDefault="00EB12AC" w:rsidP="0016729B">
            <w:pPr>
              <w:pStyle w:val="af3"/>
              <w:jc w:val="left"/>
            </w:pPr>
            <w:r>
              <w:t>Специфічні вимоги до стандартизації та специфікації</w:t>
            </w:r>
          </w:p>
        </w:tc>
        <w:tc>
          <w:tcPr>
            <w:tcW w:w="1592" w:type="pct"/>
          </w:tcPr>
          <w:p w:rsidR="00EB12AC" w:rsidRDefault="00EB12AC" w:rsidP="0016729B">
            <w:pPr>
              <w:pStyle w:val="af3"/>
              <w:jc w:val="center"/>
            </w:pPr>
            <w:r>
              <w:t>Відсутні</w:t>
            </w:r>
          </w:p>
        </w:tc>
      </w:tr>
      <w:tr w:rsidR="00EB12AC" w:rsidTr="0016729B">
        <w:trPr>
          <w:trHeight w:val="454"/>
          <w:jc w:val="center"/>
        </w:trPr>
        <w:tc>
          <w:tcPr>
            <w:tcW w:w="278" w:type="pct"/>
          </w:tcPr>
          <w:p w:rsidR="00EB12AC" w:rsidRDefault="00EB12AC" w:rsidP="0016729B">
            <w:pPr>
              <w:pStyle w:val="af3"/>
              <w:jc w:val="center"/>
            </w:pPr>
            <w:r>
              <w:t>6</w:t>
            </w:r>
          </w:p>
        </w:tc>
        <w:tc>
          <w:tcPr>
            <w:tcW w:w="3130" w:type="pct"/>
          </w:tcPr>
          <w:p w:rsidR="00EB12AC" w:rsidRDefault="00EB12AC" w:rsidP="0016729B">
            <w:pPr>
              <w:pStyle w:val="af3"/>
              <w:jc w:val="left"/>
            </w:pPr>
            <w:r>
              <w:t>Середня норма рентабельності в галузі (або по ринку), %</w:t>
            </w:r>
          </w:p>
        </w:tc>
        <w:tc>
          <w:tcPr>
            <w:tcW w:w="1592" w:type="pct"/>
          </w:tcPr>
          <w:p w:rsidR="00EB12AC" w:rsidRDefault="00EB12AC" w:rsidP="0016729B">
            <w:pPr>
              <w:pStyle w:val="af3"/>
              <w:jc w:val="center"/>
            </w:pPr>
            <w:r>
              <w:t>10%</w:t>
            </w:r>
          </w:p>
        </w:tc>
      </w:tr>
    </w:tbl>
    <w:p w:rsidR="00EB12AC" w:rsidRDefault="00EB12AC" w:rsidP="00EB12AC">
      <w:pPr>
        <w:pStyle w:val="af1"/>
        <w:spacing w:before="0" w:after="0" w:line="360" w:lineRule="auto"/>
        <w:ind w:left="0" w:firstLine="0"/>
        <w:jc w:val="both"/>
        <w:rPr>
          <w:rFonts w:ascii="Times New Roman" w:hAnsi="Times New Roman" w:cs="Times New Roman"/>
          <w:b w:val="0"/>
          <w:i w:val="0"/>
          <w:color w:val="auto"/>
          <w:sz w:val="28"/>
          <w:szCs w:val="28"/>
        </w:rPr>
      </w:pPr>
    </w:p>
    <w:p w:rsidR="00EB12AC" w:rsidRPr="00EB12AC" w:rsidRDefault="00EB12AC" w:rsidP="00EB12AC">
      <w:pPr>
        <w:spacing w:line="360" w:lineRule="auto"/>
        <w:ind w:firstLine="709"/>
        <w:jc w:val="both"/>
        <w:rPr>
          <w:rFonts w:ascii="Times New Roman" w:hAnsi="Times New Roman" w:cs="Times New Roman"/>
          <w:color w:val="000000" w:themeColor="text1"/>
          <w:sz w:val="28"/>
          <w:szCs w:val="28"/>
          <w:lang w:val="uk-UA" w:eastAsia="ru-RU"/>
        </w:rPr>
      </w:pPr>
      <w:r w:rsidRPr="00EB12AC">
        <w:rPr>
          <w:rFonts w:ascii="Times New Roman" w:hAnsi="Times New Roman" w:cs="Times New Roman"/>
          <w:color w:val="000000" w:themeColor="text1"/>
          <w:sz w:val="28"/>
          <w:szCs w:val="28"/>
          <w:lang w:val="uk-UA" w:eastAsia="ru-RU"/>
        </w:rPr>
        <w:t>Зробивши попередній аналіз ринку, можна зробити висновок, що потенційний ринок є привабливим для входження, оскільки динаміка ринку є позитивною, немає  специфічних вимог до стандартизації та специфікації та немає обмежень для виходу на ринок.</w:t>
      </w:r>
    </w:p>
    <w:p w:rsidR="00EB12AC" w:rsidRDefault="00EB12AC" w:rsidP="00EB12AC">
      <w:pPr>
        <w:spacing w:line="360" w:lineRule="auto"/>
        <w:ind w:firstLine="709"/>
        <w:jc w:val="both"/>
        <w:rPr>
          <w:rFonts w:ascii="Times New Roman" w:hAnsi="Times New Roman" w:cs="Times New Roman"/>
          <w:sz w:val="28"/>
          <w:szCs w:val="28"/>
          <w:lang w:eastAsia="ru-RU"/>
        </w:rPr>
      </w:pPr>
      <w:r w:rsidRPr="00EB12AC">
        <w:rPr>
          <w:rFonts w:ascii="Times New Roman" w:hAnsi="Times New Roman" w:cs="Times New Roman"/>
          <w:sz w:val="28"/>
          <w:szCs w:val="28"/>
          <w:lang w:val="ru-RU" w:eastAsia="ru-RU"/>
        </w:rPr>
        <w:t xml:space="preserve">Надалі визначаємо потенційні групи клієнтів, їх характеристики, та формуємо орієнтовний перелік вимог </w:t>
      </w:r>
      <w:proofErr w:type="gramStart"/>
      <w:r w:rsidRPr="00EB12AC">
        <w:rPr>
          <w:rFonts w:ascii="Times New Roman" w:hAnsi="Times New Roman" w:cs="Times New Roman"/>
          <w:sz w:val="28"/>
          <w:szCs w:val="28"/>
          <w:lang w:val="ru-RU" w:eastAsia="ru-RU"/>
        </w:rPr>
        <w:t>до товару</w:t>
      </w:r>
      <w:proofErr w:type="gramEnd"/>
      <w:r w:rsidRPr="00EB12AC">
        <w:rPr>
          <w:rFonts w:ascii="Times New Roman" w:hAnsi="Times New Roman" w:cs="Times New Roman"/>
          <w:sz w:val="28"/>
          <w:szCs w:val="28"/>
          <w:lang w:val="ru-RU" w:eastAsia="ru-RU"/>
        </w:rPr>
        <w:t xml:space="preserve"> для кожної групи (табл. </w:t>
      </w:r>
      <w:r>
        <w:rPr>
          <w:rFonts w:ascii="Times New Roman" w:hAnsi="Times New Roman" w:cs="Times New Roman"/>
          <w:sz w:val="28"/>
          <w:szCs w:val="28"/>
          <w:lang w:eastAsia="ru-RU"/>
        </w:rPr>
        <w:t>5.5).</w:t>
      </w:r>
    </w:p>
    <w:p w:rsidR="0016729B" w:rsidRDefault="0016729B" w:rsidP="00EB12AC">
      <w:pPr>
        <w:spacing w:line="360" w:lineRule="auto"/>
        <w:jc w:val="right"/>
        <w:rPr>
          <w:rFonts w:ascii="Times New Roman" w:hAnsi="Times New Roman" w:cs="Times New Roman"/>
          <w:sz w:val="28"/>
        </w:rPr>
      </w:pPr>
    </w:p>
    <w:p w:rsidR="0016729B" w:rsidRDefault="0016729B" w:rsidP="00EB12AC">
      <w:pPr>
        <w:spacing w:line="360" w:lineRule="auto"/>
        <w:jc w:val="right"/>
        <w:rPr>
          <w:rFonts w:ascii="Times New Roman" w:hAnsi="Times New Roman" w:cs="Times New Roman"/>
          <w:sz w:val="28"/>
        </w:rPr>
      </w:pPr>
    </w:p>
    <w:p w:rsidR="0016729B" w:rsidRDefault="0016729B" w:rsidP="00EB12AC">
      <w:pPr>
        <w:spacing w:line="360" w:lineRule="auto"/>
        <w:jc w:val="right"/>
        <w:rPr>
          <w:rFonts w:ascii="Times New Roman" w:hAnsi="Times New Roman" w:cs="Times New Roman"/>
          <w:sz w:val="28"/>
        </w:rPr>
      </w:pPr>
    </w:p>
    <w:p w:rsidR="00EB12AC" w:rsidRPr="0016729B" w:rsidRDefault="00EB12AC" w:rsidP="00EB12AC">
      <w:pPr>
        <w:spacing w:line="360" w:lineRule="auto"/>
        <w:jc w:val="right"/>
        <w:rPr>
          <w:rFonts w:ascii="Times New Roman" w:hAnsi="Times New Roman" w:cs="Times New Roman"/>
          <w:sz w:val="28"/>
          <w:lang w:val="ru-RU"/>
        </w:rPr>
      </w:pPr>
      <w:r w:rsidRPr="0016729B">
        <w:rPr>
          <w:rFonts w:ascii="Times New Roman" w:hAnsi="Times New Roman" w:cs="Times New Roman"/>
          <w:sz w:val="28"/>
          <w:lang w:val="ru-RU"/>
        </w:rPr>
        <w:lastRenderedPageBreak/>
        <w:t>Таблиця 5.5 Характеристика потенційних клієнтів стартап-проекту</w:t>
      </w:r>
    </w:p>
    <w:tbl>
      <w:tblPr>
        <w:tblStyle w:val="ad"/>
        <w:tblW w:w="5000" w:type="pct"/>
        <w:tblLook w:val="04A0" w:firstRow="1" w:lastRow="0" w:firstColumn="1" w:lastColumn="0" w:noHBand="0" w:noVBand="1"/>
      </w:tblPr>
      <w:tblGrid>
        <w:gridCol w:w="540"/>
        <w:gridCol w:w="2286"/>
        <w:gridCol w:w="2286"/>
        <w:gridCol w:w="2286"/>
        <w:gridCol w:w="2280"/>
      </w:tblGrid>
      <w:tr w:rsidR="00EB12AC" w:rsidRPr="00F32D9F" w:rsidTr="0016729B">
        <w:trPr>
          <w:trHeight w:val="454"/>
        </w:trPr>
        <w:tc>
          <w:tcPr>
            <w:tcW w:w="279" w:type="pct"/>
            <w:vAlign w:val="center"/>
          </w:tcPr>
          <w:p w:rsidR="00EB12AC" w:rsidRPr="00F32D9F" w:rsidRDefault="00EB12AC" w:rsidP="0016729B">
            <w:pPr>
              <w:pStyle w:val="af3"/>
              <w:jc w:val="center"/>
              <w:rPr>
                <w:rFonts w:cs="Times New Roman"/>
              </w:rPr>
            </w:pPr>
            <w:r w:rsidRPr="00F32D9F">
              <w:rPr>
                <w:rFonts w:cs="Times New Roman"/>
              </w:rPr>
              <w:t>№ п</w:t>
            </w:r>
            <w:r w:rsidRPr="00F32D9F">
              <w:rPr>
                <w:rFonts w:cs="Times New Roman"/>
                <w:lang w:val="en-US"/>
              </w:rPr>
              <w:t>/</w:t>
            </w:r>
            <w:r w:rsidRPr="00F32D9F">
              <w:rPr>
                <w:rFonts w:cs="Times New Roman"/>
              </w:rPr>
              <w:t>п</w:t>
            </w:r>
          </w:p>
        </w:tc>
        <w:tc>
          <w:tcPr>
            <w:tcW w:w="1181" w:type="pct"/>
            <w:vAlign w:val="center"/>
          </w:tcPr>
          <w:p w:rsidR="00EB12AC" w:rsidRPr="00F32D9F" w:rsidRDefault="00EB12AC" w:rsidP="0016729B">
            <w:pPr>
              <w:pStyle w:val="af3"/>
              <w:jc w:val="center"/>
              <w:rPr>
                <w:rFonts w:cs="Times New Roman"/>
              </w:rPr>
            </w:pPr>
            <w:r w:rsidRPr="00F32D9F">
              <w:rPr>
                <w:rFonts w:cs="Times New Roman"/>
              </w:rPr>
              <w:t>Потреба, що формує ринок</w:t>
            </w:r>
          </w:p>
        </w:tc>
        <w:tc>
          <w:tcPr>
            <w:tcW w:w="1181" w:type="pct"/>
            <w:vAlign w:val="center"/>
          </w:tcPr>
          <w:p w:rsidR="00EB12AC" w:rsidRPr="00F32D9F" w:rsidRDefault="00EB12AC" w:rsidP="0016729B">
            <w:pPr>
              <w:pStyle w:val="af3"/>
              <w:jc w:val="center"/>
              <w:rPr>
                <w:rFonts w:cs="Times New Roman"/>
              </w:rPr>
            </w:pPr>
            <w:r w:rsidRPr="00F32D9F">
              <w:rPr>
                <w:rFonts w:cs="Times New Roman"/>
              </w:rPr>
              <w:t>Цільова аудиторія (цільові сегменти ринку)</w:t>
            </w:r>
          </w:p>
        </w:tc>
        <w:tc>
          <w:tcPr>
            <w:tcW w:w="1181" w:type="pct"/>
            <w:vAlign w:val="center"/>
          </w:tcPr>
          <w:p w:rsidR="00EB12AC" w:rsidRPr="00F32D9F" w:rsidRDefault="00EB12AC" w:rsidP="0016729B">
            <w:pPr>
              <w:pStyle w:val="af3"/>
              <w:jc w:val="center"/>
              <w:rPr>
                <w:rFonts w:cs="Times New Roman"/>
              </w:rPr>
            </w:pPr>
            <w:r w:rsidRPr="00F32D9F">
              <w:rPr>
                <w:rFonts w:cs="Times New Roman"/>
              </w:rPr>
              <w:t>Відмінності у поведінці різних потенційних цільових груп клієнтів</w:t>
            </w:r>
          </w:p>
        </w:tc>
        <w:tc>
          <w:tcPr>
            <w:tcW w:w="1179" w:type="pct"/>
            <w:vAlign w:val="center"/>
          </w:tcPr>
          <w:p w:rsidR="00EB12AC" w:rsidRPr="00F32D9F" w:rsidRDefault="00EB12AC" w:rsidP="0016729B">
            <w:pPr>
              <w:pStyle w:val="af3"/>
              <w:jc w:val="center"/>
              <w:rPr>
                <w:rFonts w:cs="Times New Roman"/>
              </w:rPr>
            </w:pPr>
            <w:r w:rsidRPr="00F32D9F">
              <w:rPr>
                <w:rFonts w:cs="Times New Roman"/>
              </w:rPr>
              <w:t>Вимоги споживачів до товару</w:t>
            </w:r>
          </w:p>
        </w:tc>
      </w:tr>
      <w:tr w:rsidR="00EB12AC" w:rsidRPr="00BD3495" w:rsidTr="0016729B">
        <w:trPr>
          <w:trHeight w:val="454"/>
        </w:trPr>
        <w:tc>
          <w:tcPr>
            <w:tcW w:w="279" w:type="pct"/>
            <w:vAlign w:val="center"/>
          </w:tcPr>
          <w:p w:rsidR="00EB12AC" w:rsidRPr="00F32D9F" w:rsidRDefault="00EB12AC" w:rsidP="0016729B">
            <w:pPr>
              <w:pStyle w:val="af3"/>
              <w:jc w:val="center"/>
              <w:rPr>
                <w:rFonts w:cs="Times New Roman"/>
              </w:rPr>
            </w:pPr>
            <w:r w:rsidRPr="00F32D9F">
              <w:rPr>
                <w:rFonts w:cs="Times New Roman"/>
              </w:rPr>
              <w:t>1</w:t>
            </w:r>
          </w:p>
        </w:tc>
        <w:tc>
          <w:tcPr>
            <w:tcW w:w="1181" w:type="pct"/>
          </w:tcPr>
          <w:p w:rsidR="00EB12AC" w:rsidRPr="00F32D9F" w:rsidRDefault="00EB12AC" w:rsidP="0016729B">
            <w:pPr>
              <w:pStyle w:val="af3"/>
              <w:jc w:val="left"/>
              <w:rPr>
                <w:rFonts w:cs="Times New Roman"/>
              </w:rPr>
            </w:pPr>
            <w:r w:rsidRPr="00F32D9F">
              <w:rPr>
                <w:rFonts w:cs="Times New Roman"/>
              </w:rPr>
              <w:t xml:space="preserve">Необхідність у безпечних та швидких доставках товарів </w:t>
            </w:r>
          </w:p>
        </w:tc>
        <w:tc>
          <w:tcPr>
            <w:tcW w:w="1181" w:type="pct"/>
          </w:tcPr>
          <w:p w:rsidR="00EB12AC" w:rsidRPr="00F32D9F" w:rsidRDefault="00EB12AC" w:rsidP="0016729B">
            <w:pPr>
              <w:pStyle w:val="af3"/>
              <w:jc w:val="left"/>
              <w:rPr>
                <w:rFonts w:cs="Times New Roman"/>
              </w:rPr>
            </w:pPr>
            <w:r w:rsidRPr="00F32D9F">
              <w:rPr>
                <w:rFonts w:cs="Times New Roman"/>
              </w:rPr>
              <w:t>Компанії які доставляють товари споживачам</w:t>
            </w:r>
          </w:p>
        </w:tc>
        <w:tc>
          <w:tcPr>
            <w:tcW w:w="1181" w:type="pct"/>
          </w:tcPr>
          <w:p w:rsidR="00EB12AC" w:rsidRPr="00F32D9F" w:rsidRDefault="00EB12AC" w:rsidP="0016729B">
            <w:pPr>
              <w:pStyle w:val="af3"/>
              <w:jc w:val="left"/>
              <w:rPr>
                <w:rFonts w:cs="Times New Roman"/>
              </w:rPr>
            </w:pPr>
            <w:r w:rsidRPr="00F32D9F">
              <w:rPr>
                <w:rFonts w:cs="Times New Roman"/>
              </w:rPr>
              <w:t>Ціна, результативність, точність, безпечність</w:t>
            </w:r>
          </w:p>
        </w:tc>
        <w:tc>
          <w:tcPr>
            <w:tcW w:w="1179" w:type="pct"/>
          </w:tcPr>
          <w:p w:rsidR="00EB12AC" w:rsidRPr="00F32D9F" w:rsidRDefault="00EB12AC" w:rsidP="0016729B">
            <w:pPr>
              <w:pStyle w:val="af3"/>
              <w:jc w:val="left"/>
              <w:rPr>
                <w:rFonts w:cs="Times New Roman"/>
              </w:rPr>
            </w:pPr>
            <w:r w:rsidRPr="00F32D9F">
              <w:rPr>
                <w:rFonts w:cs="Times New Roman"/>
              </w:rPr>
              <w:t>Приваблива ціна, високий рівень точності, компактність, мобільність.</w:t>
            </w:r>
          </w:p>
        </w:tc>
      </w:tr>
      <w:tr w:rsidR="00EB12AC" w:rsidRPr="00BD3495" w:rsidTr="0016729B">
        <w:trPr>
          <w:trHeight w:val="454"/>
        </w:trPr>
        <w:tc>
          <w:tcPr>
            <w:tcW w:w="279" w:type="pct"/>
            <w:vAlign w:val="center"/>
          </w:tcPr>
          <w:p w:rsidR="00EB12AC" w:rsidRPr="00F32D9F" w:rsidRDefault="00EB12AC" w:rsidP="0016729B">
            <w:pPr>
              <w:pStyle w:val="af3"/>
              <w:jc w:val="center"/>
              <w:rPr>
                <w:rFonts w:cs="Times New Roman"/>
              </w:rPr>
            </w:pPr>
            <w:r w:rsidRPr="00F32D9F">
              <w:rPr>
                <w:rFonts w:cs="Times New Roman"/>
              </w:rPr>
              <w:t>2</w:t>
            </w:r>
          </w:p>
        </w:tc>
        <w:tc>
          <w:tcPr>
            <w:tcW w:w="1181" w:type="pct"/>
          </w:tcPr>
          <w:p w:rsidR="00EB12AC" w:rsidRPr="00F32D9F" w:rsidRDefault="00EB12AC" w:rsidP="0016729B">
            <w:pPr>
              <w:pStyle w:val="af3"/>
              <w:jc w:val="left"/>
              <w:rPr>
                <w:rFonts w:cs="Times New Roman"/>
              </w:rPr>
            </w:pPr>
            <w:r w:rsidRPr="00F32D9F">
              <w:rPr>
                <w:rFonts w:cs="Times New Roman"/>
              </w:rPr>
              <w:t>Необхідність у безпечних стиковках, взльотах/посадці літальних апаратів, кораблів тощо</w:t>
            </w:r>
          </w:p>
        </w:tc>
        <w:tc>
          <w:tcPr>
            <w:tcW w:w="1181" w:type="pct"/>
          </w:tcPr>
          <w:p w:rsidR="00EB12AC" w:rsidRPr="00F32D9F" w:rsidRDefault="00EB12AC" w:rsidP="0016729B">
            <w:pPr>
              <w:pStyle w:val="af3"/>
              <w:jc w:val="left"/>
              <w:rPr>
                <w:rFonts w:cs="Times New Roman"/>
              </w:rPr>
            </w:pPr>
            <w:r w:rsidRPr="00F32D9F">
              <w:rPr>
                <w:rFonts w:cs="Times New Roman"/>
              </w:rPr>
              <w:t>Транспортні компанії</w:t>
            </w:r>
          </w:p>
        </w:tc>
        <w:tc>
          <w:tcPr>
            <w:tcW w:w="1181" w:type="pct"/>
          </w:tcPr>
          <w:p w:rsidR="00EB12AC" w:rsidRPr="00F32D9F" w:rsidRDefault="00EB12AC" w:rsidP="0016729B">
            <w:pPr>
              <w:pStyle w:val="af3"/>
              <w:jc w:val="left"/>
              <w:rPr>
                <w:rFonts w:cs="Times New Roman"/>
              </w:rPr>
            </w:pPr>
            <w:r w:rsidRPr="00F32D9F">
              <w:rPr>
                <w:rFonts w:cs="Times New Roman"/>
              </w:rPr>
              <w:t>Ціна, результативність, точність, безпечність</w:t>
            </w:r>
          </w:p>
        </w:tc>
        <w:tc>
          <w:tcPr>
            <w:tcW w:w="1179" w:type="pct"/>
          </w:tcPr>
          <w:p w:rsidR="00EB12AC" w:rsidRPr="00F32D9F" w:rsidRDefault="00EB12AC" w:rsidP="0016729B">
            <w:pPr>
              <w:pStyle w:val="af3"/>
              <w:jc w:val="left"/>
              <w:rPr>
                <w:rFonts w:cs="Times New Roman"/>
              </w:rPr>
            </w:pPr>
            <w:r w:rsidRPr="00F32D9F">
              <w:rPr>
                <w:rFonts w:cs="Times New Roman"/>
              </w:rPr>
              <w:t>Приваблива ціна, високий рівень точності, компактність, мобільність</w:t>
            </w:r>
          </w:p>
        </w:tc>
      </w:tr>
    </w:tbl>
    <w:p w:rsidR="00EB12AC" w:rsidRPr="00EB12AC" w:rsidRDefault="00EB12AC" w:rsidP="00EB12AC">
      <w:pPr>
        <w:rPr>
          <w:rFonts w:ascii="Times New Roman" w:hAnsi="Times New Roman" w:cs="Times New Roman"/>
          <w:lang w:val="ru-RU"/>
        </w:rPr>
      </w:pPr>
    </w:p>
    <w:p w:rsidR="00EB12AC" w:rsidRPr="00EB12AC" w:rsidRDefault="00EB12AC" w:rsidP="00EB12AC">
      <w:pPr>
        <w:spacing w:line="360" w:lineRule="auto"/>
        <w:ind w:firstLine="851"/>
        <w:jc w:val="both"/>
        <w:rPr>
          <w:rFonts w:ascii="Times New Roman" w:hAnsi="Times New Roman" w:cs="Times New Roman"/>
          <w:sz w:val="28"/>
          <w:lang w:val="ru-RU"/>
        </w:rPr>
      </w:pPr>
      <w:r w:rsidRPr="00EB12AC">
        <w:rPr>
          <w:rFonts w:ascii="Times New Roman" w:hAnsi="Times New Roman" w:cs="Times New Roman"/>
          <w:sz w:val="28"/>
          <w:lang w:val="ru-RU"/>
        </w:rPr>
        <w:t xml:space="preserve">Цільовою аудиторією є транспортні компанії, а також магазини, які представляють послуги доставки товарів за допомогою дронів. </w:t>
      </w:r>
      <w:proofErr w:type="gramStart"/>
      <w:r w:rsidRPr="00EB12AC">
        <w:rPr>
          <w:rFonts w:ascii="Times New Roman" w:hAnsi="Times New Roman" w:cs="Times New Roman"/>
          <w:sz w:val="28"/>
          <w:lang w:val="ru-RU"/>
        </w:rPr>
        <w:t>Різна  поведінка</w:t>
      </w:r>
      <w:proofErr w:type="gramEnd"/>
      <w:r w:rsidRPr="00EB12AC">
        <w:rPr>
          <w:rFonts w:ascii="Times New Roman" w:hAnsi="Times New Roman" w:cs="Times New Roman"/>
          <w:sz w:val="28"/>
          <w:lang w:val="ru-RU"/>
        </w:rPr>
        <w:t xml:space="preserve"> споживачів спричинена ціною, результативністю методів, компактністю та точністю. Різницею у поведінці компаній є ціна та точність.</w:t>
      </w:r>
    </w:p>
    <w:p w:rsidR="00EB12AC" w:rsidRPr="00EB12AC" w:rsidRDefault="00EB12AC" w:rsidP="00EB12AC">
      <w:pPr>
        <w:spacing w:line="360" w:lineRule="auto"/>
        <w:jc w:val="right"/>
        <w:rPr>
          <w:rFonts w:ascii="Times New Roman" w:hAnsi="Times New Roman" w:cs="Times New Roman"/>
          <w:sz w:val="28"/>
          <w:lang w:val="ru-RU"/>
        </w:rPr>
      </w:pPr>
      <w:r w:rsidRPr="00EB12AC">
        <w:rPr>
          <w:rFonts w:ascii="Times New Roman" w:hAnsi="Times New Roman" w:cs="Times New Roman"/>
          <w:sz w:val="28"/>
          <w:lang w:val="ru-RU"/>
        </w:rPr>
        <w:t>Таблиця 5.6 Фактори загроз</w:t>
      </w:r>
    </w:p>
    <w:tbl>
      <w:tblPr>
        <w:tblStyle w:val="ad"/>
        <w:tblW w:w="5000" w:type="pct"/>
        <w:tblLook w:val="04A0" w:firstRow="1" w:lastRow="0" w:firstColumn="1" w:lastColumn="0" w:noHBand="0" w:noVBand="1"/>
      </w:tblPr>
      <w:tblGrid>
        <w:gridCol w:w="540"/>
        <w:gridCol w:w="2691"/>
        <w:gridCol w:w="2866"/>
        <w:gridCol w:w="3581"/>
      </w:tblGrid>
      <w:tr w:rsidR="00EB12AC" w:rsidTr="0016729B">
        <w:trPr>
          <w:trHeight w:val="454"/>
        </w:trPr>
        <w:tc>
          <w:tcPr>
            <w:tcW w:w="281" w:type="pct"/>
            <w:vAlign w:val="center"/>
          </w:tcPr>
          <w:p w:rsidR="00EB12AC" w:rsidRPr="00382315" w:rsidRDefault="00EB12AC" w:rsidP="0016729B">
            <w:pPr>
              <w:pStyle w:val="af3"/>
              <w:jc w:val="center"/>
            </w:pPr>
            <w:r>
              <w:t>№ п</w:t>
            </w:r>
            <w:r>
              <w:rPr>
                <w:lang w:val="en-US"/>
              </w:rPr>
              <w:t>/</w:t>
            </w:r>
            <w:r>
              <w:t>п</w:t>
            </w:r>
          </w:p>
        </w:tc>
        <w:tc>
          <w:tcPr>
            <w:tcW w:w="1573" w:type="pct"/>
            <w:vAlign w:val="center"/>
          </w:tcPr>
          <w:p w:rsidR="00EB12AC" w:rsidRDefault="00EB12AC" w:rsidP="0016729B">
            <w:pPr>
              <w:pStyle w:val="af3"/>
              <w:jc w:val="center"/>
            </w:pPr>
            <w:r>
              <w:t>Фактор</w:t>
            </w:r>
          </w:p>
        </w:tc>
        <w:tc>
          <w:tcPr>
            <w:tcW w:w="1573" w:type="pct"/>
            <w:vAlign w:val="center"/>
          </w:tcPr>
          <w:p w:rsidR="00EB12AC" w:rsidRDefault="00EB12AC" w:rsidP="0016729B">
            <w:pPr>
              <w:pStyle w:val="af3"/>
              <w:jc w:val="center"/>
            </w:pPr>
            <w:r>
              <w:t>Зміст загрози</w:t>
            </w:r>
          </w:p>
        </w:tc>
        <w:tc>
          <w:tcPr>
            <w:tcW w:w="1573" w:type="pct"/>
            <w:vAlign w:val="center"/>
          </w:tcPr>
          <w:p w:rsidR="00EB12AC" w:rsidRDefault="00EB12AC" w:rsidP="0016729B">
            <w:pPr>
              <w:pStyle w:val="af3"/>
              <w:jc w:val="center"/>
            </w:pPr>
            <w:r>
              <w:t>Можлива реакція компанії</w:t>
            </w:r>
          </w:p>
        </w:tc>
      </w:tr>
      <w:tr w:rsidR="00EB12AC" w:rsidRPr="00BD3495" w:rsidTr="0016729B">
        <w:trPr>
          <w:trHeight w:val="454"/>
        </w:trPr>
        <w:tc>
          <w:tcPr>
            <w:tcW w:w="281" w:type="pct"/>
            <w:vAlign w:val="center"/>
          </w:tcPr>
          <w:p w:rsidR="00EB12AC" w:rsidRDefault="00EB12AC" w:rsidP="0016729B">
            <w:pPr>
              <w:pStyle w:val="af3"/>
              <w:jc w:val="center"/>
            </w:pPr>
            <w:r>
              <w:t>1</w:t>
            </w:r>
          </w:p>
        </w:tc>
        <w:tc>
          <w:tcPr>
            <w:tcW w:w="1573" w:type="pct"/>
          </w:tcPr>
          <w:p w:rsidR="00EB12AC" w:rsidRDefault="00EB12AC" w:rsidP="0016729B">
            <w:pPr>
              <w:pStyle w:val="af3"/>
              <w:jc w:val="left"/>
            </w:pPr>
            <w:r>
              <w:t>Створення нових економічних та точних методів посадки</w:t>
            </w:r>
          </w:p>
        </w:tc>
        <w:tc>
          <w:tcPr>
            <w:tcW w:w="1573" w:type="pct"/>
          </w:tcPr>
          <w:p w:rsidR="00EB12AC" w:rsidRDefault="00EB12AC" w:rsidP="0016729B">
            <w:pPr>
              <w:pStyle w:val="af3"/>
              <w:jc w:val="left"/>
            </w:pPr>
            <w:r>
              <w:t>Створення нових методів посадки, які будуть більш точними, швидкими та безпечними</w:t>
            </w:r>
          </w:p>
        </w:tc>
        <w:tc>
          <w:tcPr>
            <w:tcW w:w="1573" w:type="pct"/>
          </w:tcPr>
          <w:p w:rsidR="00EB12AC" w:rsidRDefault="00EB12AC" w:rsidP="0016729B">
            <w:pPr>
              <w:pStyle w:val="af3"/>
              <w:jc w:val="left"/>
            </w:pPr>
            <w:r>
              <w:t>Оптимізація запропонованого методу, освоєння нових методів з використанням штучного інтелекту</w:t>
            </w:r>
          </w:p>
        </w:tc>
      </w:tr>
      <w:tr w:rsidR="00EB12AC" w:rsidRPr="00BD3495" w:rsidTr="0016729B">
        <w:trPr>
          <w:trHeight w:val="454"/>
        </w:trPr>
        <w:tc>
          <w:tcPr>
            <w:tcW w:w="281" w:type="pct"/>
            <w:vAlign w:val="center"/>
          </w:tcPr>
          <w:p w:rsidR="00EB12AC" w:rsidRDefault="00EB12AC" w:rsidP="0016729B">
            <w:pPr>
              <w:pStyle w:val="af3"/>
              <w:jc w:val="center"/>
            </w:pPr>
            <w:r>
              <w:t>2</w:t>
            </w:r>
          </w:p>
        </w:tc>
        <w:tc>
          <w:tcPr>
            <w:tcW w:w="1573" w:type="pct"/>
          </w:tcPr>
          <w:p w:rsidR="00EB12AC" w:rsidRDefault="00EB12AC" w:rsidP="0016729B">
            <w:pPr>
              <w:pStyle w:val="af3"/>
              <w:jc w:val="left"/>
            </w:pPr>
            <w:r>
              <w:t>Оптимізація існуючих методів</w:t>
            </w:r>
          </w:p>
        </w:tc>
        <w:tc>
          <w:tcPr>
            <w:tcW w:w="1573" w:type="pct"/>
          </w:tcPr>
          <w:p w:rsidR="00EB12AC" w:rsidRDefault="00EB12AC" w:rsidP="0016729B">
            <w:pPr>
              <w:pStyle w:val="af3"/>
              <w:jc w:val="left"/>
            </w:pPr>
            <w:r>
              <w:t xml:space="preserve">Вдосконалення існуючих методів посадки  </w:t>
            </w:r>
          </w:p>
        </w:tc>
        <w:tc>
          <w:tcPr>
            <w:tcW w:w="1573" w:type="pct"/>
          </w:tcPr>
          <w:p w:rsidR="00EB12AC" w:rsidRDefault="00EB12AC" w:rsidP="0016729B">
            <w:pPr>
              <w:pStyle w:val="af3"/>
              <w:jc w:val="left"/>
            </w:pPr>
            <w:r>
              <w:t>Оптимізація запропонованого методу, освоєння нових методів з використанням штучного інтелекту</w:t>
            </w:r>
          </w:p>
        </w:tc>
      </w:tr>
      <w:tr w:rsidR="00EB12AC" w:rsidRPr="00BD3495" w:rsidTr="0016729B">
        <w:trPr>
          <w:trHeight w:val="454"/>
        </w:trPr>
        <w:tc>
          <w:tcPr>
            <w:tcW w:w="281" w:type="pct"/>
            <w:vAlign w:val="center"/>
          </w:tcPr>
          <w:p w:rsidR="00EB12AC" w:rsidRDefault="00EB12AC" w:rsidP="0016729B">
            <w:pPr>
              <w:pStyle w:val="af3"/>
              <w:jc w:val="center"/>
            </w:pPr>
            <w:r>
              <w:t>3</w:t>
            </w:r>
          </w:p>
        </w:tc>
        <w:tc>
          <w:tcPr>
            <w:tcW w:w="1573" w:type="pct"/>
          </w:tcPr>
          <w:p w:rsidR="00EB12AC" w:rsidRDefault="00EB12AC" w:rsidP="0016729B">
            <w:pPr>
              <w:pStyle w:val="af3"/>
              <w:jc w:val="left"/>
            </w:pPr>
            <w:r>
              <w:t>Вихід на ринок більш відомих компаній</w:t>
            </w:r>
          </w:p>
        </w:tc>
        <w:tc>
          <w:tcPr>
            <w:tcW w:w="1573" w:type="pct"/>
          </w:tcPr>
          <w:p w:rsidR="00EB12AC" w:rsidRDefault="00EB12AC" w:rsidP="0016729B">
            <w:pPr>
              <w:pStyle w:val="af3"/>
              <w:jc w:val="left"/>
            </w:pPr>
            <w:r>
              <w:t xml:space="preserve">Вихід на ринок компаній, які більш відомі і яким клієнти більше довіряють </w:t>
            </w:r>
          </w:p>
        </w:tc>
        <w:tc>
          <w:tcPr>
            <w:tcW w:w="1573" w:type="pct"/>
          </w:tcPr>
          <w:p w:rsidR="00EB12AC" w:rsidRDefault="00EB12AC" w:rsidP="0016729B">
            <w:pPr>
              <w:pStyle w:val="af3"/>
              <w:jc w:val="left"/>
            </w:pPr>
            <w:r>
              <w:t>Ошук методів співпраці з компаніями, які є їх  конкурентами, але які не вийшли на ринок, в якому є ваша компанія</w:t>
            </w:r>
          </w:p>
        </w:tc>
      </w:tr>
      <w:tr w:rsidR="00EB12AC" w:rsidRPr="00BD3495" w:rsidTr="0016729B">
        <w:trPr>
          <w:trHeight w:val="454"/>
        </w:trPr>
        <w:tc>
          <w:tcPr>
            <w:tcW w:w="281" w:type="pct"/>
            <w:vAlign w:val="center"/>
          </w:tcPr>
          <w:p w:rsidR="00EB12AC" w:rsidRDefault="00EB12AC" w:rsidP="0016729B">
            <w:pPr>
              <w:pStyle w:val="af3"/>
              <w:jc w:val="center"/>
            </w:pPr>
            <w:r>
              <w:lastRenderedPageBreak/>
              <w:t>4</w:t>
            </w:r>
          </w:p>
        </w:tc>
        <w:tc>
          <w:tcPr>
            <w:tcW w:w="1573" w:type="pct"/>
          </w:tcPr>
          <w:p w:rsidR="00EB12AC" w:rsidRDefault="00EB12AC" w:rsidP="0016729B">
            <w:pPr>
              <w:pStyle w:val="af3"/>
              <w:jc w:val="left"/>
            </w:pPr>
            <w:r>
              <w:t>Використання штучного інтелекту</w:t>
            </w:r>
          </w:p>
        </w:tc>
        <w:tc>
          <w:tcPr>
            <w:tcW w:w="1573" w:type="pct"/>
          </w:tcPr>
          <w:p w:rsidR="00EB12AC" w:rsidRDefault="00EB12AC" w:rsidP="0016729B">
            <w:pPr>
              <w:pStyle w:val="af3"/>
              <w:jc w:val="left"/>
            </w:pPr>
            <w:r>
              <w:t>Використання в безпілотних апаратах засоби штучного інтелекту</w:t>
            </w:r>
          </w:p>
        </w:tc>
        <w:tc>
          <w:tcPr>
            <w:tcW w:w="1573" w:type="pct"/>
          </w:tcPr>
          <w:p w:rsidR="00EB12AC" w:rsidRDefault="00EB12AC" w:rsidP="0016729B">
            <w:pPr>
              <w:pStyle w:val="af3"/>
              <w:jc w:val="left"/>
            </w:pPr>
            <w:r>
              <w:t>Освоєння нових методів з використанням штучного інтелекту</w:t>
            </w:r>
          </w:p>
        </w:tc>
      </w:tr>
      <w:tr w:rsidR="00EB12AC" w:rsidRPr="00BD3495" w:rsidTr="0016729B">
        <w:trPr>
          <w:trHeight w:val="454"/>
        </w:trPr>
        <w:tc>
          <w:tcPr>
            <w:tcW w:w="281" w:type="pct"/>
            <w:vAlign w:val="center"/>
          </w:tcPr>
          <w:p w:rsidR="00EB12AC" w:rsidRDefault="00EB12AC" w:rsidP="0016729B">
            <w:pPr>
              <w:pStyle w:val="af3"/>
              <w:jc w:val="center"/>
            </w:pPr>
            <w:r>
              <w:t>5</w:t>
            </w:r>
          </w:p>
        </w:tc>
        <w:tc>
          <w:tcPr>
            <w:tcW w:w="1573" w:type="pct"/>
          </w:tcPr>
          <w:p w:rsidR="00EB12AC" w:rsidRDefault="00EB12AC" w:rsidP="0016729B">
            <w:pPr>
              <w:pStyle w:val="af3"/>
              <w:jc w:val="left"/>
            </w:pPr>
            <w:r>
              <w:t>Використання нових більш швидких методів доставки товарів</w:t>
            </w:r>
          </w:p>
        </w:tc>
        <w:tc>
          <w:tcPr>
            <w:tcW w:w="1573" w:type="pct"/>
          </w:tcPr>
          <w:p w:rsidR="00EB12AC" w:rsidRDefault="00EB12AC" w:rsidP="0016729B">
            <w:pPr>
              <w:pStyle w:val="af3"/>
              <w:jc w:val="left"/>
            </w:pPr>
            <w:r>
              <w:t>Використання нових технологій задля доставки товарів</w:t>
            </w:r>
          </w:p>
        </w:tc>
        <w:tc>
          <w:tcPr>
            <w:tcW w:w="1573" w:type="pct"/>
          </w:tcPr>
          <w:p w:rsidR="00EB12AC" w:rsidRDefault="00EB12AC" w:rsidP="0016729B">
            <w:pPr>
              <w:pStyle w:val="af3"/>
              <w:jc w:val="left"/>
            </w:pPr>
            <w:r>
              <w:t>Вихід на інший ринок, який потребує систем посадки/паркування/стикування, огляд можливих методів для забезпечення безпечності доставки товарів в нових методах</w:t>
            </w:r>
          </w:p>
        </w:tc>
      </w:tr>
    </w:tbl>
    <w:p w:rsidR="00EB12AC" w:rsidRPr="00EB12AC" w:rsidRDefault="00EB12AC" w:rsidP="00EB12AC">
      <w:pPr>
        <w:spacing w:line="360" w:lineRule="auto"/>
        <w:ind w:firstLine="851"/>
        <w:jc w:val="both"/>
        <w:rPr>
          <w:rFonts w:ascii="Times New Roman" w:hAnsi="Times New Roman" w:cs="Times New Roman"/>
          <w:sz w:val="28"/>
          <w:lang w:val="ru-RU"/>
        </w:rPr>
      </w:pPr>
    </w:p>
    <w:p w:rsidR="00EB12AC" w:rsidRPr="00EB12AC" w:rsidRDefault="00EB12AC" w:rsidP="00EB12AC">
      <w:pPr>
        <w:spacing w:line="360" w:lineRule="auto"/>
        <w:ind w:firstLine="851"/>
        <w:jc w:val="both"/>
        <w:rPr>
          <w:rFonts w:ascii="Times New Roman" w:hAnsi="Times New Roman" w:cs="Times New Roman"/>
          <w:sz w:val="28"/>
          <w:lang w:val="ru-RU"/>
        </w:rPr>
      </w:pPr>
      <w:r w:rsidRPr="00EB12AC">
        <w:rPr>
          <w:rFonts w:ascii="Times New Roman" w:hAnsi="Times New Roman" w:cs="Times New Roman"/>
          <w:sz w:val="28"/>
          <w:lang w:val="ru-RU"/>
        </w:rPr>
        <w:t>Аналіз факторів загроз показав, що поведінка конкурентів може завадити виходу на ринок, або може спричинити вихід з нього. Конкуренти можуть створити новий метод, або вдосконалити свої існуючи методи. Також, компанії можуть використовувати нові методи доставки. Тому основними реакціями компанії є оптимізація запропонованого методу та пошук нових результативніших рішень.</w:t>
      </w:r>
    </w:p>
    <w:p w:rsidR="00EB12AC" w:rsidRPr="00625EBC" w:rsidRDefault="00EB12AC" w:rsidP="00EB12AC">
      <w:pPr>
        <w:spacing w:line="360" w:lineRule="auto"/>
        <w:jc w:val="right"/>
        <w:rPr>
          <w:rFonts w:ascii="Times New Roman" w:hAnsi="Times New Roman" w:cs="Times New Roman"/>
          <w:sz w:val="28"/>
        </w:rPr>
      </w:pPr>
      <w:r>
        <w:rPr>
          <w:rFonts w:ascii="Times New Roman" w:hAnsi="Times New Roman" w:cs="Times New Roman"/>
          <w:sz w:val="28"/>
        </w:rPr>
        <w:t>Таблиця 5</w:t>
      </w:r>
      <w:r w:rsidRPr="00625EBC">
        <w:rPr>
          <w:rFonts w:ascii="Times New Roman" w:hAnsi="Times New Roman" w:cs="Times New Roman"/>
          <w:sz w:val="28"/>
        </w:rPr>
        <w:t>.7 Фактори можливостей</w:t>
      </w:r>
    </w:p>
    <w:tbl>
      <w:tblPr>
        <w:tblStyle w:val="ad"/>
        <w:tblW w:w="5000" w:type="pct"/>
        <w:jc w:val="center"/>
        <w:tblLook w:val="04A0" w:firstRow="1" w:lastRow="0" w:firstColumn="1" w:lastColumn="0" w:noHBand="0" w:noVBand="1"/>
      </w:tblPr>
      <w:tblGrid>
        <w:gridCol w:w="543"/>
        <w:gridCol w:w="3045"/>
        <w:gridCol w:w="3045"/>
        <w:gridCol w:w="3045"/>
      </w:tblGrid>
      <w:tr w:rsidR="00EB12AC" w:rsidTr="0016729B">
        <w:trPr>
          <w:trHeight w:val="454"/>
          <w:jc w:val="center"/>
        </w:trPr>
        <w:tc>
          <w:tcPr>
            <w:tcW w:w="281" w:type="pct"/>
            <w:vAlign w:val="center"/>
          </w:tcPr>
          <w:p w:rsidR="00EB12AC" w:rsidRPr="00382315" w:rsidRDefault="00EB12AC" w:rsidP="0016729B">
            <w:pPr>
              <w:pStyle w:val="af3"/>
              <w:jc w:val="center"/>
            </w:pPr>
            <w:r>
              <w:t>№ п</w:t>
            </w:r>
            <w:r>
              <w:rPr>
                <w:lang w:val="en-US"/>
              </w:rPr>
              <w:t>/</w:t>
            </w:r>
            <w:r>
              <w:t>п</w:t>
            </w:r>
          </w:p>
        </w:tc>
        <w:tc>
          <w:tcPr>
            <w:tcW w:w="1573" w:type="pct"/>
            <w:vAlign w:val="center"/>
          </w:tcPr>
          <w:p w:rsidR="00EB12AC" w:rsidRDefault="00EB12AC" w:rsidP="0016729B">
            <w:pPr>
              <w:pStyle w:val="af3"/>
              <w:jc w:val="center"/>
            </w:pPr>
            <w:r>
              <w:t>Фактор</w:t>
            </w:r>
          </w:p>
        </w:tc>
        <w:tc>
          <w:tcPr>
            <w:tcW w:w="1573" w:type="pct"/>
            <w:vAlign w:val="center"/>
          </w:tcPr>
          <w:p w:rsidR="00EB12AC" w:rsidRDefault="00EB12AC" w:rsidP="0016729B">
            <w:pPr>
              <w:pStyle w:val="af3"/>
              <w:jc w:val="center"/>
            </w:pPr>
            <w:r>
              <w:t>Зміст можливості</w:t>
            </w:r>
          </w:p>
        </w:tc>
        <w:tc>
          <w:tcPr>
            <w:tcW w:w="1573" w:type="pct"/>
            <w:vAlign w:val="center"/>
          </w:tcPr>
          <w:p w:rsidR="00EB12AC" w:rsidRDefault="00EB12AC" w:rsidP="0016729B">
            <w:pPr>
              <w:pStyle w:val="af3"/>
              <w:jc w:val="center"/>
            </w:pPr>
            <w:r>
              <w:t>Можлива реакція компанії</w:t>
            </w:r>
          </w:p>
        </w:tc>
      </w:tr>
      <w:tr w:rsidR="00EB12AC" w:rsidRPr="00C0159A" w:rsidTr="0016729B">
        <w:trPr>
          <w:trHeight w:val="454"/>
          <w:jc w:val="center"/>
        </w:trPr>
        <w:tc>
          <w:tcPr>
            <w:tcW w:w="281" w:type="pct"/>
            <w:vAlign w:val="center"/>
          </w:tcPr>
          <w:p w:rsidR="00EB12AC" w:rsidRDefault="00EB12AC" w:rsidP="0016729B">
            <w:pPr>
              <w:pStyle w:val="af3"/>
              <w:jc w:val="center"/>
            </w:pPr>
            <w:r>
              <w:t>1</w:t>
            </w:r>
          </w:p>
        </w:tc>
        <w:tc>
          <w:tcPr>
            <w:tcW w:w="1573" w:type="pct"/>
          </w:tcPr>
          <w:p w:rsidR="00EB12AC" w:rsidRDefault="00EB12AC" w:rsidP="0016729B">
            <w:pPr>
              <w:pStyle w:val="af3"/>
              <w:jc w:val="left"/>
            </w:pPr>
            <w:r>
              <w:t>Потреба клієнтів в результативнішому методі</w:t>
            </w:r>
          </w:p>
        </w:tc>
        <w:tc>
          <w:tcPr>
            <w:tcW w:w="1573" w:type="pct"/>
          </w:tcPr>
          <w:p w:rsidR="00EB12AC" w:rsidRDefault="00EB12AC" w:rsidP="0016729B">
            <w:pPr>
              <w:pStyle w:val="af3"/>
              <w:jc w:val="left"/>
            </w:pPr>
            <w:r>
              <w:t xml:space="preserve">Клієнти хочуть отримати більш результативніші методи  </w:t>
            </w:r>
          </w:p>
        </w:tc>
        <w:tc>
          <w:tcPr>
            <w:tcW w:w="1573" w:type="pct"/>
          </w:tcPr>
          <w:p w:rsidR="00EB12AC" w:rsidRDefault="00EB12AC" w:rsidP="0016729B">
            <w:pPr>
              <w:pStyle w:val="af3"/>
              <w:jc w:val="left"/>
            </w:pPr>
            <w:r>
              <w:t>Вдосконалення запропонованого методу</w:t>
            </w:r>
          </w:p>
        </w:tc>
      </w:tr>
      <w:tr w:rsidR="00EB12AC" w:rsidRPr="00BD3495" w:rsidTr="0016729B">
        <w:trPr>
          <w:trHeight w:val="454"/>
          <w:jc w:val="center"/>
        </w:trPr>
        <w:tc>
          <w:tcPr>
            <w:tcW w:w="281" w:type="pct"/>
            <w:vAlign w:val="center"/>
          </w:tcPr>
          <w:p w:rsidR="00EB12AC" w:rsidRDefault="00EB12AC" w:rsidP="0016729B">
            <w:pPr>
              <w:pStyle w:val="af3"/>
              <w:jc w:val="center"/>
            </w:pPr>
            <w:r>
              <w:t>2</w:t>
            </w:r>
          </w:p>
        </w:tc>
        <w:tc>
          <w:tcPr>
            <w:tcW w:w="1573" w:type="pct"/>
          </w:tcPr>
          <w:p w:rsidR="00EB12AC" w:rsidRDefault="00EB12AC" w:rsidP="0016729B">
            <w:pPr>
              <w:pStyle w:val="af3"/>
              <w:jc w:val="left"/>
            </w:pPr>
            <w:r>
              <w:t>Винайдення простого та результативного методу</w:t>
            </w:r>
          </w:p>
        </w:tc>
        <w:tc>
          <w:tcPr>
            <w:tcW w:w="1573" w:type="pct"/>
          </w:tcPr>
          <w:p w:rsidR="00EB12AC" w:rsidRDefault="00EB12AC" w:rsidP="0016729B">
            <w:pPr>
              <w:pStyle w:val="af3"/>
              <w:jc w:val="left"/>
            </w:pPr>
            <w:r>
              <w:t>При оптимізації та аналізу методів можливе винайдення нового методу</w:t>
            </w:r>
            <w:r w:rsidRPr="00A75E78">
              <w:t xml:space="preserve"> оптико-електронного позиціювання</w:t>
            </w:r>
          </w:p>
        </w:tc>
        <w:tc>
          <w:tcPr>
            <w:tcW w:w="1573" w:type="pct"/>
          </w:tcPr>
          <w:p w:rsidR="00EB12AC" w:rsidRDefault="00EB12AC" w:rsidP="0016729B">
            <w:pPr>
              <w:pStyle w:val="af3"/>
              <w:jc w:val="left"/>
            </w:pPr>
            <w:r>
              <w:t xml:space="preserve">Оптимізація запропонованого методу та аналіз існуючих </w:t>
            </w:r>
          </w:p>
        </w:tc>
      </w:tr>
      <w:tr w:rsidR="00EB12AC" w:rsidRPr="00C0159A" w:rsidTr="0016729B">
        <w:trPr>
          <w:trHeight w:val="454"/>
          <w:jc w:val="center"/>
        </w:trPr>
        <w:tc>
          <w:tcPr>
            <w:tcW w:w="281" w:type="pct"/>
            <w:vAlign w:val="center"/>
          </w:tcPr>
          <w:p w:rsidR="00EB12AC" w:rsidRDefault="00EB12AC" w:rsidP="0016729B">
            <w:pPr>
              <w:pStyle w:val="af3"/>
              <w:jc w:val="center"/>
            </w:pPr>
            <w:r>
              <w:t>3</w:t>
            </w:r>
          </w:p>
        </w:tc>
        <w:tc>
          <w:tcPr>
            <w:tcW w:w="1573" w:type="pct"/>
          </w:tcPr>
          <w:p w:rsidR="00EB12AC" w:rsidRDefault="00EB12AC" w:rsidP="0016729B">
            <w:pPr>
              <w:pStyle w:val="af3"/>
              <w:jc w:val="left"/>
            </w:pPr>
            <w:r>
              <w:t>Можливість здешевлення методу</w:t>
            </w:r>
          </w:p>
        </w:tc>
        <w:tc>
          <w:tcPr>
            <w:tcW w:w="1573" w:type="pct"/>
          </w:tcPr>
          <w:p w:rsidR="00EB12AC" w:rsidRDefault="00EB12AC" w:rsidP="0016729B">
            <w:pPr>
              <w:pStyle w:val="af3"/>
              <w:jc w:val="left"/>
            </w:pPr>
            <w:r>
              <w:t>Нові технології можуть сприяти зменшенню ціни</w:t>
            </w:r>
          </w:p>
        </w:tc>
        <w:tc>
          <w:tcPr>
            <w:tcW w:w="1573" w:type="pct"/>
          </w:tcPr>
          <w:p w:rsidR="00EB12AC" w:rsidRDefault="00EB12AC" w:rsidP="0016729B">
            <w:pPr>
              <w:pStyle w:val="af3"/>
              <w:jc w:val="left"/>
            </w:pPr>
            <w:r>
              <w:t>Впровадження нових технологій</w:t>
            </w:r>
          </w:p>
        </w:tc>
      </w:tr>
      <w:tr w:rsidR="00EB12AC" w:rsidRPr="00BD3495" w:rsidTr="0016729B">
        <w:trPr>
          <w:trHeight w:val="454"/>
          <w:jc w:val="center"/>
        </w:trPr>
        <w:tc>
          <w:tcPr>
            <w:tcW w:w="281" w:type="pct"/>
            <w:vAlign w:val="center"/>
          </w:tcPr>
          <w:p w:rsidR="00EB12AC" w:rsidRDefault="00EB12AC" w:rsidP="0016729B">
            <w:pPr>
              <w:pStyle w:val="af3"/>
              <w:jc w:val="center"/>
            </w:pPr>
            <w:r>
              <w:t>4</w:t>
            </w:r>
          </w:p>
        </w:tc>
        <w:tc>
          <w:tcPr>
            <w:tcW w:w="1573" w:type="pct"/>
          </w:tcPr>
          <w:p w:rsidR="00EB12AC" w:rsidRDefault="00EB12AC" w:rsidP="0016729B">
            <w:pPr>
              <w:pStyle w:val="af3"/>
              <w:jc w:val="left"/>
            </w:pPr>
            <w:r>
              <w:t>Вихід на міжнародний ринок</w:t>
            </w:r>
          </w:p>
        </w:tc>
        <w:tc>
          <w:tcPr>
            <w:tcW w:w="1573" w:type="pct"/>
          </w:tcPr>
          <w:p w:rsidR="00EB12AC" w:rsidRDefault="00EB12AC" w:rsidP="0016729B">
            <w:pPr>
              <w:pStyle w:val="af3"/>
              <w:jc w:val="left"/>
            </w:pPr>
            <w:r>
              <w:t>Можливість виходу на міжнародний ринок</w:t>
            </w:r>
          </w:p>
        </w:tc>
        <w:tc>
          <w:tcPr>
            <w:tcW w:w="1573" w:type="pct"/>
          </w:tcPr>
          <w:p w:rsidR="00EB12AC" w:rsidRDefault="00EB12AC" w:rsidP="0016729B">
            <w:pPr>
              <w:pStyle w:val="af3"/>
              <w:jc w:val="left"/>
            </w:pPr>
            <w:r>
              <w:t xml:space="preserve">Впровадження нових технологій, вдосконалення запропонованого методу </w:t>
            </w:r>
          </w:p>
        </w:tc>
      </w:tr>
    </w:tbl>
    <w:p w:rsidR="00EB12AC" w:rsidRPr="00EB12AC" w:rsidRDefault="00EB12AC" w:rsidP="00EB12AC">
      <w:pPr>
        <w:rPr>
          <w:lang w:val="ru-RU"/>
        </w:rPr>
      </w:pPr>
    </w:p>
    <w:p w:rsidR="0016729B" w:rsidRPr="00EB12AC" w:rsidRDefault="00EB12AC" w:rsidP="0016729B">
      <w:pPr>
        <w:spacing w:line="360" w:lineRule="auto"/>
        <w:ind w:firstLine="851"/>
        <w:jc w:val="both"/>
        <w:rPr>
          <w:rFonts w:ascii="Times New Roman" w:hAnsi="Times New Roman" w:cs="Times New Roman"/>
          <w:sz w:val="28"/>
          <w:lang w:val="ru-RU"/>
        </w:rPr>
      </w:pPr>
      <w:r w:rsidRPr="00EB12AC">
        <w:rPr>
          <w:rFonts w:ascii="Times New Roman" w:hAnsi="Times New Roman" w:cs="Times New Roman"/>
          <w:sz w:val="28"/>
          <w:lang w:val="ru-RU"/>
        </w:rPr>
        <w:t xml:space="preserve">Аналіз факторів можливостей показав, що поведінка споживачів може призвести до вдосконалення </w:t>
      </w:r>
      <w:proofErr w:type="gramStart"/>
      <w:r w:rsidRPr="00EB12AC">
        <w:rPr>
          <w:rFonts w:ascii="Times New Roman" w:hAnsi="Times New Roman" w:cs="Times New Roman"/>
          <w:sz w:val="28"/>
          <w:lang w:val="ru-RU"/>
        </w:rPr>
        <w:t>методу,  виходу</w:t>
      </w:r>
      <w:proofErr w:type="gramEnd"/>
      <w:r w:rsidRPr="00EB12AC">
        <w:rPr>
          <w:rFonts w:ascii="Times New Roman" w:hAnsi="Times New Roman" w:cs="Times New Roman"/>
          <w:sz w:val="28"/>
          <w:lang w:val="ru-RU"/>
        </w:rPr>
        <w:t xml:space="preserve"> на міжнародний ринок, можливості </w:t>
      </w:r>
      <w:r w:rsidRPr="00EB12AC">
        <w:rPr>
          <w:rFonts w:ascii="Times New Roman" w:hAnsi="Times New Roman" w:cs="Times New Roman"/>
          <w:sz w:val="28"/>
          <w:lang w:val="ru-RU"/>
        </w:rPr>
        <w:lastRenderedPageBreak/>
        <w:t>використання новітніх технологій. Тому, є необхідність в подальшому шукати методи вдосконалення методу, аналіз існуючих та впровадження нових технологій.</w:t>
      </w:r>
    </w:p>
    <w:p w:rsidR="00EB12AC" w:rsidRPr="00EB12AC" w:rsidRDefault="00EB12AC" w:rsidP="00EB12AC">
      <w:pPr>
        <w:spacing w:line="360" w:lineRule="auto"/>
        <w:jc w:val="right"/>
        <w:rPr>
          <w:rFonts w:ascii="Times New Roman" w:hAnsi="Times New Roman" w:cs="Times New Roman"/>
          <w:sz w:val="28"/>
          <w:lang w:val="ru-RU"/>
        </w:rPr>
      </w:pPr>
      <w:r w:rsidRPr="00EB12AC">
        <w:rPr>
          <w:rFonts w:ascii="Times New Roman" w:hAnsi="Times New Roman" w:cs="Times New Roman"/>
          <w:sz w:val="28"/>
          <w:lang w:val="ru-RU"/>
        </w:rPr>
        <w:t xml:space="preserve">Таблиця 5.8 Ступеневий аналіз конкуренції </w:t>
      </w:r>
      <w:proofErr w:type="gramStart"/>
      <w:r w:rsidRPr="00EB12AC">
        <w:rPr>
          <w:rFonts w:ascii="Times New Roman" w:hAnsi="Times New Roman" w:cs="Times New Roman"/>
          <w:sz w:val="28"/>
          <w:lang w:val="ru-RU"/>
        </w:rPr>
        <w:t>на ринку</w:t>
      </w:r>
      <w:proofErr w:type="gramEnd"/>
    </w:p>
    <w:tbl>
      <w:tblPr>
        <w:tblStyle w:val="ad"/>
        <w:tblW w:w="5000" w:type="pct"/>
        <w:jc w:val="center"/>
        <w:tblLook w:val="04A0" w:firstRow="1" w:lastRow="0" w:firstColumn="1" w:lastColumn="0" w:noHBand="0" w:noVBand="1"/>
      </w:tblPr>
      <w:tblGrid>
        <w:gridCol w:w="3224"/>
        <w:gridCol w:w="3227"/>
        <w:gridCol w:w="3227"/>
      </w:tblGrid>
      <w:tr w:rsidR="00EB12AC" w:rsidRPr="00BD3495" w:rsidTr="0016729B">
        <w:trPr>
          <w:trHeight w:val="454"/>
          <w:jc w:val="center"/>
        </w:trPr>
        <w:tc>
          <w:tcPr>
            <w:tcW w:w="1666" w:type="pct"/>
            <w:vAlign w:val="center"/>
          </w:tcPr>
          <w:p w:rsidR="00EB12AC" w:rsidRDefault="00EB12AC" w:rsidP="0016729B">
            <w:pPr>
              <w:pStyle w:val="af3"/>
              <w:jc w:val="center"/>
            </w:pPr>
            <w:r>
              <w:t>Особливості конкурентного середовища</w:t>
            </w:r>
          </w:p>
        </w:tc>
        <w:tc>
          <w:tcPr>
            <w:tcW w:w="1667" w:type="pct"/>
            <w:vAlign w:val="center"/>
          </w:tcPr>
          <w:p w:rsidR="00EB12AC" w:rsidRDefault="00EB12AC" w:rsidP="0016729B">
            <w:pPr>
              <w:pStyle w:val="af3"/>
              <w:jc w:val="center"/>
            </w:pPr>
            <w:r>
              <w:t>В чому проявляється дана характеристика</w:t>
            </w:r>
          </w:p>
        </w:tc>
        <w:tc>
          <w:tcPr>
            <w:tcW w:w="1667" w:type="pct"/>
            <w:vAlign w:val="center"/>
          </w:tcPr>
          <w:p w:rsidR="00EB12AC" w:rsidRDefault="00EB12AC" w:rsidP="0016729B">
            <w:pPr>
              <w:pStyle w:val="af3"/>
              <w:jc w:val="center"/>
            </w:pPr>
            <w:r>
              <w:t>Вплив на діяльність підприємства (можливі дії компанії, щоб бути конкурентоспроможною)</w:t>
            </w:r>
          </w:p>
        </w:tc>
      </w:tr>
      <w:tr w:rsidR="00EB12AC" w:rsidRPr="00BD3495" w:rsidTr="0016729B">
        <w:trPr>
          <w:trHeight w:val="454"/>
          <w:jc w:val="center"/>
        </w:trPr>
        <w:tc>
          <w:tcPr>
            <w:tcW w:w="1666" w:type="pct"/>
          </w:tcPr>
          <w:p w:rsidR="00EB12AC" w:rsidRDefault="00EB12AC" w:rsidP="0016729B">
            <w:pPr>
              <w:pStyle w:val="af3"/>
              <w:jc w:val="left"/>
            </w:pPr>
            <w:r>
              <w:t>1. Монополістична конкуренція</w:t>
            </w:r>
          </w:p>
        </w:tc>
        <w:tc>
          <w:tcPr>
            <w:tcW w:w="1667" w:type="pct"/>
          </w:tcPr>
          <w:p w:rsidR="00EB12AC" w:rsidRDefault="00EB12AC" w:rsidP="0016729B">
            <w:pPr>
              <w:pStyle w:val="af3"/>
              <w:jc w:val="left"/>
            </w:pPr>
            <w:r>
              <w:t>Галузь в основному є конкурентоспроможною, проте існує декілька явних лідерів</w:t>
            </w:r>
          </w:p>
        </w:tc>
        <w:tc>
          <w:tcPr>
            <w:tcW w:w="1667" w:type="pct"/>
          </w:tcPr>
          <w:p w:rsidR="00EB12AC" w:rsidRDefault="00EB12AC" w:rsidP="0016729B">
            <w:pPr>
              <w:pStyle w:val="af3"/>
              <w:jc w:val="left"/>
            </w:pPr>
            <w:r>
              <w:t>Щоб вийти на ринок необхідно мати конкурентний метод посадки</w:t>
            </w:r>
          </w:p>
        </w:tc>
      </w:tr>
      <w:tr w:rsidR="00EB12AC" w:rsidRPr="00BD3495" w:rsidTr="0016729B">
        <w:trPr>
          <w:trHeight w:val="454"/>
          <w:jc w:val="center"/>
        </w:trPr>
        <w:tc>
          <w:tcPr>
            <w:tcW w:w="1666" w:type="pct"/>
          </w:tcPr>
          <w:p w:rsidR="00EB12AC" w:rsidRDefault="00EB12AC" w:rsidP="0016729B">
            <w:pPr>
              <w:pStyle w:val="af3"/>
              <w:jc w:val="left"/>
            </w:pPr>
            <w:r>
              <w:t>2. Глобальний рівень конкурентної боротьби</w:t>
            </w:r>
          </w:p>
        </w:tc>
        <w:tc>
          <w:tcPr>
            <w:tcW w:w="1667" w:type="pct"/>
          </w:tcPr>
          <w:p w:rsidR="00EB12AC" w:rsidRDefault="00EB12AC" w:rsidP="0016729B">
            <w:pPr>
              <w:pStyle w:val="af3"/>
              <w:jc w:val="left"/>
            </w:pPr>
            <w:r>
              <w:t xml:space="preserve">Закордонні та Українські конкуренти </w:t>
            </w:r>
          </w:p>
        </w:tc>
        <w:tc>
          <w:tcPr>
            <w:tcW w:w="1667" w:type="pct"/>
          </w:tcPr>
          <w:p w:rsidR="00EB12AC" w:rsidRDefault="00EB12AC" w:rsidP="0016729B">
            <w:pPr>
              <w:pStyle w:val="af3"/>
              <w:jc w:val="left"/>
            </w:pPr>
            <w:r>
              <w:t>Вихід на Український ринок не передбачає ніяких проблем, оскільки в Україні не має подібних систем, проте вихід на міжнародну арену може бути складним</w:t>
            </w:r>
          </w:p>
        </w:tc>
      </w:tr>
      <w:tr w:rsidR="00EB12AC" w:rsidRPr="00BD3495" w:rsidTr="0016729B">
        <w:trPr>
          <w:trHeight w:val="454"/>
          <w:jc w:val="center"/>
        </w:trPr>
        <w:tc>
          <w:tcPr>
            <w:tcW w:w="1666" w:type="pct"/>
          </w:tcPr>
          <w:p w:rsidR="00EB12AC" w:rsidRDefault="00EB12AC" w:rsidP="0016729B">
            <w:pPr>
              <w:pStyle w:val="af3"/>
              <w:jc w:val="left"/>
            </w:pPr>
            <w:r>
              <w:t>4. Товарно-видова конкуренція</w:t>
            </w:r>
          </w:p>
        </w:tc>
        <w:tc>
          <w:tcPr>
            <w:tcW w:w="1667" w:type="pct"/>
          </w:tcPr>
          <w:p w:rsidR="00EB12AC" w:rsidRDefault="00EB12AC" w:rsidP="0016729B">
            <w:pPr>
              <w:pStyle w:val="af3"/>
              <w:jc w:val="left"/>
            </w:pPr>
            <w:r>
              <w:t>Конкуренція між товарами одного виду</w:t>
            </w:r>
          </w:p>
        </w:tc>
        <w:tc>
          <w:tcPr>
            <w:tcW w:w="1667" w:type="pct"/>
          </w:tcPr>
          <w:p w:rsidR="00EB12AC" w:rsidRDefault="00EB12AC" w:rsidP="0016729B">
            <w:pPr>
              <w:pStyle w:val="af3"/>
              <w:jc w:val="left"/>
            </w:pPr>
            <w:r>
              <w:t>Оптимізація запропонованого методу та пошук нових</w:t>
            </w:r>
          </w:p>
        </w:tc>
      </w:tr>
      <w:tr w:rsidR="00EB12AC" w:rsidRPr="00BD3495" w:rsidTr="0016729B">
        <w:trPr>
          <w:trHeight w:val="454"/>
          <w:jc w:val="center"/>
        </w:trPr>
        <w:tc>
          <w:tcPr>
            <w:tcW w:w="1666" w:type="pct"/>
          </w:tcPr>
          <w:p w:rsidR="00EB12AC" w:rsidRDefault="00EB12AC" w:rsidP="0016729B">
            <w:pPr>
              <w:pStyle w:val="af3"/>
              <w:jc w:val="left"/>
            </w:pPr>
            <w:r>
              <w:t>5. Ціновий характер</w:t>
            </w:r>
          </w:p>
        </w:tc>
        <w:tc>
          <w:tcPr>
            <w:tcW w:w="1667" w:type="pct"/>
          </w:tcPr>
          <w:p w:rsidR="00EB12AC" w:rsidRDefault="00EB12AC" w:rsidP="0016729B">
            <w:pPr>
              <w:pStyle w:val="af3"/>
              <w:jc w:val="left"/>
            </w:pPr>
            <w:r>
              <w:t>Продукція дуже дорога</w:t>
            </w:r>
          </w:p>
        </w:tc>
        <w:tc>
          <w:tcPr>
            <w:tcW w:w="1667" w:type="pct"/>
          </w:tcPr>
          <w:p w:rsidR="00EB12AC" w:rsidRDefault="00EB12AC" w:rsidP="0016729B">
            <w:pPr>
              <w:pStyle w:val="af3"/>
              <w:jc w:val="left"/>
            </w:pPr>
            <w:r>
              <w:t>Зменшити вартість розробки, впровадити нові технології</w:t>
            </w:r>
          </w:p>
        </w:tc>
      </w:tr>
    </w:tbl>
    <w:p w:rsidR="00EB12AC" w:rsidRPr="00EB12AC" w:rsidRDefault="00EB12AC" w:rsidP="00EB12AC">
      <w:pPr>
        <w:rPr>
          <w:lang w:val="ru-RU"/>
        </w:rPr>
      </w:pPr>
    </w:p>
    <w:p w:rsidR="00EB12AC" w:rsidRPr="00EB12AC" w:rsidRDefault="00EB12AC" w:rsidP="00EB12AC">
      <w:pPr>
        <w:spacing w:line="360" w:lineRule="auto"/>
        <w:ind w:firstLine="851"/>
        <w:jc w:val="both"/>
        <w:rPr>
          <w:rFonts w:ascii="Times New Roman" w:hAnsi="Times New Roman" w:cs="Times New Roman"/>
          <w:sz w:val="28"/>
          <w:lang w:val="ru-RU"/>
        </w:rPr>
      </w:pPr>
      <w:r w:rsidRPr="00EB12AC">
        <w:rPr>
          <w:rFonts w:ascii="Times New Roman" w:hAnsi="Times New Roman" w:cs="Times New Roman"/>
          <w:sz w:val="28"/>
          <w:lang w:val="ru-RU"/>
        </w:rPr>
        <w:t xml:space="preserve">Ступеневий аналіз конкуренції </w:t>
      </w:r>
      <w:proofErr w:type="gramStart"/>
      <w:r w:rsidRPr="00EB12AC">
        <w:rPr>
          <w:rFonts w:ascii="Times New Roman" w:hAnsi="Times New Roman" w:cs="Times New Roman"/>
          <w:sz w:val="28"/>
          <w:lang w:val="ru-RU"/>
        </w:rPr>
        <w:t>на ринку</w:t>
      </w:r>
      <w:proofErr w:type="gramEnd"/>
      <w:r w:rsidRPr="00EB12AC">
        <w:rPr>
          <w:rFonts w:ascii="Times New Roman" w:hAnsi="Times New Roman" w:cs="Times New Roman"/>
          <w:sz w:val="28"/>
          <w:lang w:val="ru-RU"/>
        </w:rPr>
        <w:t xml:space="preserve"> показав, що наявна конкуренція в Україні ускладнює вихід на ринок, тому необхідно створити якісний метод. Але, мій метод є недорогим, тому може конкурувати з </w:t>
      </w:r>
      <w:proofErr w:type="gramStart"/>
      <w:r w:rsidRPr="00EB12AC">
        <w:rPr>
          <w:rFonts w:ascii="Times New Roman" w:hAnsi="Times New Roman" w:cs="Times New Roman"/>
          <w:sz w:val="28"/>
          <w:lang w:val="ru-RU"/>
        </w:rPr>
        <w:t>існуючими  компаніями</w:t>
      </w:r>
      <w:proofErr w:type="gramEnd"/>
      <w:r w:rsidRPr="00EB12AC">
        <w:rPr>
          <w:rFonts w:ascii="Times New Roman" w:hAnsi="Times New Roman" w:cs="Times New Roman"/>
          <w:sz w:val="28"/>
          <w:lang w:val="ru-RU"/>
        </w:rPr>
        <w:t xml:space="preserve">. Для впровадження методу за кордон, необхідно впроваджувати нові технології. </w:t>
      </w:r>
    </w:p>
    <w:p w:rsidR="00EB12AC" w:rsidRDefault="00EB12AC" w:rsidP="00EB12AC">
      <w:pPr>
        <w:spacing w:line="360" w:lineRule="auto"/>
        <w:ind w:firstLine="851"/>
        <w:jc w:val="both"/>
        <w:rPr>
          <w:rFonts w:ascii="Times New Roman" w:hAnsi="Times New Roman" w:cs="Times New Roman"/>
          <w:sz w:val="28"/>
          <w:lang w:val="ru-RU"/>
        </w:rPr>
      </w:pPr>
      <w:r w:rsidRPr="00EB12AC">
        <w:rPr>
          <w:rFonts w:ascii="Times New Roman" w:hAnsi="Times New Roman" w:cs="Times New Roman"/>
          <w:sz w:val="28"/>
          <w:lang w:val="ru-RU"/>
        </w:rPr>
        <w:tab/>
        <w:t>Після аналізу конкуренції проведемо більш детальний аналіз умов конкуренції в галузі.</w:t>
      </w:r>
    </w:p>
    <w:p w:rsidR="0016729B" w:rsidRDefault="0016729B" w:rsidP="00EB12AC">
      <w:pPr>
        <w:spacing w:line="360" w:lineRule="auto"/>
        <w:ind w:firstLine="851"/>
        <w:jc w:val="both"/>
        <w:rPr>
          <w:rFonts w:ascii="Times New Roman" w:hAnsi="Times New Roman" w:cs="Times New Roman"/>
          <w:sz w:val="28"/>
          <w:lang w:val="ru-RU"/>
        </w:rPr>
      </w:pPr>
    </w:p>
    <w:p w:rsidR="0016729B" w:rsidRDefault="0016729B" w:rsidP="00EB12AC">
      <w:pPr>
        <w:spacing w:line="360" w:lineRule="auto"/>
        <w:ind w:firstLine="851"/>
        <w:jc w:val="both"/>
        <w:rPr>
          <w:rFonts w:ascii="Times New Roman" w:hAnsi="Times New Roman" w:cs="Times New Roman"/>
          <w:sz w:val="28"/>
          <w:lang w:val="ru-RU"/>
        </w:rPr>
      </w:pPr>
    </w:p>
    <w:p w:rsidR="0016729B" w:rsidRPr="00EB12AC" w:rsidRDefault="0016729B" w:rsidP="00EB12AC">
      <w:pPr>
        <w:spacing w:line="360" w:lineRule="auto"/>
        <w:ind w:firstLine="851"/>
        <w:jc w:val="both"/>
        <w:rPr>
          <w:rFonts w:ascii="Times New Roman" w:hAnsi="Times New Roman" w:cs="Times New Roman"/>
          <w:sz w:val="28"/>
          <w:lang w:val="ru-RU"/>
        </w:rPr>
      </w:pPr>
    </w:p>
    <w:p w:rsidR="00EB12AC" w:rsidRPr="00EB12AC" w:rsidRDefault="00EB12AC" w:rsidP="00EB12AC">
      <w:pPr>
        <w:spacing w:line="360" w:lineRule="auto"/>
        <w:jc w:val="right"/>
        <w:rPr>
          <w:rFonts w:ascii="Times New Roman" w:hAnsi="Times New Roman" w:cs="Times New Roman"/>
          <w:sz w:val="28"/>
          <w:lang w:val="ru-RU"/>
        </w:rPr>
      </w:pPr>
      <w:r w:rsidRPr="00EB12AC">
        <w:rPr>
          <w:rFonts w:ascii="Times New Roman" w:hAnsi="Times New Roman" w:cs="Times New Roman"/>
          <w:sz w:val="28"/>
          <w:lang w:val="ru-RU"/>
        </w:rPr>
        <w:lastRenderedPageBreak/>
        <w:t>Таблиця 5.9 Аналіз конкуренції в галузі за М. Портером</w:t>
      </w:r>
    </w:p>
    <w:tbl>
      <w:tblPr>
        <w:tblStyle w:val="ad"/>
        <w:tblW w:w="5000" w:type="pct"/>
        <w:jc w:val="center"/>
        <w:tblLook w:val="04A0" w:firstRow="1" w:lastRow="0" w:firstColumn="1" w:lastColumn="0" w:noHBand="0" w:noVBand="1"/>
      </w:tblPr>
      <w:tblGrid>
        <w:gridCol w:w="1234"/>
        <w:gridCol w:w="1505"/>
        <w:gridCol w:w="1980"/>
        <w:gridCol w:w="1774"/>
        <w:gridCol w:w="1525"/>
        <w:gridCol w:w="1660"/>
      </w:tblGrid>
      <w:tr w:rsidR="00EB12AC" w:rsidTr="0016729B">
        <w:trPr>
          <w:trHeight w:val="454"/>
          <w:jc w:val="center"/>
        </w:trPr>
        <w:tc>
          <w:tcPr>
            <w:tcW w:w="696" w:type="pct"/>
            <w:vMerge w:val="restart"/>
            <w:vAlign w:val="center"/>
          </w:tcPr>
          <w:p w:rsidR="00EB12AC" w:rsidRDefault="00EB12AC" w:rsidP="0016729B">
            <w:pPr>
              <w:pStyle w:val="af3"/>
              <w:jc w:val="center"/>
            </w:pPr>
            <w:r>
              <w:t>Складові аналізу</w:t>
            </w:r>
          </w:p>
        </w:tc>
        <w:tc>
          <w:tcPr>
            <w:tcW w:w="784" w:type="pct"/>
            <w:vAlign w:val="center"/>
          </w:tcPr>
          <w:p w:rsidR="00EB12AC" w:rsidRDefault="00EB12AC" w:rsidP="0016729B">
            <w:pPr>
              <w:pStyle w:val="af3"/>
              <w:jc w:val="center"/>
            </w:pPr>
            <w:r>
              <w:t>Прямі конкуренти в галузі</w:t>
            </w:r>
          </w:p>
        </w:tc>
        <w:tc>
          <w:tcPr>
            <w:tcW w:w="1066" w:type="pct"/>
            <w:vAlign w:val="center"/>
          </w:tcPr>
          <w:p w:rsidR="00EB12AC" w:rsidRDefault="00EB12AC" w:rsidP="0016729B">
            <w:pPr>
              <w:pStyle w:val="af3"/>
              <w:jc w:val="center"/>
            </w:pPr>
            <w:r>
              <w:t>Потенційні конкуренти</w:t>
            </w:r>
          </w:p>
        </w:tc>
        <w:tc>
          <w:tcPr>
            <w:tcW w:w="888" w:type="pct"/>
            <w:vAlign w:val="center"/>
          </w:tcPr>
          <w:p w:rsidR="00EB12AC" w:rsidRDefault="00EB12AC" w:rsidP="0016729B">
            <w:pPr>
              <w:pStyle w:val="af3"/>
              <w:jc w:val="center"/>
            </w:pPr>
            <w:r>
              <w:t>Постачальники</w:t>
            </w:r>
          </w:p>
        </w:tc>
        <w:tc>
          <w:tcPr>
            <w:tcW w:w="788" w:type="pct"/>
            <w:vAlign w:val="center"/>
          </w:tcPr>
          <w:p w:rsidR="00EB12AC" w:rsidRDefault="00EB12AC" w:rsidP="0016729B">
            <w:pPr>
              <w:pStyle w:val="af3"/>
              <w:jc w:val="center"/>
            </w:pPr>
            <w:r>
              <w:t>Клієнти</w:t>
            </w:r>
          </w:p>
        </w:tc>
        <w:tc>
          <w:tcPr>
            <w:tcW w:w="778" w:type="pct"/>
            <w:vAlign w:val="center"/>
          </w:tcPr>
          <w:p w:rsidR="00EB12AC" w:rsidRDefault="00EB12AC" w:rsidP="0016729B">
            <w:pPr>
              <w:pStyle w:val="af3"/>
              <w:jc w:val="center"/>
            </w:pPr>
            <w:r>
              <w:t>Товари-замінники</w:t>
            </w:r>
          </w:p>
        </w:tc>
      </w:tr>
      <w:tr w:rsidR="00EB12AC" w:rsidRPr="00BD3495" w:rsidTr="0016729B">
        <w:trPr>
          <w:trHeight w:val="454"/>
          <w:jc w:val="center"/>
        </w:trPr>
        <w:tc>
          <w:tcPr>
            <w:tcW w:w="696" w:type="pct"/>
            <w:vMerge/>
          </w:tcPr>
          <w:p w:rsidR="00EB12AC" w:rsidRDefault="00EB12AC" w:rsidP="0016729B">
            <w:pPr>
              <w:pStyle w:val="af3"/>
              <w:jc w:val="left"/>
            </w:pPr>
          </w:p>
        </w:tc>
        <w:tc>
          <w:tcPr>
            <w:tcW w:w="784" w:type="pct"/>
          </w:tcPr>
          <w:p w:rsidR="00EB12AC" w:rsidRDefault="00EB12AC" w:rsidP="0016729B">
            <w:pPr>
              <w:pStyle w:val="af3"/>
              <w:jc w:val="left"/>
              <w:rPr>
                <w:lang w:val="en-US"/>
              </w:rPr>
            </w:pPr>
            <w:r>
              <w:rPr>
                <w:lang w:val="en-US"/>
              </w:rPr>
              <w:t>Boeing</w:t>
            </w:r>
          </w:p>
          <w:p w:rsidR="00EB12AC" w:rsidRDefault="00EB12AC" w:rsidP="0016729B">
            <w:pPr>
              <w:pStyle w:val="af3"/>
              <w:jc w:val="left"/>
              <w:rPr>
                <w:lang w:val="en-US"/>
              </w:rPr>
            </w:pPr>
            <w:r>
              <w:rPr>
                <w:lang w:val="en-US"/>
              </w:rPr>
              <w:t>Airbus</w:t>
            </w:r>
          </w:p>
          <w:p w:rsidR="00EB12AC" w:rsidRDefault="00EB12AC" w:rsidP="0016729B">
            <w:pPr>
              <w:pStyle w:val="af3"/>
              <w:jc w:val="left"/>
              <w:rPr>
                <w:lang w:val="en-US"/>
              </w:rPr>
            </w:pPr>
            <w:r w:rsidRPr="003F0DE7">
              <w:rPr>
                <w:lang w:val="en-US"/>
              </w:rPr>
              <w:t>Volocopter</w:t>
            </w:r>
          </w:p>
          <w:p w:rsidR="00EB12AC" w:rsidRDefault="00EB12AC" w:rsidP="0016729B">
            <w:pPr>
              <w:pStyle w:val="af3"/>
              <w:jc w:val="left"/>
              <w:rPr>
                <w:lang w:val="en-US"/>
              </w:rPr>
            </w:pPr>
            <w:r>
              <w:rPr>
                <w:lang w:val="en-US"/>
              </w:rPr>
              <w:t>Amazon</w:t>
            </w:r>
          </w:p>
          <w:p w:rsidR="00EB12AC" w:rsidRDefault="00EB12AC" w:rsidP="0016729B">
            <w:pPr>
              <w:pStyle w:val="af3"/>
              <w:jc w:val="left"/>
              <w:rPr>
                <w:lang w:val="en-US"/>
              </w:rPr>
            </w:pPr>
            <w:r>
              <w:rPr>
                <w:lang w:val="en-US"/>
              </w:rPr>
              <w:t>DARPA</w:t>
            </w:r>
          </w:p>
          <w:p w:rsidR="00EB12AC" w:rsidRPr="00EB12AC" w:rsidRDefault="00EB12AC" w:rsidP="0016729B">
            <w:pPr>
              <w:pStyle w:val="af3"/>
              <w:jc w:val="left"/>
              <w:rPr>
                <w:lang w:val="en-US"/>
              </w:rPr>
            </w:pPr>
            <w:r w:rsidRPr="00EB12AC">
              <w:rPr>
                <w:lang w:val="en-US"/>
              </w:rPr>
              <w:t>3D Robotics</w:t>
            </w:r>
          </w:p>
          <w:p w:rsidR="00EB12AC" w:rsidRPr="003F0DE7" w:rsidRDefault="00EB12AC" w:rsidP="0016729B">
            <w:pPr>
              <w:pStyle w:val="af3"/>
              <w:jc w:val="left"/>
              <w:rPr>
                <w:lang w:val="ru-RU"/>
              </w:rPr>
            </w:pPr>
            <w:r w:rsidRPr="003F0DE7">
              <w:rPr>
                <w:lang w:val="ru-RU"/>
              </w:rPr>
              <w:t>Aeryon Systems</w:t>
            </w:r>
          </w:p>
        </w:tc>
        <w:tc>
          <w:tcPr>
            <w:tcW w:w="1066" w:type="pct"/>
          </w:tcPr>
          <w:p w:rsidR="00EB12AC" w:rsidRPr="00F7162D" w:rsidRDefault="00EB12AC" w:rsidP="0016729B">
            <w:pPr>
              <w:pStyle w:val="af3"/>
            </w:pPr>
            <w:r>
              <w:t>Наявність товарних знаків, розмір капіталовкладень, доступ до ресурсів</w:t>
            </w:r>
            <w:r>
              <w:rPr>
                <w:lang w:val="ru-RU"/>
              </w:rPr>
              <w:t xml:space="preserve">, </w:t>
            </w:r>
            <w:r>
              <w:t>можливість використання новітніх техноглогій</w:t>
            </w:r>
          </w:p>
        </w:tc>
        <w:tc>
          <w:tcPr>
            <w:tcW w:w="888" w:type="pct"/>
          </w:tcPr>
          <w:p w:rsidR="00EB12AC" w:rsidRDefault="00EB12AC" w:rsidP="0016729B">
            <w:pPr>
              <w:pStyle w:val="af3"/>
              <w:jc w:val="left"/>
            </w:pPr>
            <w:r>
              <w:t>Значення розміру поставок для постачальників, налагоджені поставки</w:t>
            </w:r>
          </w:p>
        </w:tc>
        <w:tc>
          <w:tcPr>
            <w:tcW w:w="788" w:type="pct"/>
          </w:tcPr>
          <w:p w:rsidR="00EB12AC" w:rsidRDefault="00EB12AC" w:rsidP="0016729B">
            <w:pPr>
              <w:pStyle w:val="af3"/>
              <w:jc w:val="left"/>
            </w:pPr>
            <w:r>
              <w:t>Торгівельні знаки, прибутки, система інформації</w:t>
            </w:r>
          </w:p>
        </w:tc>
        <w:tc>
          <w:tcPr>
            <w:tcW w:w="778" w:type="pct"/>
          </w:tcPr>
          <w:p w:rsidR="00EB12AC" w:rsidRPr="003F0DE7" w:rsidRDefault="00EB12AC" w:rsidP="0016729B">
            <w:pPr>
              <w:pStyle w:val="af3"/>
              <w:jc w:val="left"/>
              <w:rPr>
                <w:lang w:val="ru-RU"/>
              </w:rPr>
            </w:pPr>
            <w:r>
              <w:rPr>
                <w:lang w:val="ru-RU"/>
              </w:rPr>
              <w:t xml:space="preserve">Використання операторів для посадки, радіолокаційні технології, посадка по </w:t>
            </w:r>
            <w:r>
              <w:rPr>
                <w:lang w:val="en-US"/>
              </w:rPr>
              <w:t>GPS</w:t>
            </w:r>
          </w:p>
        </w:tc>
      </w:tr>
      <w:tr w:rsidR="00EB12AC" w:rsidRPr="00BD3495" w:rsidTr="0016729B">
        <w:trPr>
          <w:trHeight w:val="454"/>
          <w:jc w:val="center"/>
        </w:trPr>
        <w:tc>
          <w:tcPr>
            <w:tcW w:w="696" w:type="pct"/>
            <w:vAlign w:val="center"/>
          </w:tcPr>
          <w:p w:rsidR="00EB12AC" w:rsidRDefault="00EB12AC" w:rsidP="0016729B">
            <w:pPr>
              <w:pStyle w:val="af3"/>
              <w:jc w:val="center"/>
            </w:pPr>
            <w:r>
              <w:t>Висновки:</w:t>
            </w:r>
          </w:p>
        </w:tc>
        <w:tc>
          <w:tcPr>
            <w:tcW w:w="784" w:type="pct"/>
          </w:tcPr>
          <w:p w:rsidR="00EB12AC" w:rsidRDefault="00EB12AC" w:rsidP="0016729B">
            <w:pPr>
              <w:pStyle w:val="af3"/>
              <w:jc w:val="left"/>
            </w:pPr>
            <w:r>
              <w:t>В межах України конкурентна боротьба неінтенсивна</w:t>
            </w:r>
          </w:p>
        </w:tc>
        <w:tc>
          <w:tcPr>
            <w:tcW w:w="1066" w:type="pct"/>
          </w:tcPr>
          <w:p w:rsidR="00EB12AC" w:rsidRDefault="00EB12AC" w:rsidP="0016729B">
            <w:pPr>
              <w:pStyle w:val="af3"/>
              <w:jc w:val="left"/>
            </w:pPr>
            <w:r w:rsidRPr="0010773D">
              <w:rPr>
                <w:sz w:val="22"/>
              </w:rPr>
              <w:t>Є можливості входу на р</w:t>
            </w:r>
            <w:r>
              <w:rPr>
                <w:sz w:val="22"/>
              </w:rPr>
              <w:t>инок в Україні за рахунок за рахунок неявної конкуренції, на міжнародний ринок – за рахунок новітньої системи посадки</w:t>
            </w:r>
          </w:p>
        </w:tc>
        <w:tc>
          <w:tcPr>
            <w:tcW w:w="888" w:type="pct"/>
          </w:tcPr>
          <w:p w:rsidR="00EB12AC" w:rsidRDefault="00EB12AC" w:rsidP="0016729B">
            <w:pPr>
              <w:pStyle w:val="af3"/>
              <w:jc w:val="left"/>
            </w:pPr>
            <w:r>
              <w:t>Постачальники не диктують умови роботи на ринку</w:t>
            </w:r>
          </w:p>
        </w:tc>
        <w:tc>
          <w:tcPr>
            <w:tcW w:w="788" w:type="pct"/>
          </w:tcPr>
          <w:p w:rsidR="00EB12AC" w:rsidRDefault="00EB12AC" w:rsidP="0016729B">
            <w:pPr>
              <w:pStyle w:val="af3"/>
              <w:jc w:val="left"/>
            </w:pPr>
            <w:r>
              <w:t>Клієнти диктують певні умови: впізнаваність продукту, ціна, реклама, якість</w:t>
            </w:r>
          </w:p>
        </w:tc>
        <w:tc>
          <w:tcPr>
            <w:tcW w:w="778" w:type="pct"/>
          </w:tcPr>
          <w:p w:rsidR="00EB12AC" w:rsidRDefault="00EB12AC" w:rsidP="0016729B">
            <w:pPr>
              <w:pStyle w:val="af3"/>
              <w:jc w:val="left"/>
            </w:pPr>
            <w:r>
              <w:t>Товари-замінники є, але вони не є дуже точними та з'являється людський факор.</w:t>
            </w:r>
          </w:p>
        </w:tc>
      </w:tr>
    </w:tbl>
    <w:p w:rsidR="00EB12AC" w:rsidRPr="00EB12AC" w:rsidRDefault="00EB12AC" w:rsidP="00EB12AC">
      <w:pPr>
        <w:rPr>
          <w:lang w:val="ru-RU"/>
        </w:rPr>
      </w:pPr>
    </w:p>
    <w:p w:rsidR="00EB12AC" w:rsidRPr="00EB12AC" w:rsidRDefault="00EB12AC" w:rsidP="00EB12AC">
      <w:pPr>
        <w:spacing w:line="360" w:lineRule="auto"/>
        <w:ind w:firstLine="851"/>
        <w:jc w:val="both"/>
        <w:rPr>
          <w:rFonts w:ascii="Times New Roman" w:hAnsi="Times New Roman" w:cs="Times New Roman"/>
          <w:sz w:val="28"/>
          <w:lang w:val="ru-RU"/>
        </w:rPr>
      </w:pPr>
      <w:r w:rsidRPr="00EB12AC">
        <w:rPr>
          <w:rFonts w:ascii="Times New Roman" w:hAnsi="Times New Roman" w:cs="Times New Roman"/>
          <w:sz w:val="28"/>
          <w:lang w:val="ru-RU"/>
        </w:rPr>
        <w:t>Зробивши аналіз конкурентного ринку, та деякі обмеження з боку клієнтів, можна зробити висновок, що робота на Українському ринку не буде дуже важкою оскільки немає наявної конкуренції. На мій погляд, вихід на міжнародний ринок можливий, не дивлячись на важку конкуренцію та наявність товарів-замінників, оскільки технологія є новою, економічною, ергономічною та точною.</w:t>
      </w:r>
    </w:p>
    <w:p w:rsidR="00EB12AC" w:rsidRDefault="00EB12AC" w:rsidP="00EB12AC">
      <w:pPr>
        <w:spacing w:line="360" w:lineRule="auto"/>
        <w:ind w:firstLine="851"/>
        <w:jc w:val="both"/>
        <w:rPr>
          <w:rFonts w:ascii="Times New Roman" w:hAnsi="Times New Roman" w:cs="Times New Roman"/>
          <w:sz w:val="28"/>
          <w:lang w:val="ru-RU"/>
        </w:rPr>
      </w:pPr>
      <w:r w:rsidRPr="00EB12AC">
        <w:rPr>
          <w:rFonts w:ascii="Times New Roman" w:hAnsi="Times New Roman" w:cs="Times New Roman"/>
          <w:sz w:val="28"/>
          <w:lang w:val="ru-RU"/>
        </w:rPr>
        <w:t xml:space="preserve"> </w:t>
      </w:r>
      <w:r w:rsidRPr="00EB12AC">
        <w:rPr>
          <w:rFonts w:ascii="Times New Roman" w:hAnsi="Times New Roman" w:cs="Times New Roman"/>
          <w:sz w:val="28"/>
          <w:lang w:val="ru-RU"/>
        </w:rPr>
        <w:tab/>
        <w:t>Після всіх аналізів визначається та обґрунтовуєтеся перелік факторів конкурентоспроможності.</w:t>
      </w:r>
    </w:p>
    <w:p w:rsidR="0016729B" w:rsidRDefault="0016729B" w:rsidP="00EB12AC">
      <w:pPr>
        <w:spacing w:line="360" w:lineRule="auto"/>
        <w:ind w:firstLine="851"/>
        <w:jc w:val="both"/>
        <w:rPr>
          <w:rFonts w:ascii="Times New Roman" w:hAnsi="Times New Roman" w:cs="Times New Roman"/>
          <w:sz w:val="28"/>
          <w:lang w:val="ru-RU"/>
        </w:rPr>
      </w:pPr>
    </w:p>
    <w:p w:rsidR="0016729B" w:rsidRDefault="0016729B" w:rsidP="00EB12AC">
      <w:pPr>
        <w:spacing w:line="360" w:lineRule="auto"/>
        <w:ind w:firstLine="851"/>
        <w:jc w:val="both"/>
        <w:rPr>
          <w:rFonts w:ascii="Times New Roman" w:hAnsi="Times New Roman" w:cs="Times New Roman"/>
          <w:sz w:val="28"/>
          <w:lang w:val="ru-RU"/>
        </w:rPr>
      </w:pPr>
    </w:p>
    <w:p w:rsidR="0016729B" w:rsidRPr="00EB12AC" w:rsidRDefault="0016729B" w:rsidP="00EB12AC">
      <w:pPr>
        <w:spacing w:line="360" w:lineRule="auto"/>
        <w:ind w:firstLine="851"/>
        <w:jc w:val="both"/>
        <w:rPr>
          <w:rFonts w:ascii="Times New Roman" w:hAnsi="Times New Roman" w:cs="Times New Roman"/>
          <w:sz w:val="28"/>
          <w:lang w:val="ru-RU"/>
        </w:rPr>
      </w:pPr>
    </w:p>
    <w:p w:rsidR="00EB12AC" w:rsidRPr="00D16B08" w:rsidRDefault="00EB12AC" w:rsidP="00EB12AC">
      <w:pPr>
        <w:spacing w:line="360" w:lineRule="auto"/>
        <w:jc w:val="right"/>
        <w:rPr>
          <w:rFonts w:ascii="Times New Roman" w:hAnsi="Times New Roman" w:cs="Times New Roman"/>
          <w:sz w:val="28"/>
        </w:rPr>
      </w:pPr>
      <w:r w:rsidRPr="00D16B08">
        <w:rPr>
          <w:rFonts w:ascii="Times New Roman" w:hAnsi="Times New Roman" w:cs="Times New Roman"/>
          <w:sz w:val="28"/>
        </w:rPr>
        <w:lastRenderedPageBreak/>
        <w:t>Таблиця 5.10 Обґрунтування факторів конкурентоспроможності</w:t>
      </w:r>
    </w:p>
    <w:tbl>
      <w:tblPr>
        <w:tblStyle w:val="ad"/>
        <w:tblW w:w="5000" w:type="pct"/>
        <w:jc w:val="center"/>
        <w:tblLook w:val="04A0" w:firstRow="1" w:lastRow="0" w:firstColumn="1" w:lastColumn="0" w:noHBand="0" w:noVBand="1"/>
      </w:tblPr>
      <w:tblGrid>
        <w:gridCol w:w="552"/>
        <w:gridCol w:w="3749"/>
        <w:gridCol w:w="5377"/>
      </w:tblGrid>
      <w:tr w:rsidR="00EB12AC" w:rsidRPr="00BD3495" w:rsidTr="0016729B">
        <w:trPr>
          <w:trHeight w:val="454"/>
          <w:jc w:val="center"/>
        </w:trPr>
        <w:tc>
          <w:tcPr>
            <w:tcW w:w="285" w:type="pct"/>
            <w:vAlign w:val="center"/>
          </w:tcPr>
          <w:p w:rsidR="00EB12AC" w:rsidRPr="00A92C75" w:rsidRDefault="00EB12AC" w:rsidP="0016729B">
            <w:pPr>
              <w:pStyle w:val="af3"/>
              <w:jc w:val="center"/>
            </w:pPr>
            <w:r>
              <w:t>№ п</w:t>
            </w:r>
            <w:r>
              <w:rPr>
                <w:lang w:val="en-US"/>
              </w:rPr>
              <w:t>/</w:t>
            </w:r>
            <w:r>
              <w:t>п</w:t>
            </w:r>
          </w:p>
        </w:tc>
        <w:tc>
          <w:tcPr>
            <w:tcW w:w="1937" w:type="pct"/>
            <w:vAlign w:val="center"/>
          </w:tcPr>
          <w:p w:rsidR="00EB12AC" w:rsidRDefault="00EB12AC" w:rsidP="0016729B">
            <w:pPr>
              <w:pStyle w:val="af3"/>
              <w:jc w:val="center"/>
            </w:pPr>
            <w:r>
              <w:t>Фактор конкурентоспроможності</w:t>
            </w:r>
          </w:p>
        </w:tc>
        <w:tc>
          <w:tcPr>
            <w:tcW w:w="2778" w:type="pct"/>
            <w:vAlign w:val="center"/>
          </w:tcPr>
          <w:p w:rsidR="00EB12AC" w:rsidRDefault="00EB12AC" w:rsidP="0016729B">
            <w:pPr>
              <w:pStyle w:val="af3"/>
              <w:jc w:val="center"/>
            </w:pPr>
            <w:r>
              <w:t>Обґрунтування (наведення чинників, що роблять фактор для порівняння конкурентних проектів значущим)</w:t>
            </w:r>
          </w:p>
        </w:tc>
      </w:tr>
      <w:tr w:rsidR="00EB12AC" w:rsidRPr="00BD3495" w:rsidTr="0016729B">
        <w:trPr>
          <w:trHeight w:val="454"/>
          <w:jc w:val="center"/>
        </w:trPr>
        <w:tc>
          <w:tcPr>
            <w:tcW w:w="285" w:type="pct"/>
            <w:vAlign w:val="center"/>
          </w:tcPr>
          <w:p w:rsidR="00EB12AC" w:rsidRDefault="00EB12AC" w:rsidP="0016729B">
            <w:pPr>
              <w:pStyle w:val="af3"/>
              <w:jc w:val="center"/>
            </w:pPr>
            <w:r>
              <w:t>1</w:t>
            </w:r>
          </w:p>
        </w:tc>
        <w:tc>
          <w:tcPr>
            <w:tcW w:w="1937" w:type="pct"/>
          </w:tcPr>
          <w:p w:rsidR="00EB12AC" w:rsidRDefault="00EB12AC" w:rsidP="0016729B">
            <w:pPr>
              <w:pStyle w:val="af3"/>
              <w:jc w:val="left"/>
            </w:pPr>
            <w:r>
              <w:t>Потреби споживачів</w:t>
            </w:r>
          </w:p>
        </w:tc>
        <w:tc>
          <w:tcPr>
            <w:tcW w:w="2778" w:type="pct"/>
          </w:tcPr>
          <w:p w:rsidR="00EB12AC" w:rsidRDefault="00EB12AC" w:rsidP="0016729B">
            <w:pPr>
              <w:pStyle w:val="af3"/>
              <w:jc w:val="left"/>
            </w:pPr>
            <w:r>
              <w:t>Потреби споживачів обумовлюють необхідність розробки проекту</w:t>
            </w:r>
          </w:p>
        </w:tc>
      </w:tr>
      <w:tr w:rsidR="00EB12AC" w:rsidRPr="00BD3495" w:rsidTr="0016729B">
        <w:trPr>
          <w:trHeight w:val="454"/>
          <w:jc w:val="center"/>
        </w:trPr>
        <w:tc>
          <w:tcPr>
            <w:tcW w:w="285" w:type="pct"/>
            <w:vAlign w:val="center"/>
          </w:tcPr>
          <w:p w:rsidR="00EB12AC" w:rsidRDefault="00EB12AC" w:rsidP="0016729B">
            <w:pPr>
              <w:pStyle w:val="af3"/>
              <w:jc w:val="center"/>
            </w:pPr>
            <w:r>
              <w:t>2</w:t>
            </w:r>
          </w:p>
        </w:tc>
        <w:tc>
          <w:tcPr>
            <w:tcW w:w="1937" w:type="pct"/>
          </w:tcPr>
          <w:p w:rsidR="00EB12AC" w:rsidRDefault="00EB12AC" w:rsidP="0016729B">
            <w:pPr>
              <w:pStyle w:val="af3"/>
              <w:jc w:val="left"/>
            </w:pPr>
            <w:r>
              <w:t>Ціна та собівартість продукції</w:t>
            </w:r>
          </w:p>
        </w:tc>
        <w:tc>
          <w:tcPr>
            <w:tcW w:w="2778" w:type="pct"/>
          </w:tcPr>
          <w:p w:rsidR="00EB12AC" w:rsidRDefault="00EB12AC" w:rsidP="0016729B">
            <w:pPr>
              <w:pStyle w:val="af3"/>
              <w:jc w:val="left"/>
            </w:pPr>
            <w:r>
              <w:t>Рівень цін повинен бути менший ніж ціни конкурентів</w:t>
            </w:r>
          </w:p>
        </w:tc>
      </w:tr>
      <w:tr w:rsidR="00EB12AC" w:rsidRPr="00BD3495" w:rsidTr="0016729B">
        <w:trPr>
          <w:trHeight w:val="454"/>
          <w:jc w:val="center"/>
        </w:trPr>
        <w:tc>
          <w:tcPr>
            <w:tcW w:w="285" w:type="pct"/>
            <w:vAlign w:val="center"/>
          </w:tcPr>
          <w:p w:rsidR="00EB12AC" w:rsidRDefault="00EB12AC" w:rsidP="0016729B">
            <w:pPr>
              <w:pStyle w:val="af3"/>
              <w:jc w:val="center"/>
            </w:pPr>
            <w:r>
              <w:t>3</w:t>
            </w:r>
          </w:p>
        </w:tc>
        <w:tc>
          <w:tcPr>
            <w:tcW w:w="1937" w:type="pct"/>
          </w:tcPr>
          <w:p w:rsidR="00EB12AC" w:rsidRPr="006C208B" w:rsidRDefault="00EB12AC" w:rsidP="0016729B">
            <w:pPr>
              <w:pStyle w:val="af3"/>
              <w:jc w:val="left"/>
            </w:pPr>
            <w:r>
              <w:t>Точність</w:t>
            </w:r>
          </w:p>
        </w:tc>
        <w:tc>
          <w:tcPr>
            <w:tcW w:w="2778" w:type="pct"/>
          </w:tcPr>
          <w:p w:rsidR="00EB12AC" w:rsidRPr="00B36A77" w:rsidRDefault="00EB12AC" w:rsidP="0016729B">
            <w:pPr>
              <w:pStyle w:val="af3"/>
              <w:jc w:val="left"/>
              <w:rPr>
                <w:lang w:val="ru-RU"/>
              </w:rPr>
            </w:pPr>
            <w:r>
              <w:rPr>
                <w:lang w:val="ru-RU"/>
              </w:rPr>
              <w:t>Точність має бути  не меншої ніж у конкурентів</w:t>
            </w:r>
          </w:p>
        </w:tc>
      </w:tr>
      <w:tr w:rsidR="00EB12AC" w:rsidRPr="00C0159A" w:rsidTr="0016729B">
        <w:trPr>
          <w:trHeight w:val="454"/>
          <w:jc w:val="center"/>
        </w:trPr>
        <w:tc>
          <w:tcPr>
            <w:tcW w:w="285" w:type="pct"/>
            <w:vAlign w:val="center"/>
          </w:tcPr>
          <w:p w:rsidR="00EB12AC" w:rsidRDefault="00EB12AC" w:rsidP="0016729B">
            <w:pPr>
              <w:pStyle w:val="af3"/>
              <w:jc w:val="center"/>
            </w:pPr>
            <w:r>
              <w:t>4</w:t>
            </w:r>
          </w:p>
        </w:tc>
        <w:tc>
          <w:tcPr>
            <w:tcW w:w="1937" w:type="pct"/>
          </w:tcPr>
          <w:p w:rsidR="00EB12AC" w:rsidRDefault="00EB12AC" w:rsidP="0016729B">
            <w:pPr>
              <w:pStyle w:val="af3"/>
              <w:jc w:val="left"/>
            </w:pPr>
            <w:r>
              <w:t>Маркетинговий потенціал</w:t>
            </w:r>
          </w:p>
        </w:tc>
        <w:tc>
          <w:tcPr>
            <w:tcW w:w="2778" w:type="pct"/>
          </w:tcPr>
          <w:p w:rsidR="00EB12AC" w:rsidRDefault="00EB12AC" w:rsidP="0016729B">
            <w:pPr>
              <w:pStyle w:val="af3"/>
              <w:jc w:val="left"/>
            </w:pPr>
            <w:r>
              <w:t>Створити гарний імідж компанії</w:t>
            </w:r>
          </w:p>
        </w:tc>
      </w:tr>
      <w:tr w:rsidR="00EB12AC" w:rsidRPr="00BD3495" w:rsidTr="0016729B">
        <w:trPr>
          <w:trHeight w:val="454"/>
          <w:jc w:val="center"/>
        </w:trPr>
        <w:tc>
          <w:tcPr>
            <w:tcW w:w="285" w:type="pct"/>
            <w:vAlign w:val="center"/>
          </w:tcPr>
          <w:p w:rsidR="00EB12AC" w:rsidRDefault="00EB12AC" w:rsidP="0016729B">
            <w:pPr>
              <w:pStyle w:val="af3"/>
              <w:jc w:val="center"/>
            </w:pPr>
            <w:r>
              <w:t>5</w:t>
            </w:r>
          </w:p>
        </w:tc>
        <w:tc>
          <w:tcPr>
            <w:tcW w:w="1937" w:type="pct"/>
          </w:tcPr>
          <w:p w:rsidR="00EB12AC" w:rsidRDefault="00EB12AC" w:rsidP="0016729B">
            <w:pPr>
              <w:pStyle w:val="af3"/>
              <w:jc w:val="left"/>
            </w:pPr>
            <w:r>
              <w:t>Простота експлуатації</w:t>
            </w:r>
          </w:p>
        </w:tc>
        <w:tc>
          <w:tcPr>
            <w:tcW w:w="2778" w:type="pct"/>
          </w:tcPr>
          <w:p w:rsidR="00EB12AC" w:rsidRDefault="00EB12AC" w:rsidP="0016729B">
            <w:pPr>
              <w:pStyle w:val="af3"/>
              <w:jc w:val="left"/>
            </w:pPr>
            <w:r>
              <w:t>Метод повинен бути простим у використанні для будь-яких користувачів</w:t>
            </w:r>
          </w:p>
        </w:tc>
      </w:tr>
      <w:tr w:rsidR="00EB12AC" w:rsidRPr="00BD3495" w:rsidTr="0016729B">
        <w:trPr>
          <w:trHeight w:val="454"/>
          <w:jc w:val="center"/>
        </w:trPr>
        <w:tc>
          <w:tcPr>
            <w:tcW w:w="285" w:type="pct"/>
            <w:vAlign w:val="center"/>
          </w:tcPr>
          <w:p w:rsidR="00EB12AC" w:rsidRDefault="00EB12AC" w:rsidP="0016729B">
            <w:pPr>
              <w:pStyle w:val="af3"/>
              <w:jc w:val="center"/>
            </w:pPr>
            <w:r>
              <w:t>6</w:t>
            </w:r>
          </w:p>
        </w:tc>
        <w:tc>
          <w:tcPr>
            <w:tcW w:w="1937" w:type="pct"/>
          </w:tcPr>
          <w:p w:rsidR="00EB12AC" w:rsidRDefault="00EB12AC" w:rsidP="0016729B">
            <w:pPr>
              <w:pStyle w:val="af3"/>
              <w:jc w:val="left"/>
            </w:pPr>
            <w:r>
              <w:t>Технічне обслуговування</w:t>
            </w:r>
          </w:p>
        </w:tc>
        <w:tc>
          <w:tcPr>
            <w:tcW w:w="2778" w:type="pct"/>
          </w:tcPr>
          <w:p w:rsidR="00EB12AC" w:rsidRDefault="00EB12AC" w:rsidP="0016729B">
            <w:pPr>
              <w:pStyle w:val="af3"/>
              <w:jc w:val="left"/>
            </w:pPr>
            <w:r>
              <w:t>Міжнародна технічна допомога та обслуговування клієнтів</w:t>
            </w:r>
          </w:p>
        </w:tc>
      </w:tr>
      <w:tr w:rsidR="00EB12AC" w:rsidRPr="00BD3495" w:rsidTr="0016729B">
        <w:trPr>
          <w:trHeight w:val="454"/>
          <w:jc w:val="center"/>
        </w:trPr>
        <w:tc>
          <w:tcPr>
            <w:tcW w:w="285" w:type="pct"/>
            <w:vAlign w:val="center"/>
          </w:tcPr>
          <w:p w:rsidR="00EB12AC" w:rsidRDefault="00EB12AC" w:rsidP="0016729B">
            <w:pPr>
              <w:pStyle w:val="af3"/>
              <w:jc w:val="center"/>
            </w:pPr>
            <w:r>
              <w:t>7</w:t>
            </w:r>
          </w:p>
        </w:tc>
        <w:tc>
          <w:tcPr>
            <w:tcW w:w="1937" w:type="pct"/>
          </w:tcPr>
          <w:p w:rsidR="00EB12AC" w:rsidRDefault="00EB12AC" w:rsidP="0016729B">
            <w:pPr>
              <w:pStyle w:val="af3"/>
              <w:jc w:val="left"/>
            </w:pPr>
            <w:r>
              <w:t>Безпечність</w:t>
            </w:r>
          </w:p>
        </w:tc>
        <w:tc>
          <w:tcPr>
            <w:tcW w:w="2778" w:type="pct"/>
          </w:tcPr>
          <w:p w:rsidR="00EB12AC" w:rsidRDefault="00EB12AC" w:rsidP="0016729B">
            <w:pPr>
              <w:pStyle w:val="af3"/>
              <w:jc w:val="left"/>
            </w:pPr>
            <w:r>
              <w:t>Рівень безпечності має бути не меншим ніж у конкурентів</w:t>
            </w:r>
          </w:p>
        </w:tc>
      </w:tr>
    </w:tbl>
    <w:p w:rsidR="00EB12AC" w:rsidRPr="00EB12AC" w:rsidRDefault="00EB12AC" w:rsidP="00EB12AC">
      <w:pPr>
        <w:rPr>
          <w:lang w:val="ru-RU"/>
        </w:rPr>
      </w:pPr>
    </w:p>
    <w:p w:rsidR="00EB12AC" w:rsidRPr="00EB12AC" w:rsidRDefault="00EB12AC" w:rsidP="00EB12AC">
      <w:pPr>
        <w:spacing w:line="360" w:lineRule="auto"/>
        <w:ind w:firstLine="851"/>
        <w:jc w:val="both"/>
        <w:rPr>
          <w:rFonts w:ascii="Times New Roman" w:hAnsi="Times New Roman" w:cs="Times New Roman"/>
          <w:sz w:val="28"/>
          <w:lang w:val="ru-RU"/>
        </w:rPr>
      </w:pPr>
      <w:r w:rsidRPr="00EB12AC">
        <w:rPr>
          <w:rFonts w:ascii="Times New Roman" w:hAnsi="Times New Roman" w:cs="Times New Roman"/>
          <w:sz w:val="28"/>
          <w:lang w:val="ru-RU"/>
        </w:rPr>
        <w:t>Результат обґрунтування факторів конкурентоспроможності показав, що існує фактор потреби споживачів, який обумовлює необхідність розробки проекту. Цей проект повинен конкурувати в ціні та собівартості, бути безпечним, точним, а також вийти на міжнародний рівень.</w:t>
      </w:r>
    </w:p>
    <w:p w:rsidR="00EB12AC" w:rsidRPr="00EB12AC" w:rsidRDefault="00EB12AC" w:rsidP="00EB12AC">
      <w:pPr>
        <w:spacing w:line="360" w:lineRule="auto"/>
        <w:jc w:val="right"/>
        <w:rPr>
          <w:rFonts w:ascii="Times New Roman" w:hAnsi="Times New Roman" w:cs="Times New Roman"/>
          <w:sz w:val="28"/>
          <w:lang w:val="ru-RU"/>
        </w:rPr>
      </w:pPr>
      <w:r w:rsidRPr="00EB12AC">
        <w:rPr>
          <w:rFonts w:ascii="Times New Roman" w:hAnsi="Times New Roman" w:cs="Times New Roman"/>
          <w:sz w:val="28"/>
          <w:lang w:val="ru-RU"/>
        </w:rPr>
        <w:t>Таблиця 5.11 Порівняльний аналіз сильних та слабких сторін «</w:t>
      </w:r>
      <w:r w:rsidR="00E01CD4" w:rsidRPr="00E01CD4">
        <w:rPr>
          <w:rFonts w:ascii="Times New Roman" w:hAnsi="Times New Roman" w:cs="Times New Roman"/>
          <w:sz w:val="28"/>
          <w:szCs w:val="32"/>
          <w:lang w:val="ru-RU"/>
        </w:rPr>
        <w:t>Вибір та обгрунтування оптико-електронної системи позиціювання безпілотних літальних апаратів</w:t>
      </w:r>
      <w:r w:rsidRPr="00EB12AC">
        <w:rPr>
          <w:rFonts w:ascii="Times New Roman" w:hAnsi="Times New Roman" w:cs="Times New Roman"/>
          <w:sz w:val="28"/>
          <w:lang w:val="ru-RU"/>
        </w:rPr>
        <w:t>»</w:t>
      </w:r>
    </w:p>
    <w:tbl>
      <w:tblPr>
        <w:tblStyle w:val="ad"/>
        <w:tblW w:w="5000" w:type="pct"/>
        <w:jc w:val="center"/>
        <w:tblLook w:val="04A0" w:firstRow="1" w:lastRow="0" w:firstColumn="1" w:lastColumn="0" w:noHBand="0" w:noVBand="1"/>
      </w:tblPr>
      <w:tblGrid>
        <w:gridCol w:w="553"/>
        <w:gridCol w:w="3874"/>
        <w:gridCol w:w="993"/>
        <w:gridCol w:w="608"/>
        <w:gridCol w:w="608"/>
        <w:gridCol w:w="608"/>
        <w:gridCol w:w="608"/>
        <w:gridCol w:w="608"/>
        <w:gridCol w:w="608"/>
        <w:gridCol w:w="610"/>
      </w:tblGrid>
      <w:tr w:rsidR="00EB12AC" w:rsidRPr="00BD3495" w:rsidTr="0016729B">
        <w:trPr>
          <w:trHeight w:val="454"/>
          <w:jc w:val="center"/>
        </w:trPr>
        <w:tc>
          <w:tcPr>
            <w:tcW w:w="286" w:type="pct"/>
            <w:vMerge w:val="restart"/>
            <w:vAlign w:val="center"/>
          </w:tcPr>
          <w:p w:rsidR="00EB12AC" w:rsidRPr="00EA2034" w:rsidRDefault="00EB12AC" w:rsidP="0016729B">
            <w:pPr>
              <w:pStyle w:val="af3"/>
              <w:jc w:val="center"/>
            </w:pPr>
            <w:r>
              <w:t>№ п</w:t>
            </w:r>
            <w:r>
              <w:rPr>
                <w:lang w:val="en-US"/>
              </w:rPr>
              <w:t>/</w:t>
            </w:r>
            <w:r>
              <w:t>п</w:t>
            </w:r>
          </w:p>
        </w:tc>
        <w:tc>
          <w:tcPr>
            <w:tcW w:w="2002" w:type="pct"/>
            <w:vMerge w:val="restart"/>
            <w:vAlign w:val="center"/>
          </w:tcPr>
          <w:p w:rsidR="00EB12AC" w:rsidRDefault="00EB12AC" w:rsidP="0016729B">
            <w:pPr>
              <w:pStyle w:val="af3"/>
              <w:jc w:val="center"/>
            </w:pPr>
            <w:r>
              <w:t>Фактор конкурентоспроможності</w:t>
            </w:r>
          </w:p>
        </w:tc>
        <w:tc>
          <w:tcPr>
            <w:tcW w:w="513" w:type="pct"/>
            <w:vMerge w:val="restart"/>
            <w:vAlign w:val="center"/>
          </w:tcPr>
          <w:p w:rsidR="00EB12AC" w:rsidRDefault="00EB12AC" w:rsidP="0016729B">
            <w:pPr>
              <w:pStyle w:val="af3"/>
              <w:jc w:val="center"/>
            </w:pPr>
            <w:r>
              <w:t>Бали</w:t>
            </w:r>
          </w:p>
          <w:p w:rsidR="00EB12AC" w:rsidRDefault="00EB12AC" w:rsidP="0016729B">
            <w:pPr>
              <w:pStyle w:val="af3"/>
              <w:jc w:val="center"/>
            </w:pPr>
            <w:r>
              <w:t>1-20</w:t>
            </w:r>
          </w:p>
        </w:tc>
        <w:tc>
          <w:tcPr>
            <w:tcW w:w="2198" w:type="pct"/>
            <w:gridSpan w:val="7"/>
            <w:vAlign w:val="center"/>
          </w:tcPr>
          <w:p w:rsidR="00EB12AC" w:rsidRDefault="00EB12AC" w:rsidP="0016729B">
            <w:pPr>
              <w:pStyle w:val="af3"/>
              <w:jc w:val="center"/>
            </w:pPr>
            <w:r>
              <w:t>Рейтинг товарів-конкурентів у порівнянні з «»</w:t>
            </w:r>
          </w:p>
        </w:tc>
      </w:tr>
      <w:tr w:rsidR="00EB12AC" w:rsidTr="0016729B">
        <w:trPr>
          <w:trHeight w:val="454"/>
          <w:jc w:val="center"/>
        </w:trPr>
        <w:tc>
          <w:tcPr>
            <w:tcW w:w="286" w:type="pct"/>
            <w:vMerge/>
            <w:vAlign w:val="center"/>
          </w:tcPr>
          <w:p w:rsidR="00EB12AC" w:rsidRDefault="00EB12AC" w:rsidP="0016729B">
            <w:pPr>
              <w:pStyle w:val="af3"/>
              <w:jc w:val="center"/>
            </w:pPr>
          </w:p>
        </w:tc>
        <w:tc>
          <w:tcPr>
            <w:tcW w:w="2002" w:type="pct"/>
            <w:vMerge/>
            <w:vAlign w:val="center"/>
          </w:tcPr>
          <w:p w:rsidR="00EB12AC" w:rsidRDefault="00EB12AC" w:rsidP="0016729B">
            <w:pPr>
              <w:pStyle w:val="af3"/>
              <w:jc w:val="center"/>
            </w:pPr>
          </w:p>
        </w:tc>
        <w:tc>
          <w:tcPr>
            <w:tcW w:w="513" w:type="pct"/>
            <w:vMerge/>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r>
              <w:t>-3</w:t>
            </w:r>
          </w:p>
        </w:tc>
        <w:tc>
          <w:tcPr>
            <w:tcW w:w="314" w:type="pct"/>
            <w:vAlign w:val="center"/>
          </w:tcPr>
          <w:p w:rsidR="00EB12AC" w:rsidRDefault="00EB12AC" w:rsidP="0016729B">
            <w:pPr>
              <w:pStyle w:val="af3"/>
              <w:jc w:val="center"/>
            </w:pPr>
            <w:r>
              <w:t>-2</w:t>
            </w:r>
          </w:p>
        </w:tc>
        <w:tc>
          <w:tcPr>
            <w:tcW w:w="314" w:type="pct"/>
            <w:vAlign w:val="center"/>
          </w:tcPr>
          <w:p w:rsidR="00EB12AC" w:rsidRDefault="00EB12AC" w:rsidP="0016729B">
            <w:pPr>
              <w:pStyle w:val="af3"/>
              <w:jc w:val="center"/>
            </w:pPr>
            <w:r>
              <w:t>-1</w:t>
            </w:r>
          </w:p>
        </w:tc>
        <w:tc>
          <w:tcPr>
            <w:tcW w:w="314" w:type="pct"/>
            <w:vAlign w:val="center"/>
          </w:tcPr>
          <w:p w:rsidR="00EB12AC" w:rsidRDefault="00EB12AC" w:rsidP="0016729B">
            <w:pPr>
              <w:pStyle w:val="af3"/>
              <w:jc w:val="center"/>
            </w:pPr>
            <w:r>
              <w:t>0</w:t>
            </w:r>
          </w:p>
        </w:tc>
        <w:tc>
          <w:tcPr>
            <w:tcW w:w="314" w:type="pct"/>
            <w:vAlign w:val="center"/>
          </w:tcPr>
          <w:p w:rsidR="00EB12AC" w:rsidRDefault="00EB12AC" w:rsidP="0016729B">
            <w:pPr>
              <w:pStyle w:val="af3"/>
              <w:jc w:val="center"/>
            </w:pPr>
            <w:r>
              <w:t>+1</w:t>
            </w:r>
          </w:p>
        </w:tc>
        <w:tc>
          <w:tcPr>
            <w:tcW w:w="314" w:type="pct"/>
            <w:vAlign w:val="center"/>
          </w:tcPr>
          <w:p w:rsidR="00EB12AC" w:rsidRDefault="00EB12AC" w:rsidP="0016729B">
            <w:pPr>
              <w:pStyle w:val="af3"/>
              <w:jc w:val="center"/>
            </w:pPr>
            <w:r>
              <w:t>+2</w:t>
            </w:r>
          </w:p>
        </w:tc>
        <w:tc>
          <w:tcPr>
            <w:tcW w:w="315" w:type="pct"/>
            <w:vAlign w:val="center"/>
          </w:tcPr>
          <w:p w:rsidR="00EB12AC" w:rsidRDefault="00EB12AC" w:rsidP="0016729B">
            <w:pPr>
              <w:pStyle w:val="af3"/>
              <w:jc w:val="center"/>
            </w:pPr>
            <w:r>
              <w:t>+3</w:t>
            </w:r>
          </w:p>
        </w:tc>
      </w:tr>
      <w:tr w:rsidR="00EB12AC" w:rsidTr="0016729B">
        <w:trPr>
          <w:trHeight w:val="454"/>
          <w:jc w:val="center"/>
        </w:trPr>
        <w:tc>
          <w:tcPr>
            <w:tcW w:w="286" w:type="pct"/>
            <w:vAlign w:val="center"/>
          </w:tcPr>
          <w:p w:rsidR="00EB12AC" w:rsidRDefault="00EB12AC" w:rsidP="0016729B">
            <w:pPr>
              <w:pStyle w:val="af3"/>
              <w:jc w:val="center"/>
            </w:pPr>
            <w:r>
              <w:t>1</w:t>
            </w:r>
          </w:p>
        </w:tc>
        <w:tc>
          <w:tcPr>
            <w:tcW w:w="2002" w:type="pct"/>
          </w:tcPr>
          <w:p w:rsidR="00EB12AC" w:rsidRDefault="00EB12AC" w:rsidP="0016729B">
            <w:pPr>
              <w:pStyle w:val="af3"/>
              <w:jc w:val="left"/>
            </w:pPr>
            <w:r>
              <w:t>Потреби споживачів</w:t>
            </w:r>
          </w:p>
        </w:tc>
        <w:tc>
          <w:tcPr>
            <w:tcW w:w="513" w:type="pct"/>
            <w:vAlign w:val="center"/>
          </w:tcPr>
          <w:p w:rsidR="00EB12AC" w:rsidRDefault="00EB12AC" w:rsidP="0016729B">
            <w:pPr>
              <w:pStyle w:val="af3"/>
              <w:jc w:val="center"/>
            </w:pPr>
            <w:r>
              <w:t>5</w:t>
            </w: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r>
              <w:t>+</w:t>
            </w:r>
          </w:p>
        </w:tc>
        <w:tc>
          <w:tcPr>
            <w:tcW w:w="314" w:type="pct"/>
            <w:vAlign w:val="center"/>
          </w:tcPr>
          <w:p w:rsidR="00EB12AC" w:rsidRDefault="00EB12AC" w:rsidP="0016729B">
            <w:pPr>
              <w:pStyle w:val="af3"/>
              <w:jc w:val="center"/>
            </w:pPr>
          </w:p>
        </w:tc>
        <w:tc>
          <w:tcPr>
            <w:tcW w:w="315" w:type="pct"/>
            <w:vAlign w:val="center"/>
          </w:tcPr>
          <w:p w:rsidR="00EB12AC" w:rsidRDefault="00EB12AC" w:rsidP="0016729B">
            <w:pPr>
              <w:pStyle w:val="af3"/>
              <w:jc w:val="center"/>
            </w:pPr>
          </w:p>
        </w:tc>
      </w:tr>
      <w:tr w:rsidR="00EB12AC" w:rsidTr="0016729B">
        <w:trPr>
          <w:trHeight w:val="454"/>
          <w:jc w:val="center"/>
        </w:trPr>
        <w:tc>
          <w:tcPr>
            <w:tcW w:w="286" w:type="pct"/>
            <w:vAlign w:val="center"/>
          </w:tcPr>
          <w:p w:rsidR="00EB12AC" w:rsidRDefault="00EB12AC" w:rsidP="0016729B">
            <w:pPr>
              <w:pStyle w:val="af3"/>
              <w:jc w:val="center"/>
            </w:pPr>
            <w:r>
              <w:t>2</w:t>
            </w:r>
          </w:p>
        </w:tc>
        <w:tc>
          <w:tcPr>
            <w:tcW w:w="2002" w:type="pct"/>
          </w:tcPr>
          <w:p w:rsidR="00EB12AC" w:rsidRDefault="00EB12AC" w:rsidP="0016729B">
            <w:pPr>
              <w:pStyle w:val="af3"/>
              <w:jc w:val="left"/>
            </w:pPr>
            <w:r>
              <w:t>Ціна та собівартість продукції</w:t>
            </w:r>
          </w:p>
        </w:tc>
        <w:tc>
          <w:tcPr>
            <w:tcW w:w="513" w:type="pct"/>
            <w:vAlign w:val="center"/>
          </w:tcPr>
          <w:p w:rsidR="00EB12AC" w:rsidRDefault="00EB12AC" w:rsidP="0016729B">
            <w:pPr>
              <w:pStyle w:val="af3"/>
              <w:jc w:val="center"/>
            </w:pPr>
            <w:r>
              <w:t>20</w:t>
            </w: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5" w:type="pct"/>
            <w:vAlign w:val="center"/>
          </w:tcPr>
          <w:p w:rsidR="00EB12AC" w:rsidRDefault="00EB12AC" w:rsidP="0016729B">
            <w:pPr>
              <w:pStyle w:val="af3"/>
              <w:jc w:val="center"/>
            </w:pPr>
            <w:r>
              <w:t>+</w:t>
            </w:r>
          </w:p>
        </w:tc>
      </w:tr>
      <w:tr w:rsidR="00EB12AC" w:rsidTr="0016729B">
        <w:trPr>
          <w:trHeight w:val="454"/>
          <w:jc w:val="center"/>
        </w:trPr>
        <w:tc>
          <w:tcPr>
            <w:tcW w:w="286" w:type="pct"/>
            <w:vAlign w:val="center"/>
          </w:tcPr>
          <w:p w:rsidR="00EB12AC" w:rsidRDefault="00EB12AC" w:rsidP="0016729B">
            <w:pPr>
              <w:pStyle w:val="af3"/>
              <w:jc w:val="center"/>
            </w:pPr>
            <w:r>
              <w:t>3</w:t>
            </w:r>
          </w:p>
        </w:tc>
        <w:tc>
          <w:tcPr>
            <w:tcW w:w="2002" w:type="pct"/>
          </w:tcPr>
          <w:p w:rsidR="00EB12AC" w:rsidRPr="00B31D08" w:rsidRDefault="00EB12AC" w:rsidP="0016729B">
            <w:pPr>
              <w:pStyle w:val="af3"/>
              <w:jc w:val="left"/>
              <w:rPr>
                <w:lang w:val="en-US"/>
              </w:rPr>
            </w:pPr>
            <w:r>
              <w:t>Точність</w:t>
            </w:r>
          </w:p>
        </w:tc>
        <w:tc>
          <w:tcPr>
            <w:tcW w:w="513" w:type="pct"/>
            <w:vAlign w:val="center"/>
          </w:tcPr>
          <w:p w:rsidR="00EB12AC" w:rsidRDefault="00EB12AC" w:rsidP="0016729B">
            <w:pPr>
              <w:pStyle w:val="af3"/>
              <w:jc w:val="center"/>
            </w:pPr>
            <w:r>
              <w:t>8</w:t>
            </w: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r>
              <w:t>+</w:t>
            </w: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5" w:type="pct"/>
            <w:vAlign w:val="center"/>
          </w:tcPr>
          <w:p w:rsidR="00EB12AC" w:rsidRPr="00FE2A3F" w:rsidRDefault="00EB12AC" w:rsidP="0016729B">
            <w:pPr>
              <w:pStyle w:val="af3"/>
              <w:jc w:val="center"/>
              <w:rPr>
                <w:lang w:val="ru-RU"/>
              </w:rPr>
            </w:pPr>
          </w:p>
        </w:tc>
      </w:tr>
      <w:tr w:rsidR="00EB12AC" w:rsidTr="0016729B">
        <w:trPr>
          <w:trHeight w:val="454"/>
          <w:jc w:val="center"/>
        </w:trPr>
        <w:tc>
          <w:tcPr>
            <w:tcW w:w="286" w:type="pct"/>
            <w:vAlign w:val="center"/>
          </w:tcPr>
          <w:p w:rsidR="00EB12AC" w:rsidRDefault="00EB12AC" w:rsidP="0016729B">
            <w:pPr>
              <w:pStyle w:val="af3"/>
              <w:jc w:val="center"/>
            </w:pPr>
            <w:r>
              <w:t>4</w:t>
            </w:r>
          </w:p>
        </w:tc>
        <w:tc>
          <w:tcPr>
            <w:tcW w:w="2002" w:type="pct"/>
          </w:tcPr>
          <w:p w:rsidR="00EB12AC" w:rsidRDefault="00EB12AC" w:rsidP="0016729B">
            <w:pPr>
              <w:pStyle w:val="af3"/>
              <w:jc w:val="left"/>
            </w:pPr>
            <w:r>
              <w:t>Маркетинговий потенціал</w:t>
            </w:r>
          </w:p>
        </w:tc>
        <w:tc>
          <w:tcPr>
            <w:tcW w:w="513" w:type="pct"/>
            <w:vAlign w:val="center"/>
          </w:tcPr>
          <w:p w:rsidR="00EB12AC" w:rsidRDefault="00EB12AC" w:rsidP="0016729B">
            <w:pPr>
              <w:pStyle w:val="af3"/>
              <w:jc w:val="center"/>
            </w:pPr>
            <w:r>
              <w:t>4</w:t>
            </w: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r>
              <w:t>+</w:t>
            </w: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Pr="00FE2A3F" w:rsidRDefault="00EB12AC" w:rsidP="0016729B">
            <w:pPr>
              <w:pStyle w:val="af3"/>
              <w:jc w:val="center"/>
              <w:rPr>
                <w:lang w:val="ru-RU"/>
              </w:rPr>
            </w:pPr>
          </w:p>
        </w:tc>
        <w:tc>
          <w:tcPr>
            <w:tcW w:w="315" w:type="pct"/>
            <w:vAlign w:val="center"/>
          </w:tcPr>
          <w:p w:rsidR="00EB12AC" w:rsidRDefault="00EB12AC" w:rsidP="0016729B">
            <w:pPr>
              <w:pStyle w:val="af3"/>
              <w:jc w:val="center"/>
            </w:pPr>
          </w:p>
        </w:tc>
      </w:tr>
      <w:tr w:rsidR="00EB12AC" w:rsidTr="0016729B">
        <w:trPr>
          <w:trHeight w:val="454"/>
          <w:jc w:val="center"/>
        </w:trPr>
        <w:tc>
          <w:tcPr>
            <w:tcW w:w="286" w:type="pct"/>
            <w:tcBorders>
              <w:bottom w:val="nil"/>
            </w:tcBorders>
            <w:vAlign w:val="center"/>
          </w:tcPr>
          <w:p w:rsidR="00EB12AC" w:rsidRDefault="00EB12AC" w:rsidP="0016729B">
            <w:pPr>
              <w:pStyle w:val="af3"/>
              <w:jc w:val="center"/>
            </w:pPr>
            <w:r>
              <w:t>5</w:t>
            </w:r>
          </w:p>
        </w:tc>
        <w:tc>
          <w:tcPr>
            <w:tcW w:w="2002" w:type="pct"/>
            <w:tcBorders>
              <w:bottom w:val="nil"/>
            </w:tcBorders>
          </w:tcPr>
          <w:p w:rsidR="00EB12AC" w:rsidRDefault="00EB12AC" w:rsidP="0016729B">
            <w:pPr>
              <w:pStyle w:val="af3"/>
              <w:jc w:val="left"/>
            </w:pPr>
            <w:r>
              <w:t>Простота експлуатації</w:t>
            </w:r>
          </w:p>
        </w:tc>
        <w:tc>
          <w:tcPr>
            <w:tcW w:w="513" w:type="pct"/>
            <w:tcBorders>
              <w:bottom w:val="nil"/>
            </w:tcBorders>
            <w:vAlign w:val="center"/>
          </w:tcPr>
          <w:p w:rsidR="00EB12AC" w:rsidRDefault="00EB12AC" w:rsidP="0016729B">
            <w:pPr>
              <w:pStyle w:val="af3"/>
              <w:jc w:val="center"/>
            </w:pPr>
            <w:r>
              <w:t>18</w:t>
            </w:r>
          </w:p>
        </w:tc>
        <w:tc>
          <w:tcPr>
            <w:tcW w:w="314" w:type="pct"/>
            <w:tcBorders>
              <w:bottom w:val="nil"/>
            </w:tcBorders>
            <w:vAlign w:val="center"/>
          </w:tcPr>
          <w:p w:rsidR="00EB12AC" w:rsidRDefault="00EB12AC" w:rsidP="0016729B">
            <w:pPr>
              <w:pStyle w:val="af3"/>
              <w:jc w:val="center"/>
            </w:pPr>
          </w:p>
        </w:tc>
        <w:tc>
          <w:tcPr>
            <w:tcW w:w="314" w:type="pct"/>
            <w:tcBorders>
              <w:bottom w:val="nil"/>
            </w:tcBorders>
            <w:vAlign w:val="center"/>
          </w:tcPr>
          <w:p w:rsidR="00EB12AC" w:rsidRDefault="00EB12AC" w:rsidP="0016729B">
            <w:pPr>
              <w:pStyle w:val="af3"/>
              <w:jc w:val="center"/>
            </w:pPr>
          </w:p>
        </w:tc>
        <w:tc>
          <w:tcPr>
            <w:tcW w:w="314" w:type="pct"/>
            <w:tcBorders>
              <w:bottom w:val="nil"/>
            </w:tcBorders>
            <w:vAlign w:val="center"/>
          </w:tcPr>
          <w:p w:rsidR="00EB12AC" w:rsidRDefault="00EB12AC" w:rsidP="0016729B">
            <w:pPr>
              <w:pStyle w:val="af3"/>
              <w:jc w:val="center"/>
            </w:pPr>
          </w:p>
        </w:tc>
        <w:tc>
          <w:tcPr>
            <w:tcW w:w="314" w:type="pct"/>
            <w:tcBorders>
              <w:bottom w:val="nil"/>
            </w:tcBorders>
            <w:vAlign w:val="center"/>
          </w:tcPr>
          <w:p w:rsidR="00EB12AC" w:rsidRDefault="00EB12AC" w:rsidP="0016729B">
            <w:pPr>
              <w:pStyle w:val="af3"/>
              <w:jc w:val="center"/>
            </w:pPr>
          </w:p>
        </w:tc>
        <w:tc>
          <w:tcPr>
            <w:tcW w:w="314" w:type="pct"/>
            <w:tcBorders>
              <w:bottom w:val="nil"/>
            </w:tcBorders>
            <w:vAlign w:val="center"/>
          </w:tcPr>
          <w:p w:rsidR="00EB12AC" w:rsidRDefault="00EB12AC" w:rsidP="0016729B">
            <w:pPr>
              <w:pStyle w:val="af3"/>
              <w:jc w:val="center"/>
            </w:pPr>
          </w:p>
        </w:tc>
        <w:tc>
          <w:tcPr>
            <w:tcW w:w="314" w:type="pct"/>
            <w:tcBorders>
              <w:bottom w:val="nil"/>
            </w:tcBorders>
            <w:vAlign w:val="center"/>
          </w:tcPr>
          <w:p w:rsidR="00EB12AC" w:rsidRPr="00FE2A3F" w:rsidRDefault="00EB12AC" w:rsidP="0016729B">
            <w:pPr>
              <w:pStyle w:val="af3"/>
              <w:jc w:val="center"/>
              <w:rPr>
                <w:lang w:val="ru-RU"/>
              </w:rPr>
            </w:pPr>
          </w:p>
        </w:tc>
        <w:tc>
          <w:tcPr>
            <w:tcW w:w="315" w:type="pct"/>
            <w:tcBorders>
              <w:bottom w:val="nil"/>
            </w:tcBorders>
            <w:vAlign w:val="center"/>
          </w:tcPr>
          <w:p w:rsidR="00EB12AC" w:rsidRDefault="00EB12AC" w:rsidP="0016729B">
            <w:pPr>
              <w:pStyle w:val="af3"/>
              <w:jc w:val="center"/>
            </w:pPr>
            <w:r>
              <w:t>+</w:t>
            </w:r>
          </w:p>
        </w:tc>
      </w:tr>
      <w:tr w:rsidR="00EB12AC" w:rsidTr="0016729B">
        <w:trPr>
          <w:trHeight w:val="454"/>
          <w:jc w:val="center"/>
        </w:trPr>
        <w:tc>
          <w:tcPr>
            <w:tcW w:w="286" w:type="pct"/>
            <w:vAlign w:val="center"/>
          </w:tcPr>
          <w:p w:rsidR="00EB12AC" w:rsidRDefault="00EB12AC" w:rsidP="0016729B">
            <w:pPr>
              <w:pStyle w:val="af3"/>
              <w:jc w:val="center"/>
            </w:pPr>
            <w:r>
              <w:t>6</w:t>
            </w:r>
          </w:p>
        </w:tc>
        <w:tc>
          <w:tcPr>
            <w:tcW w:w="2002" w:type="pct"/>
          </w:tcPr>
          <w:p w:rsidR="00EB12AC" w:rsidRDefault="00EB12AC" w:rsidP="0016729B">
            <w:pPr>
              <w:pStyle w:val="af3"/>
              <w:jc w:val="left"/>
            </w:pPr>
            <w:r>
              <w:t>Технічне обслуговування</w:t>
            </w:r>
          </w:p>
        </w:tc>
        <w:tc>
          <w:tcPr>
            <w:tcW w:w="513" w:type="pct"/>
            <w:vAlign w:val="center"/>
          </w:tcPr>
          <w:p w:rsidR="00EB12AC" w:rsidRDefault="00EB12AC" w:rsidP="0016729B">
            <w:pPr>
              <w:pStyle w:val="af3"/>
              <w:jc w:val="center"/>
            </w:pPr>
            <w:r>
              <w:t>6</w:t>
            </w: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r>
              <w:t>+</w:t>
            </w: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5" w:type="pct"/>
            <w:vAlign w:val="center"/>
          </w:tcPr>
          <w:p w:rsidR="00EB12AC" w:rsidRDefault="00EB12AC" w:rsidP="0016729B">
            <w:pPr>
              <w:pStyle w:val="af3"/>
              <w:jc w:val="center"/>
            </w:pPr>
          </w:p>
        </w:tc>
      </w:tr>
      <w:tr w:rsidR="00EB12AC" w:rsidTr="0016729B">
        <w:trPr>
          <w:trHeight w:val="454"/>
          <w:jc w:val="center"/>
        </w:trPr>
        <w:tc>
          <w:tcPr>
            <w:tcW w:w="286" w:type="pct"/>
            <w:vAlign w:val="center"/>
          </w:tcPr>
          <w:p w:rsidR="00EB12AC" w:rsidRDefault="00EB12AC" w:rsidP="0016729B">
            <w:pPr>
              <w:pStyle w:val="af3"/>
              <w:jc w:val="center"/>
            </w:pPr>
            <w:r>
              <w:lastRenderedPageBreak/>
              <w:t>7</w:t>
            </w:r>
          </w:p>
        </w:tc>
        <w:tc>
          <w:tcPr>
            <w:tcW w:w="2002" w:type="pct"/>
          </w:tcPr>
          <w:p w:rsidR="00EB12AC" w:rsidRDefault="00EB12AC" w:rsidP="0016729B">
            <w:pPr>
              <w:pStyle w:val="af3"/>
              <w:jc w:val="left"/>
            </w:pPr>
            <w:r>
              <w:t>Безпечність</w:t>
            </w:r>
          </w:p>
        </w:tc>
        <w:tc>
          <w:tcPr>
            <w:tcW w:w="513" w:type="pct"/>
            <w:vAlign w:val="center"/>
          </w:tcPr>
          <w:p w:rsidR="00EB12AC" w:rsidRDefault="00EB12AC" w:rsidP="0016729B">
            <w:pPr>
              <w:pStyle w:val="af3"/>
              <w:jc w:val="center"/>
            </w:pPr>
            <w:r>
              <w:t>7</w:t>
            </w: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r>
              <w:t>+</w:t>
            </w:r>
          </w:p>
        </w:tc>
        <w:tc>
          <w:tcPr>
            <w:tcW w:w="314" w:type="pct"/>
            <w:vAlign w:val="center"/>
          </w:tcPr>
          <w:p w:rsidR="00EB12AC" w:rsidRDefault="00EB12AC" w:rsidP="0016729B">
            <w:pPr>
              <w:pStyle w:val="af3"/>
              <w:jc w:val="center"/>
            </w:pPr>
          </w:p>
        </w:tc>
        <w:tc>
          <w:tcPr>
            <w:tcW w:w="314" w:type="pct"/>
            <w:vAlign w:val="center"/>
          </w:tcPr>
          <w:p w:rsidR="00EB12AC" w:rsidRDefault="00EB12AC" w:rsidP="0016729B">
            <w:pPr>
              <w:pStyle w:val="af3"/>
              <w:jc w:val="center"/>
            </w:pPr>
          </w:p>
        </w:tc>
        <w:tc>
          <w:tcPr>
            <w:tcW w:w="315" w:type="pct"/>
            <w:vAlign w:val="center"/>
          </w:tcPr>
          <w:p w:rsidR="00EB12AC" w:rsidRDefault="00EB12AC" w:rsidP="0016729B">
            <w:pPr>
              <w:pStyle w:val="af3"/>
              <w:jc w:val="center"/>
            </w:pPr>
          </w:p>
        </w:tc>
      </w:tr>
    </w:tbl>
    <w:p w:rsidR="00EB12AC" w:rsidRPr="00EB12AC" w:rsidRDefault="00EB12AC" w:rsidP="00EB12AC">
      <w:pPr>
        <w:spacing w:line="360" w:lineRule="auto"/>
        <w:ind w:firstLine="851"/>
        <w:jc w:val="both"/>
        <w:rPr>
          <w:rFonts w:ascii="Times New Roman" w:hAnsi="Times New Roman" w:cs="Times New Roman"/>
          <w:sz w:val="28"/>
          <w:lang w:val="ru-RU"/>
        </w:rPr>
      </w:pPr>
      <w:r w:rsidRPr="00EB12AC">
        <w:rPr>
          <w:rFonts w:ascii="Times New Roman" w:hAnsi="Times New Roman" w:cs="Times New Roman"/>
          <w:sz w:val="28"/>
          <w:lang w:val="ru-RU"/>
        </w:rPr>
        <w:t>Порівняльний аналіз сильних та слабких сторін «</w:t>
      </w:r>
      <w:r w:rsidRPr="00EB12AC">
        <w:rPr>
          <w:rFonts w:ascii="Times New Roman" w:hAnsi="Times New Roman" w:cs="Times New Roman"/>
          <w:sz w:val="28"/>
          <w:szCs w:val="32"/>
          <w:lang w:val="ru-RU"/>
        </w:rPr>
        <w:t>Метод оптико-електронного позиціювання</w:t>
      </w:r>
      <w:r w:rsidRPr="00EB12AC">
        <w:rPr>
          <w:rFonts w:ascii="Times New Roman" w:hAnsi="Times New Roman" w:cs="Times New Roman"/>
          <w:sz w:val="28"/>
          <w:lang w:val="ru-RU"/>
        </w:rPr>
        <w:t>» показав, що в цілому маркетинговий потенціал запропонованого проекту є дещо слабкою стороною у порівнянні з конкурентами, тому необхідно покращувати позиції в цьому напрямку. До сильних факторів конкурентоспроможності можна віднести ціну та собівартість продукції та простоту експлуатації.</w:t>
      </w:r>
    </w:p>
    <w:p w:rsidR="00EB12AC" w:rsidRPr="006C208B" w:rsidRDefault="00EB12AC" w:rsidP="00EB12AC">
      <w:pPr>
        <w:jc w:val="right"/>
        <w:rPr>
          <w:rFonts w:ascii="Times New Roman" w:hAnsi="Times New Roman" w:cs="Times New Roman"/>
          <w:sz w:val="28"/>
        </w:rPr>
      </w:pPr>
      <w:r w:rsidRPr="006C208B">
        <w:rPr>
          <w:rFonts w:ascii="Times New Roman" w:hAnsi="Times New Roman" w:cs="Times New Roman"/>
          <w:sz w:val="28"/>
        </w:rPr>
        <w:t>Таблиця 5.12 SWOT-аналіз стартап-проекту</w:t>
      </w:r>
    </w:p>
    <w:tbl>
      <w:tblPr>
        <w:tblStyle w:val="ad"/>
        <w:tblW w:w="5000" w:type="pct"/>
        <w:jc w:val="center"/>
        <w:tblLook w:val="04A0" w:firstRow="1" w:lastRow="0" w:firstColumn="1" w:lastColumn="0" w:noHBand="0" w:noVBand="1"/>
      </w:tblPr>
      <w:tblGrid>
        <w:gridCol w:w="4839"/>
        <w:gridCol w:w="4839"/>
      </w:tblGrid>
      <w:tr w:rsidR="00EB12AC" w:rsidRPr="00BD3495" w:rsidTr="0016729B">
        <w:trPr>
          <w:trHeight w:val="454"/>
          <w:jc w:val="center"/>
        </w:trPr>
        <w:tc>
          <w:tcPr>
            <w:tcW w:w="2500" w:type="pct"/>
          </w:tcPr>
          <w:p w:rsidR="00EB12AC" w:rsidRPr="003D2227" w:rsidRDefault="00EB12AC" w:rsidP="0016729B">
            <w:pPr>
              <w:pStyle w:val="af3"/>
              <w:jc w:val="left"/>
            </w:pPr>
            <w:r>
              <w:rPr>
                <w:u w:val="single"/>
              </w:rPr>
              <w:t>Сильні сторони:</w:t>
            </w:r>
            <w:r>
              <w:t xml:space="preserve"> низька собівартість продукції дає змогу зменшити поріг на кінцеву ціну; висока якість продукції</w:t>
            </w:r>
            <w:r w:rsidRPr="003D2227">
              <w:t xml:space="preserve">; </w:t>
            </w:r>
            <w:r>
              <w:t>технічне обслуговування, немає анлогів в Україні, в світі поки не має готової продукції, але є проекти.</w:t>
            </w:r>
          </w:p>
        </w:tc>
        <w:tc>
          <w:tcPr>
            <w:tcW w:w="2500" w:type="pct"/>
          </w:tcPr>
          <w:p w:rsidR="00EB12AC" w:rsidRPr="00EC3976" w:rsidRDefault="00EB12AC" w:rsidP="0016729B">
            <w:pPr>
              <w:pStyle w:val="af3"/>
              <w:jc w:val="left"/>
            </w:pPr>
            <w:r>
              <w:rPr>
                <w:u w:val="single"/>
              </w:rPr>
              <w:t>Слабкі сторони:</w:t>
            </w:r>
            <w:r>
              <w:t xml:space="preserve"> слабкий імідж продукції – на ринку певний час компанія буде маловідомою.</w:t>
            </w:r>
          </w:p>
        </w:tc>
      </w:tr>
      <w:tr w:rsidR="00EB12AC" w:rsidRPr="00BD3495" w:rsidTr="0016729B">
        <w:trPr>
          <w:trHeight w:val="454"/>
          <w:jc w:val="center"/>
        </w:trPr>
        <w:tc>
          <w:tcPr>
            <w:tcW w:w="2500" w:type="pct"/>
          </w:tcPr>
          <w:p w:rsidR="00EB12AC" w:rsidRPr="003D2227" w:rsidRDefault="00EB12AC" w:rsidP="0016729B">
            <w:pPr>
              <w:pStyle w:val="af3"/>
              <w:jc w:val="left"/>
            </w:pPr>
            <w:r>
              <w:rPr>
                <w:u w:val="single"/>
              </w:rPr>
              <w:t>Можливості:</w:t>
            </w:r>
            <w:r>
              <w:t xml:space="preserve"> можливість створення нового методу, вдосконалення запропонованого методу; вихід на міжнародний ринок, впровадження штучного інтелекту</w:t>
            </w:r>
          </w:p>
        </w:tc>
        <w:tc>
          <w:tcPr>
            <w:tcW w:w="2500" w:type="pct"/>
          </w:tcPr>
          <w:p w:rsidR="00EB12AC" w:rsidRPr="00EC3976" w:rsidRDefault="00EB12AC" w:rsidP="0016729B">
            <w:pPr>
              <w:pStyle w:val="af3"/>
              <w:jc w:val="left"/>
            </w:pPr>
            <w:r>
              <w:rPr>
                <w:u w:val="single"/>
              </w:rPr>
              <w:t>Загрози:</w:t>
            </w:r>
            <w:r>
              <w:t xml:space="preserve">  поява нових гравців на ринку; активність конкурентів – конкуренти можуть запропонувати нові методи; нові потреби споживачів</w:t>
            </w:r>
          </w:p>
        </w:tc>
      </w:tr>
    </w:tbl>
    <w:p w:rsidR="00EB12AC" w:rsidRPr="00787E86" w:rsidRDefault="00EB12AC" w:rsidP="00EB12AC">
      <w:pPr>
        <w:rPr>
          <w:lang w:val="ru-RU"/>
        </w:rPr>
      </w:pPr>
    </w:p>
    <w:p w:rsidR="00EB12AC" w:rsidRPr="00EB12AC" w:rsidRDefault="00EB12AC" w:rsidP="00EB12AC">
      <w:pPr>
        <w:spacing w:line="360" w:lineRule="auto"/>
        <w:ind w:firstLine="851"/>
        <w:jc w:val="both"/>
        <w:rPr>
          <w:rFonts w:ascii="Times New Roman" w:hAnsi="Times New Roman" w:cs="Times New Roman"/>
          <w:sz w:val="28"/>
          <w:lang w:val="ru-RU"/>
        </w:rPr>
      </w:pPr>
      <w:r w:rsidRPr="00D16B08">
        <w:rPr>
          <w:rFonts w:ascii="Times New Roman" w:hAnsi="Times New Roman" w:cs="Times New Roman"/>
          <w:sz w:val="28"/>
        </w:rPr>
        <w:t>SWOT</w:t>
      </w:r>
      <w:r w:rsidRPr="00EB12AC">
        <w:rPr>
          <w:rFonts w:ascii="Times New Roman" w:hAnsi="Times New Roman" w:cs="Times New Roman"/>
          <w:sz w:val="28"/>
          <w:lang w:val="ru-RU"/>
        </w:rPr>
        <w:t xml:space="preserve">-аналіз стартап проекту дає зрозуміти, що сильними сторонами проекту є низька собівартість, а тому і низька ціна продукції, простота використання, технічне обслуговування, нема наявних конкурентів в Україні, та нема наявних лідерів в світі. До слабких сторін належать початковий слабкий імідж продукції </w:t>
      </w:r>
      <w:proofErr w:type="gramStart"/>
      <w:r w:rsidRPr="00EB12AC">
        <w:rPr>
          <w:rFonts w:ascii="Times New Roman" w:hAnsi="Times New Roman" w:cs="Times New Roman"/>
          <w:sz w:val="28"/>
          <w:lang w:val="ru-RU"/>
        </w:rPr>
        <w:t>на ринку</w:t>
      </w:r>
      <w:proofErr w:type="gramEnd"/>
      <w:r w:rsidRPr="00EB12AC">
        <w:rPr>
          <w:rFonts w:ascii="Times New Roman" w:hAnsi="Times New Roman" w:cs="Times New Roman"/>
          <w:sz w:val="28"/>
          <w:lang w:val="ru-RU"/>
        </w:rPr>
        <w:t xml:space="preserve">. Поява нових гравців </w:t>
      </w:r>
      <w:proofErr w:type="gramStart"/>
      <w:r w:rsidRPr="00EB12AC">
        <w:rPr>
          <w:rFonts w:ascii="Times New Roman" w:hAnsi="Times New Roman" w:cs="Times New Roman"/>
          <w:sz w:val="28"/>
          <w:lang w:val="ru-RU"/>
        </w:rPr>
        <w:t>на ринку</w:t>
      </w:r>
      <w:proofErr w:type="gramEnd"/>
      <w:r w:rsidRPr="00EB12AC">
        <w:rPr>
          <w:rFonts w:ascii="Times New Roman" w:hAnsi="Times New Roman" w:cs="Times New Roman"/>
          <w:sz w:val="28"/>
          <w:lang w:val="ru-RU"/>
        </w:rPr>
        <w:t>, активність конкурентів та нові потреби споживачів – це ринкові загрози, а поява нових технологій сприятиме збільшенню інтересу, потреб споживачів, а отже і зростанню ринку – це ринкові можливості, до яких можна додати можливість створення нового ринку, вдосконалення запропонованого методу, вихід на міжнародний ринок.</w:t>
      </w:r>
    </w:p>
    <w:p w:rsidR="0016729B" w:rsidRDefault="0016729B" w:rsidP="00EB12AC">
      <w:pPr>
        <w:spacing w:line="360" w:lineRule="auto"/>
        <w:jc w:val="right"/>
        <w:rPr>
          <w:rFonts w:ascii="Times New Roman" w:hAnsi="Times New Roman" w:cs="Times New Roman"/>
          <w:sz w:val="28"/>
          <w:lang w:val="ru-RU"/>
        </w:rPr>
      </w:pPr>
    </w:p>
    <w:p w:rsidR="0016729B" w:rsidRDefault="0016729B" w:rsidP="00EB12AC">
      <w:pPr>
        <w:spacing w:line="360" w:lineRule="auto"/>
        <w:jc w:val="right"/>
        <w:rPr>
          <w:rFonts w:ascii="Times New Roman" w:hAnsi="Times New Roman" w:cs="Times New Roman"/>
          <w:sz w:val="28"/>
          <w:lang w:val="ru-RU"/>
        </w:rPr>
      </w:pPr>
    </w:p>
    <w:p w:rsidR="0016729B" w:rsidRDefault="0016729B" w:rsidP="00EB12AC">
      <w:pPr>
        <w:spacing w:line="360" w:lineRule="auto"/>
        <w:jc w:val="right"/>
        <w:rPr>
          <w:rFonts w:ascii="Times New Roman" w:hAnsi="Times New Roman" w:cs="Times New Roman"/>
          <w:sz w:val="28"/>
          <w:lang w:val="ru-RU"/>
        </w:rPr>
      </w:pPr>
    </w:p>
    <w:p w:rsidR="00EB12AC" w:rsidRPr="00EB12AC" w:rsidRDefault="00EB12AC" w:rsidP="00EB12AC">
      <w:pPr>
        <w:spacing w:line="360" w:lineRule="auto"/>
        <w:jc w:val="right"/>
        <w:rPr>
          <w:rFonts w:ascii="Times New Roman" w:hAnsi="Times New Roman" w:cs="Times New Roman"/>
          <w:sz w:val="28"/>
          <w:lang w:val="ru-RU"/>
        </w:rPr>
      </w:pPr>
      <w:r w:rsidRPr="00EB12AC">
        <w:rPr>
          <w:rFonts w:ascii="Times New Roman" w:hAnsi="Times New Roman" w:cs="Times New Roman"/>
          <w:sz w:val="28"/>
          <w:lang w:val="ru-RU"/>
        </w:rPr>
        <w:t>Таблиця 5.13 Альтернативи ринкового впровадження стартап-проекту</w:t>
      </w:r>
    </w:p>
    <w:tbl>
      <w:tblPr>
        <w:tblStyle w:val="ad"/>
        <w:tblW w:w="5000" w:type="pct"/>
        <w:jc w:val="center"/>
        <w:tblLook w:val="04A0" w:firstRow="1" w:lastRow="0" w:firstColumn="1" w:lastColumn="0" w:noHBand="0" w:noVBand="1"/>
      </w:tblPr>
      <w:tblGrid>
        <w:gridCol w:w="545"/>
        <w:gridCol w:w="3755"/>
        <w:gridCol w:w="2689"/>
        <w:gridCol w:w="2689"/>
      </w:tblGrid>
      <w:tr w:rsidR="00EB12AC" w:rsidTr="0016729B">
        <w:trPr>
          <w:trHeight w:val="454"/>
          <w:jc w:val="center"/>
        </w:trPr>
        <w:tc>
          <w:tcPr>
            <w:tcW w:w="281" w:type="pct"/>
            <w:vAlign w:val="center"/>
          </w:tcPr>
          <w:p w:rsidR="00EB12AC" w:rsidRPr="0000664F" w:rsidRDefault="00EB12AC" w:rsidP="0016729B">
            <w:pPr>
              <w:pStyle w:val="af3"/>
              <w:jc w:val="center"/>
            </w:pPr>
            <w:r>
              <w:t>№ п</w:t>
            </w:r>
            <w:r>
              <w:rPr>
                <w:lang w:val="en-US"/>
              </w:rPr>
              <w:t>/</w:t>
            </w:r>
            <w:r>
              <w:t>п</w:t>
            </w:r>
          </w:p>
        </w:tc>
        <w:tc>
          <w:tcPr>
            <w:tcW w:w="1940" w:type="pct"/>
            <w:vAlign w:val="center"/>
          </w:tcPr>
          <w:p w:rsidR="00EB12AC" w:rsidRDefault="00EB12AC" w:rsidP="0016729B">
            <w:pPr>
              <w:pStyle w:val="af3"/>
              <w:jc w:val="center"/>
            </w:pPr>
            <w:r>
              <w:t>Альтернатива (орієнтовний комплекс заходів) ринкової поведінки</w:t>
            </w:r>
          </w:p>
        </w:tc>
        <w:tc>
          <w:tcPr>
            <w:tcW w:w="1389" w:type="pct"/>
            <w:vAlign w:val="center"/>
          </w:tcPr>
          <w:p w:rsidR="00EB12AC" w:rsidRDefault="00EB12AC" w:rsidP="0016729B">
            <w:pPr>
              <w:pStyle w:val="af3"/>
              <w:jc w:val="center"/>
            </w:pPr>
            <w:r>
              <w:t>Ймовірність отримання ресурсів</w:t>
            </w:r>
          </w:p>
        </w:tc>
        <w:tc>
          <w:tcPr>
            <w:tcW w:w="1389" w:type="pct"/>
            <w:vAlign w:val="center"/>
          </w:tcPr>
          <w:p w:rsidR="00EB12AC" w:rsidRDefault="00EB12AC" w:rsidP="0016729B">
            <w:pPr>
              <w:pStyle w:val="af3"/>
              <w:jc w:val="center"/>
            </w:pPr>
            <w:r>
              <w:t>Строки реалізації</w:t>
            </w:r>
          </w:p>
        </w:tc>
      </w:tr>
      <w:tr w:rsidR="00EB12AC" w:rsidTr="0016729B">
        <w:trPr>
          <w:trHeight w:val="454"/>
          <w:jc w:val="center"/>
        </w:trPr>
        <w:tc>
          <w:tcPr>
            <w:tcW w:w="281" w:type="pct"/>
            <w:vAlign w:val="center"/>
          </w:tcPr>
          <w:p w:rsidR="00EB12AC" w:rsidRDefault="00EB12AC" w:rsidP="0016729B">
            <w:pPr>
              <w:pStyle w:val="af3"/>
              <w:jc w:val="center"/>
            </w:pPr>
            <w:r>
              <w:t>1</w:t>
            </w:r>
          </w:p>
        </w:tc>
        <w:tc>
          <w:tcPr>
            <w:tcW w:w="1940" w:type="pct"/>
          </w:tcPr>
          <w:p w:rsidR="00EB12AC" w:rsidRDefault="00EB12AC" w:rsidP="0016729B">
            <w:pPr>
              <w:pStyle w:val="af3"/>
              <w:jc w:val="left"/>
            </w:pPr>
            <w:r>
              <w:t>Проведення робіт по підвищенню кваліфікації робітників компанії</w:t>
            </w:r>
          </w:p>
        </w:tc>
        <w:tc>
          <w:tcPr>
            <w:tcW w:w="1389" w:type="pct"/>
            <w:vAlign w:val="center"/>
          </w:tcPr>
          <w:p w:rsidR="00EB12AC" w:rsidRDefault="00EB12AC" w:rsidP="0016729B">
            <w:pPr>
              <w:pStyle w:val="af3"/>
              <w:jc w:val="center"/>
            </w:pPr>
            <w:r>
              <w:t>60%</w:t>
            </w:r>
          </w:p>
        </w:tc>
        <w:tc>
          <w:tcPr>
            <w:tcW w:w="1389" w:type="pct"/>
            <w:vAlign w:val="center"/>
          </w:tcPr>
          <w:p w:rsidR="00EB12AC" w:rsidRDefault="00EB12AC" w:rsidP="0016729B">
            <w:pPr>
              <w:pStyle w:val="af3"/>
              <w:jc w:val="center"/>
            </w:pPr>
            <w:r>
              <w:t>1-4 міс.</w:t>
            </w:r>
          </w:p>
        </w:tc>
      </w:tr>
      <w:tr w:rsidR="00EB12AC" w:rsidTr="0016729B">
        <w:trPr>
          <w:trHeight w:val="454"/>
          <w:jc w:val="center"/>
        </w:trPr>
        <w:tc>
          <w:tcPr>
            <w:tcW w:w="281" w:type="pct"/>
            <w:vAlign w:val="center"/>
          </w:tcPr>
          <w:p w:rsidR="00EB12AC" w:rsidRDefault="00EB12AC" w:rsidP="0016729B">
            <w:pPr>
              <w:pStyle w:val="af3"/>
              <w:jc w:val="center"/>
            </w:pPr>
            <w:r>
              <w:t>2</w:t>
            </w:r>
          </w:p>
        </w:tc>
        <w:tc>
          <w:tcPr>
            <w:tcW w:w="1940" w:type="pct"/>
          </w:tcPr>
          <w:p w:rsidR="00EB12AC" w:rsidRDefault="00EB12AC" w:rsidP="0016729B">
            <w:pPr>
              <w:pStyle w:val="af3"/>
              <w:jc w:val="left"/>
            </w:pPr>
            <w:r>
              <w:t>Приймати участь в міжнародних конференціях</w:t>
            </w:r>
          </w:p>
        </w:tc>
        <w:tc>
          <w:tcPr>
            <w:tcW w:w="1389" w:type="pct"/>
            <w:vAlign w:val="center"/>
          </w:tcPr>
          <w:p w:rsidR="00EB12AC" w:rsidRDefault="00EB12AC" w:rsidP="0016729B">
            <w:pPr>
              <w:pStyle w:val="af3"/>
              <w:jc w:val="center"/>
            </w:pPr>
            <w:r>
              <w:t>45%</w:t>
            </w:r>
          </w:p>
        </w:tc>
        <w:tc>
          <w:tcPr>
            <w:tcW w:w="1389" w:type="pct"/>
            <w:vAlign w:val="center"/>
          </w:tcPr>
          <w:p w:rsidR="00EB12AC" w:rsidRDefault="00EB12AC" w:rsidP="0016729B">
            <w:pPr>
              <w:pStyle w:val="af3"/>
              <w:jc w:val="center"/>
            </w:pPr>
            <w:r>
              <w:t>3-12 міс.</w:t>
            </w:r>
          </w:p>
        </w:tc>
      </w:tr>
      <w:tr w:rsidR="00EB12AC" w:rsidTr="0016729B">
        <w:trPr>
          <w:trHeight w:val="454"/>
          <w:jc w:val="center"/>
        </w:trPr>
        <w:tc>
          <w:tcPr>
            <w:tcW w:w="281" w:type="pct"/>
            <w:vAlign w:val="center"/>
          </w:tcPr>
          <w:p w:rsidR="00EB12AC" w:rsidRDefault="00EB12AC" w:rsidP="0016729B">
            <w:pPr>
              <w:pStyle w:val="af3"/>
              <w:jc w:val="center"/>
            </w:pPr>
            <w:r>
              <w:t>3</w:t>
            </w:r>
          </w:p>
        </w:tc>
        <w:tc>
          <w:tcPr>
            <w:tcW w:w="1940" w:type="pct"/>
          </w:tcPr>
          <w:p w:rsidR="00EB12AC" w:rsidRDefault="00EB12AC" w:rsidP="0016729B">
            <w:pPr>
              <w:pStyle w:val="af3"/>
              <w:jc w:val="left"/>
            </w:pPr>
            <w:r>
              <w:t>Запросити професійних інженерів в цій галузі</w:t>
            </w:r>
          </w:p>
        </w:tc>
        <w:tc>
          <w:tcPr>
            <w:tcW w:w="1389" w:type="pct"/>
            <w:vAlign w:val="center"/>
          </w:tcPr>
          <w:p w:rsidR="00EB12AC" w:rsidRDefault="00EB12AC" w:rsidP="0016729B">
            <w:pPr>
              <w:pStyle w:val="af3"/>
              <w:jc w:val="center"/>
            </w:pPr>
            <w:r>
              <w:t>20%</w:t>
            </w:r>
          </w:p>
        </w:tc>
        <w:tc>
          <w:tcPr>
            <w:tcW w:w="1389" w:type="pct"/>
            <w:vAlign w:val="center"/>
          </w:tcPr>
          <w:p w:rsidR="00EB12AC" w:rsidRDefault="00EB12AC" w:rsidP="0016729B">
            <w:pPr>
              <w:pStyle w:val="af3"/>
              <w:jc w:val="center"/>
            </w:pPr>
            <w:r>
              <w:t>2-6 міс.</w:t>
            </w:r>
          </w:p>
        </w:tc>
      </w:tr>
    </w:tbl>
    <w:p w:rsidR="00EB12AC" w:rsidRPr="00D16B08" w:rsidRDefault="00EB12AC" w:rsidP="00EB12AC">
      <w:pPr>
        <w:spacing w:line="360" w:lineRule="auto"/>
        <w:ind w:firstLine="851"/>
        <w:jc w:val="both"/>
        <w:rPr>
          <w:rFonts w:ascii="Times New Roman" w:hAnsi="Times New Roman" w:cs="Times New Roman"/>
          <w:sz w:val="28"/>
        </w:rPr>
      </w:pPr>
    </w:p>
    <w:p w:rsidR="00EB12AC" w:rsidRPr="00EB12AC" w:rsidRDefault="00EB12AC" w:rsidP="00EB12AC">
      <w:pPr>
        <w:spacing w:line="360" w:lineRule="auto"/>
        <w:ind w:firstLine="851"/>
        <w:jc w:val="both"/>
        <w:rPr>
          <w:rFonts w:ascii="Times New Roman" w:hAnsi="Times New Roman" w:cs="Times New Roman"/>
          <w:sz w:val="28"/>
          <w:lang w:val="ru-RU"/>
        </w:rPr>
      </w:pPr>
      <w:r w:rsidRPr="00EB12AC">
        <w:rPr>
          <w:rFonts w:ascii="Times New Roman" w:hAnsi="Times New Roman" w:cs="Times New Roman"/>
          <w:sz w:val="28"/>
          <w:lang w:val="ru-RU"/>
        </w:rPr>
        <w:t xml:space="preserve">На основі </w:t>
      </w:r>
      <w:r w:rsidRPr="00D16B08">
        <w:rPr>
          <w:rFonts w:ascii="Times New Roman" w:hAnsi="Times New Roman" w:cs="Times New Roman"/>
          <w:sz w:val="28"/>
        </w:rPr>
        <w:t>SWOT</w:t>
      </w:r>
      <w:r w:rsidRPr="00D16B08">
        <w:rPr>
          <w:rFonts w:ascii="Times New Roman" w:hAnsi="Times New Roman" w:cs="Times New Roman"/>
          <w:sz w:val="28"/>
          <w:lang w:val="ru-RU"/>
        </w:rPr>
        <w:t>-</w:t>
      </w:r>
      <w:r w:rsidRPr="00EB12AC">
        <w:rPr>
          <w:rFonts w:ascii="Times New Roman" w:hAnsi="Times New Roman" w:cs="Times New Roman"/>
          <w:sz w:val="28"/>
          <w:lang w:val="ru-RU"/>
        </w:rPr>
        <w:t xml:space="preserve">аналізу було розроблено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З усіх альтернатив було обрано </w:t>
      </w:r>
      <w:r w:rsidRPr="00D16B08">
        <w:rPr>
          <w:rFonts w:ascii="Times New Roman" w:hAnsi="Times New Roman" w:cs="Times New Roman"/>
          <w:sz w:val="28"/>
          <w:lang w:val="ru-RU"/>
        </w:rPr>
        <w:t>проведення робіт по підвищенню кваліфікації робітників компанії</w:t>
      </w:r>
      <w:r w:rsidRPr="00EB12AC">
        <w:rPr>
          <w:rFonts w:ascii="Times New Roman" w:hAnsi="Times New Roman" w:cs="Times New Roman"/>
          <w:sz w:val="28"/>
          <w:lang w:val="ru-RU"/>
        </w:rPr>
        <w:t xml:space="preserve"> – 60%, а строки реалізації – найменшими 1-4 міс. Але не виключається дві інші альтернативи, оскільки вони можуть підвищити імідж серед </w:t>
      </w:r>
      <w:r>
        <w:rPr>
          <w:rFonts w:ascii="Times New Roman" w:hAnsi="Times New Roman" w:cs="Times New Roman"/>
          <w:sz w:val="28"/>
          <w:lang w:val="ru-RU"/>
        </w:rPr>
        <w:t>мыжнародних</w:t>
      </w:r>
      <w:r w:rsidRPr="00EB12AC">
        <w:rPr>
          <w:rFonts w:ascii="Times New Roman" w:hAnsi="Times New Roman" w:cs="Times New Roman"/>
          <w:sz w:val="28"/>
          <w:lang w:val="ru-RU"/>
        </w:rPr>
        <w:t xml:space="preserve"> користувачів. </w:t>
      </w:r>
      <w:r w:rsidRPr="00EB12AC">
        <w:rPr>
          <w:lang w:val="ru-RU"/>
        </w:rPr>
        <w:br w:type="page"/>
      </w:r>
    </w:p>
    <w:p w:rsidR="00EB12AC" w:rsidRPr="00AE5D00" w:rsidRDefault="00EB12AC" w:rsidP="00AE5D00">
      <w:pPr>
        <w:pStyle w:val="af1"/>
        <w:tabs>
          <w:tab w:val="left" w:pos="1985"/>
        </w:tabs>
        <w:spacing w:before="0" w:after="0" w:line="360" w:lineRule="auto"/>
        <w:ind w:left="0" w:firstLine="851"/>
        <w:jc w:val="both"/>
        <w:outlineLvl w:val="1"/>
        <w:rPr>
          <w:rFonts w:ascii="Times New Roman" w:eastAsiaTheme="minorHAnsi" w:hAnsi="Times New Roman" w:cs="Times New Roman"/>
          <w:bCs w:val="0"/>
          <w:i w:val="0"/>
          <w:color w:val="auto"/>
          <w:sz w:val="28"/>
          <w:szCs w:val="32"/>
          <w:lang w:eastAsia="en-US"/>
        </w:rPr>
      </w:pPr>
      <w:bookmarkStart w:id="38" w:name="_Toc8889003"/>
      <w:r w:rsidRPr="00AE5D00">
        <w:rPr>
          <w:rFonts w:ascii="Times New Roman" w:eastAsiaTheme="minorHAnsi" w:hAnsi="Times New Roman" w:cs="Times New Roman"/>
          <w:bCs w:val="0"/>
          <w:i w:val="0"/>
          <w:color w:val="auto"/>
          <w:sz w:val="28"/>
          <w:szCs w:val="32"/>
          <w:lang w:eastAsia="en-US"/>
        </w:rPr>
        <w:lastRenderedPageBreak/>
        <w:t>5.4 Розроблення ринкової стратегії проекту</w:t>
      </w:r>
      <w:bookmarkEnd w:id="38"/>
    </w:p>
    <w:p w:rsidR="00EB12AC" w:rsidRPr="00EB12AC" w:rsidRDefault="00EB12AC" w:rsidP="00AE5D00">
      <w:pPr>
        <w:spacing w:line="360" w:lineRule="auto"/>
        <w:ind w:firstLine="851"/>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t>Розроблення ринкової стратегії першим кроком передбачає визначення стратегії охоплення ринку: опис цільових груп потенційних споживачів.</w:t>
      </w:r>
    </w:p>
    <w:p w:rsidR="00EB12AC" w:rsidRPr="004B0A0C" w:rsidRDefault="00EB12AC" w:rsidP="00EB12AC">
      <w:pPr>
        <w:pStyle w:val="af1"/>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Таблиця 5.</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F70457">
        <w:rPr>
          <w:rFonts w:ascii="Times New Roman" w:hAnsi="Times New Roman" w:cs="Times New Roman"/>
          <w:b w:val="0"/>
          <w:i w:val="0"/>
          <w:noProof/>
          <w:color w:val="auto"/>
          <w:sz w:val="28"/>
          <w:szCs w:val="28"/>
        </w:rPr>
        <w:t>2</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8"/>
        <w:gridCol w:w="1793"/>
        <w:gridCol w:w="2114"/>
        <w:gridCol w:w="1763"/>
        <w:gridCol w:w="1842"/>
        <w:gridCol w:w="1470"/>
      </w:tblGrid>
      <w:tr w:rsidR="00EB12AC" w:rsidRPr="00246699" w:rsidTr="0016729B">
        <w:tc>
          <w:tcPr>
            <w:tcW w:w="594"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 п/п</w:t>
            </w:r>
          </w:p>
        </w:tc>
        <w:tc>
          <w:tcPr>
            <w:tcW w:w="1794"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Опис профілю цільової групи потенційних клієнтів</w:t>
            </w:r>
          </w:p>
        </w:tc>
        <w:tc>
          <w:tcPr>
            <w:tcW w:w="2199"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Готовність споживачів сприйняти продукт</w:t>
            </w:r>
          </w:p>
        </w:tc>
        <w:tc>
          <w:tcPr>
            <w:tcW w:w="1790"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Орієнтовний попит в межах цільової групи (сегменту)</w:t>
            </w:r>
          </w:p>
        </w:tc>
        <w:tc>
          <w:tcPr>
            <w:tcW w:w="1867"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Інтенсивність конкуренції в сегменті</w:t>
            </w:r>
          </w:p>
        </w:tc>
        <w:tc>
          <w:tcPr>
            <w:tcW w:w="1503"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Простота входу у сегмент</w:t>
            </w:r>
          </w:p>
        </w:tc>
      </w:tr>
      <w:tr w:rsidR="00EB12AC" w:rsidRPr="00246699" w:rsidTr="0016729B">
        <w:tc>
          <w:tcPr>
            <w:tcW w:w="594" w:type="dxa"/>
          </w:tcPr>
          <w:p w:rsidR="00EB12AC" w:rsidRPr="00246699" w:rsidRDefault="00EB12AC" w:rsidP="0016729B">
            <w:pPr>
              <w:pStyle w:val="af"/>
              <w:rPr>
                <w:rFonts w:ascii="Times New Roman" w:hAnsi="Times New Roman" w:cs="Times New Roman"/>
              </w:rPr>
            </w:pPr>
          </w:p>
        </w:tc>
        <w:tc>
          <w:tcPr>
            <w:tcW w:w="1794" w:type="dxa"/>
          </w:tcPr>
          <w:p w:rsidR="00EB12AC" w:rsidRPr="006956FA" w:rsidRDefault="00EB12AC" w:rsidP="0016729B">
            <w:pPr>
              <w:pStyle w:val="af"/>
              <w:rPr>
                <w:rFonts w:ascii="Times New Roman" w:hAnsi="Times New Roman" w:cs="Times New Roman"/>
              </w:rPr>
            </w:pPr>
            <w:r>
              <w:rPr>
                <w:rFonts w:ascii="Times New Roman" w:hAnsi="Times New Roman" w:cs="Times New Roman"/>
                <w:lang w:val="ru-RU"/>
              </w:rPr>
              <w:t>Постачальники товар</w:t>
            </w:r>
            <w:r>
              <w:rPr>
                <w:rFonts w:ascii="Times New Roman" w:hAnsi="Times New Roman" w:cs="Times New Roman"/>
              </w:rPr>
              <w:t>ів</w:t>
            </w:r>
          </w:p>
        </w:tc>
        <w:tc>
          <w:tcPr>
            <w:tcW w:w="2199" w:type="dxa"/>
            <w:vAlign w:val="center"/>
          </w:tcPr>
          <w:p w:rsidR="00EB12AC" w:rsidRPr="00246699" w:rsidRDefault="00EB12AC" w:rsidP="0016729B">
            <w:pPr>
              <w:pStyle w:val="af"/>
              <w:jc w:val="center"/>
              <w:rPr>
                <w:rFonts w:ascii="Times New Roman" w:hAnsi="Times New Roman" w:cs="Times New Roman"/>
              </w:rPr>
            </w:pPr>
            <w:r>
              <w:rPr>
                <w:rFonts w:ascii="Times New Roman" w:hAnsi="Times New Roman" w:cs="Times New Roman"/>
              </w:rPr>
              <w:t>Готові</w:t>
            </w:r>
          </w:p>
        </w:tc>
        <w:tc>
          <w:tcPr>
            <w:tcW w:w="1790" w:type="dxa"/>
            <w:vAlign w:val="center"/>
          </w:tcPr>
          <w:p w:rsidR="00EB12AC" w:rsidRPr="00246699" w:rsidRDefault="00EB12AC" w:rsidP="0016729B">
            <w:pPr>
              <w:pStyle w:val="af"/>
              <w:jc w:val="center"/>
              <w:rPr>
                <w:rFonts w:ascii="Times New Roman" w:hAnsi="Times New Roman" w:cs="Times New Roman"/>
              </w:rPr>
            </w:pPr>
            <w:r>
              <w:rPr>
                <w:rFonts w:ascii="Times New Roman" w:hAnsi="Times New Roman" w:cs="Times New Roman"/>
              </w:rPr>
              <w:t>1000 копій</w:t>
            </w:r>
          </w:p>
        </w:tc>
        <w:tc>
          <w:tcPr>
            <w:tcW w:w="1867"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Середня</w:t>
            </w:r>
          </w:p>
        </w:tc>
        <w:tc>
          <w:tcPr>
            <w:tcW w:w="1503"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Середньо</w:t>
            </w:r>
          </w:p>
        </w:tc>
      </w:tr>
      <w:tr w:rsidR="00EB12AC" w:rsidRPr="00246699" w:rsidTr="0016729B">
        <w:tc>
          <w:tcPr>
            <w:tcW w:w="594" w:type="dxa"/>
          </w:tcPr>
          <w:p w:rsidR="00EB12AC" w:rsidRPr="00246699" w:rsidRDefault="00EB12AC" w:rsidP="0016729B">
            <w:pPr>
              <w:pStyle w:val="af"/>
              <w:rPr>
                <w:rFonts w:ascii="Times New Roman" w:hAnsi="Times New Roman" w:cs="Times New Roman"/>
              </w:rPr>
            </w:pPr>
          </w:p>
        </w:tc>
        <w:tc>
          <w:tcPr>
            <w:tcW w:w="1794"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Авіакомпанії</w:t>
            </w:r>
          </w:p>
        </w:tc>
        <w:tc>
          <w:tcPr>
            <w:tcW w:w="2199"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Не готові</w:t>
            </w:r>
          </w:p>
        </w:tc>
        <w:tc>
          <w:tcPr>
            <w:tcW w:w="1790"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100 копій</w:t>
            </w:r>
          </w:p>
        </w:tc>
        <w:tc>
          <w:tcPr>
            <w:tcW w:w="1867"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 xml:space="preserve">Значна </w:t>
            </w:r>
          </w:p>
        </w:tc>
        <w:tc>
          <w:tcPr>
            <w:tcW w:w="1503" w:type="dxa"/>
          </w:tcPr>
          <w:p w:rsidR="00EB12AC" w:rsidRPr="00246699" w:rsidRDefault="00EB12AC" w:rsidP="0016729B">
            <w:pPr>
              <w:spacing w:after="0" w:line="240" w:lineRule="auto"/>
              <w:rPr>
                <w:rFonts w:ascii="Times New Roman" w:hAnsi="Times New Roman" w:cs="Times New Roman"/>
                <w:sz w:val="24"/>
                <w:szCs w:val="24"/>
              </w:rPr>
            </w:pPr>
            <w:r>
              <w:rPr>
                <w:rFonts w:ascii="Times New Roman" w:hAnsi="Times New Roman" w:cs="Times New Roman"/>
                <w:sz w:val="24"/>
                <w:szCs w:val="24"/>
              </w:rPr>
              <w:t>Складно</w:t>
            </w:r>
          </w:p>
        </w:tc>
      </w:tr>
      <w:tr w:rsidR="00EB12AC" w:rsidRPr="00246699" w:rsidTr="0016729B">
        <w:tc>
          <w:tcPr>
            <w:tcW w:w="594" w:type="dxa"/>
          </w:tcPr>
          <w:p w:rsidR="00EB12AC" w:rsidRPr="00246699" w:rsidRDefault="00EB12AC" w:rsidP="0016729B">
            <w:pPr>
              <w:pStyle w:val="af"/>
              <w:rPr>
                <w:rFonts w:ascii="Times New Roman" w:hAnsi="Times New Roman" w:cs="Times New Roman"/>
              </w:rPr>
            </w:pPr>
          </w:p>
        </w:tc>
        <w:tc>
          <w:tcPr>
            <w:tcW w:w="1794"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Транспортні компанії</w:t>
            </w:r>
          </w:p>
        </w:tc>
        <w:tc>
          <w:tcPr>
            <w:tcW w:w="2199"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Не готові</w:t>
            </w:r>
          </w:p>
        </w:tc>
        <w:tc>
          <w:tcPr>
            <w:tcW w:w="1790"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 xml:space="preserve">500 копій </w:t>
            </w:r>
          </w:p>
        </w:tc>
        <w:tc>
          <w:tcPr>
            <w:tcW w:w="1867"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 xml:space="preserve">Не значна </w:t>
            </w:r>
          </w:p>
        </w:tc>
        <w:tc>
          <w:tcPr>
            <w:tcW w:w="1503" w:type="dxa"/>
          </w:tcPr>
          <w:p w:rsidR="00EB12AC" w:rsidRPr="00246699" w:rsidRDefault="00EB12AC" w:rsidP="0016729B">
            <w:pPr>
              <w:spacing w:after="0" w:line="240" w:lineRule="auto"/>
              <w:rPr>
                <w:rFonts w:ascii="Times New Roman" w:hAnsi="Times New Roman" w:cs="Times New Roman"/>
                <w:sz w:val="24"/>
                <w:szCs w:val="24"/>
              </w:rPr>
            </w:pPr>
            <w:r>
              <w:rPr>
                <w:rFonts w:ascii="Times New Roman" w:hAnsi="Times New Roman" w:cs="Times New Roman"/>
                <w:sz w:val="24"/>
                <w:szCs w:val="24"/>
              </w:rPr>
              <w:t>Складно</w:t>
            </w:r>
          </w:p>
        </w:tc>
      </w:tr>
      <w:tr w:rsidR="00EB12AC" w:rsidRPr="00246699" w:rsidTr="0016729B">
        <w:tc>
          <w:tcPr>
            <w:tcW w:w="594" w:type="dxa"/>
          </w:tcPr>
          <w:p w:rsidR="00EB12AC" w:rsidRPr="00246699" w:rsidRDefault="00EB12AC" w:rsidP="0016729B">
            <w:pPr>
              <w:pStyle w:val="af"/>
              <w:rPr>
                <w:rFonts w:ascii="Times New Roman" w:hAnsi="Times New Roman" w:cs="Times New Roman"/>
              </w:rPr>
            </w:pPr>
          </w:p>
        </w:tc>
        <w:tc>
          <w:tcPr>
            <w:tcW w:w="1794" w:type="dxa"/>
          </w:tcPr>
          <w:p w:rsidR="00EB12AC" w:rsidRDefault="00EB12AC" w:rsidP="0016729B">
            <w:pPr>
              <w:pStyle w:val="af"/>
              <w:rPr>
                <w:rFonts w:ascii="Times New Roman" w:hAnsi="Times New Roman" w:cs="Times New Roman"/>
              </w:rPr>
            </w:pPr>
            <w:r>
              <w:rPr>
                <w:rFonts w:ascii="Times New Roman" w:hAnsi="Times New Roman" w:cs="Times New Roman"/>
              </w:rPr>
              <w:t>Космічні компанії</w:t>
            </w:r>
          </w:p>
        </w:tc>
        <w:tc>
          <w:tcPr>
            <w:tcW w:w="2199"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Готові</w:t>
            </w:r>
          </w:p>
        </w:tc>
        <w:tc>
          <w:tcPr>
            <w:tcW w:w="1790"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50 копій</w:t>
            </w:r>
          </w:p>
        </w:tc>
        <w:tc>
          <w:tcPr>
            <w:tcW w:w="1867"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Значна</w:t>
            </w:r>
          </w:p>
        </w:tc>
        <w:tc>
          <w:tcPr>
            <w:tcW w:w="1503" w:type="dxa"/>
          </w:tcPr>
          <w:p w:rsidR="00EB12AC" w:rsidRPr="00246699" w:rsidRDefault="00EB12AC" w:rsidP="0016729B">
            <w:pPr>
              <w:spacing w:after="0" w:line="240" w:lineRule="auto"/>
              <w:rPr>
                <w:rFonts w:ascii="Times New Roman" w:hAnsi="Times New Roman" w:cs="Times New Roman"/>
                <w:sz w:val="24"/>
                <w:szCs w:val="24"/>
              </w:rPr>
            </w:pPr>
            <w:r>
              <w:rPr>
                <w:rFonts w:ascii="Times New Roman" w:hAnsi="Times New Roman" w:cs="Times New Roman"/>
                <w:sz w:val="24"/>
                <w:szCs w:val="24"/>
              </w:rPr>
              <w:t>Складно</w:t>
            </w:r>
          </w:p>
        </w:tc>
      </w:tr>
      <w:tr w:rsidR="00EB12AC" w:rsidRPr="00BD3495" w:rsidTr="0016729B">
        <w:tc>
          <w:tcPr>
            <w:tcW w:w="9747" w:type="dxa"/>
            <w:gridSpan w:val="6"/>
          </w:tcPr>
          <w:p w:rsidR="00EB12AC" w:rsidRPr="00246699" w:rsidRDefault="00EB12AC" w:rsidP="0016729B">
            <w:pPr>
              <w:pStyle w:val="af"/>
              <w:rPr>
                <w:rFonts w:ascii="Times New Roman" w:hAnsi="Times New Roman" w:cs="Times New Roman"/>
              </w:rPr>
            </w:pPr>
            <w:r w:rsidRPr="00246699">
              <w:rPr>
                <w:rFonts w:ascii="Times New Roman" w:hAnsi="Times New Roman" w:cs="Times New Roman"/>
              </w:rPr>
              <w:t>Які цільові групи обрано:</w:t>
            </w:r>
            <w:r>
              <w:rPr>
                <w:rFonts w:ascii="Times New Roman" w:hAnsi="Times New Roman" w:cs="Times New Roman"/>
              </w:rPr>
              <w:t xml:space="preserve"> </w:t>
            </w:r>
          </w:p>
          <w:p w:rsidR="00EB12AC" w:rsidRPr="00246699" w:rsidRDefault="00EB12AC" w:rsidP="0016729B">
            <w:pPr>
              <w:pStyle w:val="af"/>
              <w:rPr>
                <w:rFonts w:ascii="Times New Roman" w:hAnsi="Times New Roman" w:cs="Times New Roman"/>
              </w:rPr>
            </w:pPr>
            <w:r w:rsidRPr="00246699">
              <w:rPr>
                <w:rFonts w:ascii="Times New Roman" w:hAnsi="Times New Roman" w:cs="Times New Roman"/>
              </w:rPr>
              <w:t>Під час аналізу потенційних груп споживачів було прийнято рішення що компанія буде працю</w:t>
            </w:r>
            <w:r>
              <w:rPr>
                <w:rFonts w:ascii="Times New Roman" w:hAnsi="Times New Roman" w:cs="Times New Roman"/>
              </w:rPr>
              <w:t>вати із постачальниками товарів</w:t>
            </w:r>
          </w:p>
        </w:tc>
      </w:tr>
    </w:tbl>
    <w:p w:rsidR="00EB12AC" w:rsidRDefault="00EB12AC" w:rsidP="00EB12AC">
      <w:pPr>
        <w:pStyle w:val="af1"/>
        <w:tabs>
          <w:tab w:val="left" w:pos="1985"/>
        </w:tabs>
        <w:spacing w:before="0" w:after="0" w:line="360" w:lineRule="auto"/>
        <w:ind w:left="0" w:firstLine="0"/>
        <w:jc w:val="center"/>
        <w:rPr>
          <w:rFonts w:ascii="Times New Roman" w:hAnsi="Times New Roman" w:cs="Times New Roman"/>
          <w:b w:val="0"/>
          <w:i w:val="0"/>
          <w:color w:val="auto"/>
          <w:sz w:val="28"/>
          <w:szCs w:val="28"/>
        </w:rPr>
      </w:pPr>
    </w:p>
    <w:p w:rsidR="00EB12AC" w:rsidRPr="00EB12AC" w:rsidRDefault="00EB12AC" w:rsidP="00AE5D00">
      <w:pPr>
        <w:spacing w:after="0" w:line="360" w:lineRule="auto"/>
        <w:ind w:firstLine="851"/>
        <w:jc w:val="both"/>
        <w:rPr>
          <w:rFonts w:ascii="Times New Roman" w:hAnsi="Times New Roman" w:cs="Times New Roman"/>
          <w:sz w:val="28"/>
          <w:szCs w:val="28"/>
          <w:lang w:val="ru-RU" w:eastAsia="ru-RU"/>
        </w:rPr>
      </w:pPr>
      <w:r w:rsidRPr="00EB12AC">
        <w:rPr>
          <w:rFonts w:ascii="Times New Roman" w:eastAsia="Times New Roman" w:hAnsi="Times New Roman" w:cs="Times New Roman"/>
          <w:bCs/>
          <w:color w:val="000000" w:themeColor="text1"/>
          <w:sz w:val="28"/>
          <w:szCs w:val="28"/>
          <w:lang w:val="uk-UA" w:eastAsia="ru-RU"/>
        </w:rPr>
        <w:t xml:space="preserve">Цільовою групою потенційних клієнтів було обрано постачальнків товарів, оскільки їх більшає з кожним роком, їх клієнти потребують швидкого та надійного постачання товарів, а запропонований метод задовільниить одних і других. </w:t>
      </w:r>
      <w:r w:rsidRPr="00EB12AC">
        <w:rPr>
          <w:rFonts w:ascii="Times New Roman" w:eastAsia="Times New Roman" w:hAnsi="Times New Roman" w:cs="Times New Roman"/>
          <w:bCs/>
          <w:color w:val="000000" w:themeColor="text1"/>
          <w:sz w:val="28"/>
          <w:szCs w:val="28"/>
          <w:lang w:val="ru-RU" w:eastAsia="ru-RU"/>
        </w:rPr>
        <w:t xml:space="preserve">Не всі групи готові сприйняти продукт. Орієнтовний попит для першої групи – 1000 копій, другої – 100 копій, третьої – 500, четвертої – 30. Інтенсивність конкуренції в сегменті в рамках України не значна, а вхід </w:t>
      </w:r>
      <w:proofErr w:type="gramStart"/>
      <w:r w:rsidRPr="00EB12AC">
        <w:rPr>
          <w:rFonts w:ascii="Times New Roman" w:eastAsia="Times New Roman" w:hAnsi="Times New Roman" w:cs="Times New Roman"/>
          <w:bCs/>
          <w:color w:val="000000" w:themeColor="text1"/>
          <w:sz w:val="28"/>
          <w:szCs w:val="28"/>
          <w:lang w:val="ru-RU" w:eastAsia="ru-RU"/>
        </w:rPr>
        <w:t>у сегмент</w:t>
      </w:r>
      <w:proofErr w:type="gramEnd"/>
      <w:r w:rsidRPr="00EB12AC">
        <w:rPr>
          <w:rFonts w:ascii="Times New Roman" w:eastAsia="Times New Roman" w:hAnsi="Times New Roman" w:cs="Times New Roman"/>
          <w:bCs/>
          <w:color w:val="000000" w:themeColor="text1"/>
          <w:sz w:val="28"/>
          <w:szCs w:val="28"/>
          <w:lang w:val="ru-RU" w:eastAsia="ru-RU"/>
        </w:rPr>
        <w:t xml:space="preserve"> є середнім, однак тільки на міжнародний ринок. Оскільки компанія працює з декількома сегментами – вона використовуватиме стратегію диференційованого маркетингу.</w:t>
      </w:r>
    </w:p>
    <w:p w:rsidR="00EB12AC" w:rsidRDefault="00EB12AC" w:rsidP="00AE5D00">
      <w:pPr>
        <w:spacing w:line="360" w:lineRule="auto"/>
        <w:ind w:firstLine="851"/>
        <w:jc w:val="both"/>
        <w:rPr>
          <w:rFonts w:ascii="Times New Roman" w:hAnsi="Times New Roman" w:cs="Times New Roman"/>
          <w:sz w:val="28"/>
          <w:szCs w:val="28"/>
          <w:lang w:val="ru-RU" w:eastAsia="ru-RU"/>
        </w:rPr>
      </w:pPr>
      <w:r w:rsidRPr="00EB12AC">
        <w:rPr>
          <w:rFonts w:ascii="Times New Roman" w:hAnsi="Times New Roman" w:cs="Times New Roman"/>
          <w:sz w:val="28"/>
          <w:szCs w:val="28"/>
          <w:lang w:val="ru-RU" w:eastAsia="ru-RU"/>
        </w:rPr>
        <w:t>Для роботи в обраному сегменті ринку необхідно сформувати базову стратегію розвитку.</w:t>
      </w:r>
    </w:p>
    <w:p w:rsidR="00AE5D00" w:rsidRPr="00EB12AC" w:rsidRDefault="00AE5D00" w:rsidP="00AE5D00">
      <w:pPr>
        <w:spacing w:line="360" w:lineRule="auto"/>
        <w:ind w:firstLine="851"/>
        <w:jc w:val="both"/>
        <w:rPr>
          <w:rFonts w:ascii="Times New Roman" w:hAnsi="Times New Roman" w:cs="Times New Roman"/>
          <w:sz w:val="28"/>
          <w:szCs w:val="28"/>
          <w:lang w:val="ru-RU" w:eastAsia="ru-RU"/>
        </w:rPr>
      </w:pPr>
    </w:p>
    <w:p w:rsidR="00EB12AC" w:rsidRPr="004B0A0C" w:rsidRDefault="00EB12AC" w:rsidP="00EB12AC">
      <w:pPr>
        <w:pStyle w:val="af1"/>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lastRenderedPageBreak/>
        <w:t>Таблиця 5.</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F70457">
        <w:rPr>
          <w:rFonts w:ascii="Times New Roman" w:hAnsi="Times New Roman" w:cs="Times New Roman"/>
          <w:b w:val="0"/>
          <w:i w:val="0"/>
          <w:noProof/>
          <w:color w:val="auto"/>
          <w:sz w:val="28"/>
          <w:szCs w:val="28"/>
        </w:rPr>
        <w:t>3</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Визначення базової стратегії розвитку</w:t>
      </w:r>
    </w:p>
    <w:tbl>
      <w:tblPr>
        <w:tblStyle w:val="ad"/>
        <w:tblW w:w="5000" w:type="pct"/>
        <w:jc w:val="center"/>
        <w:tblLook w:val="04A0" w:firstRow="1" w:lastRow="0" w:firstColumn="1" w:lastColumn="0" w:noHBand="0" w:noVBand="1"/>
      </w:tblPr>
      <w:tblGrid>
        <w:gridCol w:w="540"/>
        <w:gridCol w:w="2212"/>
        <w:gridCol w:w="2212"/>
        <w:gridCol w:w="2506"/>
        <w:gridCol w:w="2208"/>
      </w:tblGrid>
      <w:tr w:rsidR="00EB12AC" w:rsidTr="0016729B">
        <w:trPr>
          <w:trHeight w:val="454"/>
          <w:jc w:val="center"/>
        </w:trPr>
        <w:tc>
          <w:tcPr>
            <w:tcW w:w="269" w:type="pct"/>
            <w:vAlign w:val="center"/>
          </w:tcPr>
          <w:p w:rsidR="00EB12AC" w:rsidRPr="00DD4A12" w:rsidRDefault="00EB12AC" w:rsidP="0016729B">
            <w:pPr>
              <w:pStyle w:val="af3"/>
              <w:jc w:val="center"/>
            </w:pPr>
            <w:r>
              <w:t>№ п</w:t>
            </w:r>
            <w:r>
              <w:rPr>
                <w:lang w:val="en-US"/>
              </w:rPr>
              <w:t>/</w:t>
            </w:r>
            <w:r>
              <w:t>п</w:t>
            </w:r>
          </w:p>
        </w:tc>
        <w:tc>
          <w:tcPr>
            <w:tcW w:w="1168" w:type="pct"/>
            <w:vAlign w:val="center"/>
          </w:tcPr>
          <w:p w:rsidR="00EB12AC" w:rsidRDefault="00EB12AC" w:rsidP="0016729B">
            <w:pPr>
              <w:pStyle w:val="af3"/>
              <w:jc w:val="center"/>
            </w:pPr>
            <w:r>
              <w:t>Обрана альтернатива розвитку</w:t>
            </w:r>
          </w:p>
        </w:tc>
        <w:tc>
          <w:tcPr>
            <w:tcW w:w="1168" w:type="pct"/>
            <w:vAlign w:val="center"/>
          </w:tcPr>
          <w:p w:rsidR="00EB12AC" w:rsidRDefault="00EB12AC" w:rsidP="0016729B">
            <w:pPr>
              <w:pStyle w:val="af3"/>
              <w:jc w:val="center"/>
            </w:pPr>
            <w:r>
              <w:t>Стратегія охоплення ринку</w:t>
            </w:r>
          </w:p>
        </w:tc>
        <w:tc>
          <w:tcPr>
            <w:tcW w:w="1229" w:type="pct"/>
            <w:vAlign w:val="center"/>
          </w:tcPr>
          <w:p w:rsidR="00EB12AC" w:rsidRDefault="00EB12AC" w:rsidP="0016729B">
            <w:pPr>
              <w:pStyle w:val="af3"/>
              <w:jc w:val="center"/>
            </w:pPr>
            <w:r>
              <w:t>Ключові конкурентоспроможні позиції відповідно до обраної альтернативи</w:t>
            </w:r>
          </w:p>
        </w:tc>
        <w:tc>
          <w:tcPr>
            <w:tcW w:w="1167" w:type="pct"/>
            <w:vAlign w:val="center"/>
          </w:tcPr>
          <w:p w:rsidR="00EB12AC" w:rsidRDefault="00EB12AC" w:rsidP="0016729B">
            <w:pPr>
              <w:pStyle w:val="af3"/>
              <w:jc w:val="center"/>
            </w:pPr>
            <w:r>
              <w:t>Базова стратегія розвитку</w:t>
            </w:r>
          </w:p>
        </w:tc>
      </w:tr>
      <w:tr w:rsidR="00EB12AC" w:rsidTr="0016729B">
        <w:trPr>
          <w:trHeight w:val="454"/>
          <w:jc w:val="center"/>
        </w:trPr>
        <w:tc>
          <w:tcPr>
            <w:tcW w:w="269" w:type="pct"/>
            <w:vAlign w:val="center"/>
          </w:tcPr>
          <w:p w:rsidR="00EB12AC" w:rsidRDefault="00EB12AC" w:rsidP="0016729B">
            <w:pPr>
              <w:pStyle w:val="af3"/>
              <w:jc w:val="center"/>
            </w:pPr>
            <w:r>
              <w:t>1</w:t>
            </w:r>
          </w:p>
        </w:tc>
        <w:tc>
          <w:tcPr>
            <w:tcW w:w="1168" w:type="pct"/>
          </w:tcPr>
          <w:p w:rsidR="00EB12AC" w:rsidRDefault="00EB12AC" w:rsidP="0016729B">
            <w:pPr>
              <w:pStyle w:val="af3"/>
              <w:jc w:val="left"/>
            </w:pPr>
            <w:r>
              <w:t>Проведення робіт по підвищенню кваліфікації робітників компанії</w:t>
            </w:r>
          </w:p>
        </w:tc>
        <w:tc>
          <w:tcPr>
            <w:tcW w:w="1168" w:type="pct"/>
            <w:vAlign w:val="center"/>
          </w:tcPr>
          <w:p w:rsidR="00EB12AC" w:rsidRDefault="00EB12AC" w:rsidP="0016729B">
            <w:pPr>
              <w:pStyle w:val="af3"/>
              <w:jc w:val="center"/>
            </w:pPr>
            <w:r>
              <w:t>Ексклюзивний розподіл</w:t>
            </w:r>
          </w:p>
        </w:tc>
        <w:tc>
          <w:tcPr>
            <w:tcW w:w="1229" w:type="pct"/>
          </w:tcPr>
          <w:p w:rsidR="00EB12AC" w:rsidRDefault="00EB12AC" w:rsidP="0016729B">
            <w:pPr>
              <w:pStyle w:val="af3"/>
              <w:jc w:val="left"/>
            </w:pPr>
            <w:r>
              <w:t>Підвищення рівня кваліфікації сприятиме оптимізації запропонованого методу, а також винайдення нових.</w:t>
            </w:r>
          </w:p>
        </w:tc>
        <w:tc>
          <w:tcPr>
            <w:tcW w:w="1167" w:type="pct"/>
            <w:vAlign w:val="center"/>
          </w:tcPr>
          <w:p w:rsidR="00EB12AC" w:rsidRDefault="00EB12AC" w:rsidP="0016729B">
            <w:pPr>
              <w:pStyle w:val="af3"/>
              <w:jc w:val="center"/>
            </w:pPr>
            <w:r>
              <w:t>Стратегія диференціації</w:t>
            </w:r>
          </w:p>
        </w:tc>
      </w:tr>
      <w:tr w:rsidR="00EB12AC" w:rsidTr="0016729B">
        <w:trPr>
          <w:trHeight w:val="454"/>
          <w:jc w:val="center"/>
        </w:trPr>
        <w:tc>
          <w:tcPr>
            <w:tcW w:w="269" w:type="pct"/>
            <w:vAlign w:val="center"/>
          </w:tcPr>
          <w:p w:rsidR="00EB12AC" w:rsidRDefault="00EB12AC" w:rsidP="0016729B">
            <w:pPr>
              <w:pStyle w:val="af3"/>
              <w:jc w:val="center"/>
            </w:pPr>
            <w:r>
              <w:t>2</w:t>
            </w:r>
          </w:p>
        </w:tc>
        <w:tc>
          <w:tcPr>
            <w:tcW w:w="1168" w:type="pct"/>
          </w:tcPr>
          <w:p w:rsidR="00EB12AC" w:rsidRDefault="00EB12AC" w:rsidP="0016729B">
            <w:pPr>
              <w:pStyle w:val="af3"/>
              <w:jc w:val="left"/>
            </w:pPr>
            <w:r>
              <w:t>Запрошення іноземних спеціалістів</w:t>
            </w:r>
          </w:p>
        </w:tc>
        <w:tc>
          <w:tcPr>
            <w:tcW w:w="1168" w:type="pct"/>
            <w:vAlign w:val="center"/>
          </w:tcPr>
          <w:p w:rsidR="00EB12AC" w:rsidRDefault="00EB12AC" w:rsidP="0016729B">
            <w:pPr>
              <w:pStyle w:val="af3"/>
              <w:jc w:val="center"/>
            </w:pPr>
            <w:r>
              <w:t>Ексклюзивний розподіл</w:t>
            </w:r>
          </w:p>
        </w:tc>
        <w:tc>
          <w:tcPr>
            <w:tcW w:w="1229" w:type="pct"/>
          </w:tcPr>
          <w:p w:rsidR="00EB12AC" w:rsidRDefault="00EB12AC" w:rsidP="0016729B">
            <w:pPr>
              <w:pStyle w:val="af3"/>
              <w:jc w:val="left"/>
            </w:pPr>
            <w:r>
              <w:t>Запрошення іноземних спеціалістів сприятиме розвитку компанії та можливість виходи на міжнародний ринок</w:t>
            </w:r>
          </w:p>
        </w:tc>
        <w:tc>
          <w:tcPr>
            <w:tcW w:w="1167" w:type="pct"/>
            <w:vAlign w:val="center"/>
          </w:tcPr>
          <w:p w:rsidR="00EB12AC" w:rsidRDefault="00EB12AC" w:rsidP="0016729B">
            <w:pPr>
              <w:pStyle w:val="af3"/>
              <w:jc w:val="center"/>
            </w:pPr>
            <w:r>
              <w:t>Стратегія диференціації</w:t>
            </w:r>
          </w:p>
        </w:tc>
      </w:tr>
    </w:tbl>
    <w:p w:rsidR="00EB12AC" w:rsidRDefault="00EB12AC" w:rsidP="00EB12AC">
      <w:pPr>
        <w:spacing w:line="360" w:lineRule="auto"/>
        <w:ind w:firstLine="709"/>
        <w:jc w:val="both"/>
        <w:rPr>
          <w:rFonts w:ascii="Times New Roman" w:hAnsi="Times New Roman" w:cs="Times New Roman"/>
          <w:sz w:val="28"/>
          <w:szCs w:val="28"/>
          <w:lang w:eastAsia="ru-RU"/>
        </w:rPr>
      </w:pPr>
    </w:p>
    <w:p w:rsidR="00EB12AC" w:rsidRPr="00880BF3" w:rsidRDefault="00EB12AC" w:rsidP="00EB12AC">
      <w:pPr>
        <w:spacing w:line="360" w:lineRule="auto"/>
        <w:ind w:firstLine="709"/>
        <w:jc w:val="both"/>
        <w:rPr>
          <w:rFonts w:ascii="Times New Roman" w:hAnsi="Times New Roman" w:cs="Times New Roman"/>
          <w:sz w:val="28"/>
          <w:szCs w:val="28"/>
          <w:lang w:eastAsia="ru-RU"/>
        </w:rPr>
      </w:pPr>
      <w:r w:rsidRPr="00EB12AC">
        <w:rPr>
          <w:rFonts w:ascii="Times New Roman" w:hAnsi="Times New Roman" w:cs="Times New Roman"/>
          <w:sz w:val="28"/>
          <w:szCs w:val="28"/>
          <w:lang w:val="ru-RU" w:eastAsia="ru-RU"/>
        </w:rPr>
        <w:t xml:space="preserve">Наступним кроком є вибір стратегії конкурентної поведінки (табл. </w:t>
      </w:r>
      <w:r>
        <w:rPr>
          <w:rFonts w:ascii="Times New Roman" w:hAnsi="Times New Roman" w:cs="Times New Roman"/>
          <w:sz w:val="28"/>
          <w:szCs w:val="28"/>
          <w:lang w:eastAsia="ru-RU"/>
        </w:rPr>
        <w:t>5.16).</w:t>
      </w:r>
    </w:p>
    <w:p w:rsidR="00EB12AC" w:rsidRPr="004B0A0C" w:rsidRDefault="00EB12AC" w:rsidP="00EB12AC">
      <w:pPr>
        <w:pStyle w:val="af1"/>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Таблиця 5.</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F70457">
        <w:rPr>
          <w:rFonts w:ascii="Times New Roman" w:hAnsi="Times New Roman" w:cs="Times New Roman"/>
          <w:b w:val="0"/>
          <w:i w:val="0"/>
          <w:noProof/>
          <w:color w:val="auto"/>
          <w:sz w:val="28"/>
          <w:szCs w:val="28"/>
        </w:rPr>
        <w:t>4</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Визначення базової стратегії конкурентної поведінки</w:t>
      </w:r>
    </w:p>
    <w:tbl>
      <w:tblPr>
        <w:tblStyle w:val="ad"/>
        <w:tblW w:w="5000" w:type="pct"/>
        <w:jc w:val="center"/>
        <w:tblLook w:val="04A0" w:firstRow="1" w:lastRow="0" w:firstColumn="1" w:lastColumn="0" w:noHBand="0" w:noVBand="1"/>
      </w:tblPr>
      <w:tblGrid>
        <w:gridCol w:w="544"/>
        <w:gridCol w:w="2284"/>
        <w:gridCol w:w="2284"/>
        <w:gridCol w:w="2284"/>
        <w:gridCol w:w="2282"/>
      </w:tblGrid>
      <w:tr w:rsidR="00EB12AC" w:rsidTr="0016729B">
        <w:trPr>
          <w:trHeight w:val="454"/>
          <w:jc w:val="center"/>
        </w:trPr>
        <w:tc>
          <w:tcPr>
            <w:tcW w:w="281" w:type="pct"/>
            <w:vAlign w:val="center"/>
          </w:tcPr>
          <w:p w:rsidR="00EB12AC" w:rsidRPr="00DD4A12" w:rsidRDefault="00EB12AC" w:rsidP="0016729B">
            <w:pPr>
              <w:pStyle w:val="af3"/>
              <w:jc w:val="center"/>
            </w:pPr>
            <w:r>
              <w:t>№ п</w:t>
            </w:r>
            <w:r>
              <w:rPr>
                <w:lang w:val="en-US"/>
              </w:rPr>
              <w:t>/</w:t>
            </w:r>
            <w:r>
              <w:t>п</w:t>
            </w:r>
          </w:p>
        </w:tc>
        <w:tc>
          <w:tcPr>
            <w:tcW w:w="1180" w:type="pct"/>
            <w:vAlign w:val="center"/>
          </w:tcPr>
          <w:p w:rsidR="00EB12AC" w:rsidRDefault="00EB12AC" w:rsidP="0016729B">
            <w:pPr>
              <w:pStyle w:val="af3"/>
              <w:jc w:val="center"/>
            </w:pPr>
            <w:r>
              <w:t>Чи є проект «першопрохідцем» на ринку?</w:t>
            </w:r>
          </w:p>
        </w:tc>
        <w:tc>
          <w:tcPr>
            <w:tcW w:w="1180" w:type="pct"/>
            <w:vAlign w:val="center"/>
          </w:tcPr>
          <w:p w:rsidR="00EB12AC" w:rsidRDefault="00EB12AC" w:rsidP="0016729B">
            <w:pPr>
              <w:pStyle w:val="af3"/>
              <w:jc w:val="center"/>
            </w:pPr>
            <w:r>
              <w:t>Чи буде компанія шукати нових споживачів, або забирати існуючих у конкурентів?</w:t>
            </w:r>
          </w:p>
        </w:tc>
        <w:tc>
          <w:tcPr>
            <w:tcW w:w="1180" w:type="pct"/>
            <w:vAlign w:val="center"/>
          </w:tcPr>
          <w:p w:rsidR="00EB12AC" w:rsidRDefault="00EB12AC" w:rsidP="0016729B">
            <w:pPr>
              <w:pStyle w:val="af3"/>
              <w:jc w:val="center"/>
            </w:pPr>
            <w:r>
              <w:t>Чи буде компанія копіювати основні характеристики товару конкурента, і які?</w:t>
            </w:r>
          </w:p>
        </w:tc>
        <w:tc>
          <w:tcPr>
            <w:tcW w:w="1179" w:type="pct"/>
            <w:vAlign w:val="center"/>
          </w:tcPr>
          <w:p w:rsidR="00EB12AC" w:rsidRDefault="00EB12AC" w:rsidP="0016729B">
            <w:pPr>
              <w:pStyle w:val="af3"/>
              <w:jc w:val="center"/>
            </w:pPr>
            <w:r>
              <w:t>Стратегія конкурентної поведінки?</w:t>
            </w:r>
          </w:p>
        </w:tc>
      </w:tr>
      <w:tr w:rsidR="00EB12AC" w:rsidRPr="00CA4991" w:rsidTr="0016729B">
        <w:trPr>
          <w:trHeight w:val="454"/>
          <w:jc w:val="center"/>
        </w:trPr>
        <w:tc>
          <w:tcPr>
            <w:tcW w:w="281" w:type="pct"/>
            <w:vAlign w:val="center"/>
          </w:tcPr>
          <w:p w:rsidR="00EB12AC" w:rsidRDefault="00EB12AC" w:rsidP="0016729B">
            <w:pPr>
              <w:pStyle w:val="af3"/>
              <w:jc w:val="center"/>
            </w:pPr>
            <w:r>
              <w:t>1</w:t>
            </w:r>
          </w:p>
        </w:tc>
        <w:tc>
          <w:tcPr>
            <w:tcW w:w="1180" w:type="pct"/>
          </w:tcPr>
          <w:p w:rsidR="00EB12AC" w:rsidRPr="00CA4991" w:rsidRDefault="00EB12AC" w:rsidP="0016729B">
            <w:pPr>
              <w:pStyle w:val="af3"/>
              <w:jc w:val="left"/>
            </w:pPr>
            <w:r>
              <w:t>Ні, оскільки у конкурентів реалізовані подібні методи</w:t>
            </w:r>
          </w:p>
        </w:tc>
        <w:tc>
          <w:tcPr>
            <w:tcW w:w="1180" w:type="pct"/>
          </w:tcPr>
          <w:p w:rsidR="00EB12AC" w:rsidRDefault="00EB12AC" w:rsidP="0016729B">
            <w:pPr>
              <w:pStyle w:val="af3"/>
              <w:jc w:val="left"/>
            </w:pPr>
            <w:r>
              <w:t>Компанія буде забирати існуючих споживачів у конкурентів і шукати нових</w:t>
            </w:r>
          </w:p>
        </w:tc>
        <w:tc>
          <w:tcPr>
            <w:tcW w:w="1180" w:type="pct"/>
          </w:tcPr>
          <w:p w:rsidR="00EB12AC" w:rsidRDefault="00EB12AC" w:rsidP="0016729B">
            <w:pPr>
              <w:pStyle w:val="af3"/>
              <w:jc w:val="left"/>
            </w:pPr>
            <w:r>
              <w:t>Ні, оскільки запропонований метод сильно відрізняється</w:t>
            </w:r>
          </w:p>
        </w:tc>
        <w:tc>
          <w:tcPr>
            <w:tcW w:w="1179" w:type="pct"/>
            <w:vAlign w:val="center"/>
          </w:tcPr>
          <w:p w:rsidR="00EB12AC" w:rsidRDefault="00EB12AC" w:rsidP="0016729B">
            <w:pPr>
              <w:pStyle w:val="af3"/>
              <w:jc w:val="center"/>
            </w:pPr>
            <w:r>
              <w:t>Стратегія позиціювання</w:t>
            </w:r>
          </w:p>
        </w:tc>
      </w:tr>
    </w:tbl>
    <w:p w:rsidR="00EB12AC" w:rsidRDefault="00EB12AC" w:rsidP="00EB12AC">
      <w:pPr>
        <w:jc w:val="both"/>
        <w:rPr>
          <w:rFonts w:ascii="Times New Roman" w:hAnsi="Times New Roman" w:cs="Times New Roman"/>
          <w:sz w:val="28"/>
          <w:szCs w:val="28"/>
        </w:rPr>
      </w:pPr>
    </w:p>
    <w:p w:rsidR="00EB12AC" w:rsidRPr="00EB12AC" w:rsidRDefault="00EB12AC" w:rsidP="00EB12AC">
      <w:pPr>
        <w:spacing w:line="360" w:lineRule="auto"/>
        <w:ind w:firstLine="851"/>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t xml:space="preserve">Базовою стратегією конкурентної поведінки було обрано стратегію позиціювання, оскільки вона є найбільш доцільною. Компанія показує чим продукт унікальний, чим відрізняється від конкурентів, чим корисний споживачу, а саме відбувається позиціювання на особливостях технології, що є важливим для споживачів. Також, з таблиці видно, що товар не є </w:t>
      </w:r>
      <w:r w:rsidRPr="00EB12AC">
        <w:rPr>
          <w:rFonts w:ascii="Times New Roman" w:hAnsi="Times New Roman" w:cs="Times New Roman"/>
          <w:sz w:val="28"/>
          <w:szCs w:val="28"/>
          <w:lang w:val="ru-RU"/>
        </w:rPr>
        <w:lastRenderedPageBreak/>
        <w:t>"першопрохідцем", але компанія не буде копіювати основні характеристики товарів у конкурентів.</w:t>
      </w:r>
    </w:p>
    <w:p w:rsidR="00EB12AC" w:rsidRPr="00EB12AC" w:rsidRDefault="00EB12AC" w:rsidP="00EB12AC">
      <w:pPr>
        <w:spacing w:line="360" w:lineRule="auto"/>
        <w:ind w:firstLine="851"/>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t>На основі вимог споживачів з обраного сегменту до постачальника і продукту, а також в залежності від стратегії розвитку та стратегії конкурентної поведінки розробляємо стратегію позиціювання яка визначається у формування ринкової позиції, за яким споживачі мають ідентифікувати проект</w:t>
      </w:r>
    </w:p>
    <w:p w:rsidR="00EB12AC" w:rsidRPr="004B0A0C" w:rsidRDefault="00EB12AC" w:rsidP="00EB12AC">
      <w:pPr>
        <w:pStyle w:val="af1"/>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Таблиця 5.</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F70457">
        <w:rPr>
          <w:rFonts w:ascii="Times New Roman" w:hAnsi="Times New Roman" w:cs="Times New Roman"/>
          <w:b w:val="0"/>
          <w:i w:val="0"/>
          <w:noProof/>
          <w:color w:val="auto"/>
          <w:sz w:val="28"/>
          <w:szCs w:val="28"/>
        </w:rPr>
        <w:t>5</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Визначення стратегії позиціонування</w:t>
      </w:r>
    </w:p>
    <w:tbl>
      <w:tblPr>
        <w:tblStyle w:val="ad"/>
        <w:tblW w:w="5000" w:type="pct"/>
        <w:jc w:val="center"/>
        <w:tblLook w:val="04A0" w:firstRow="1" w:lastRow="0" w:firstColumn="1" w:lastColumn="0" w:noHBand="0" w:noVBand="1"/>
      </w:tblPr>
      <w:tblGrid>
        <w:gridCol w:w="540"/>
        <w:gridCol w:w="2212"/>
        <w:gridCol w:w="2212"/>
        <w:gridCol w:w="2506"/>
        <w:gridCol w:w="2208"/>
      </w:tblGrid>
      <w:tr w:rsidR="00EB12AC" w:rsidRPr="00BD3495" w:rsidTr="0016729B">
        <w:trPr>
          <w:trHeight w:val="454"/>
          <w:jc w:val="center"/>
        </w:trPr>
        <w:tc>
          <w:tcPr>
            <w:tcW w:w="269" w:type="pct"/>
            <w:vAlign w:val="center"/>
          </w:tcPr>
          <w:p w:rsidR="00EB12AC" w:rsidRPr="00D529DE" w:rsidRDefault="00EB12AC" w:rsidP="0016729B">
            <w:pPr>
              <w:pStyle w:val="af3"/>
              <w:jc w:val="center"/>
            </w:pPr>
            <w:r>
              <w:t>№ п</w:t>
            </w:r>
            <w:r>
              <w:rPr>
                <w:lang w:val="en-US"/>
              </w:rPr>
              <w:t>/</w:t>
            </w:r>
            <w:r>
              <w:t>п</w:t>
            </w:r>
          </w:p>
        </w:tc>
        <w:tc>
          <w:tcPr>
            <w:tcW w:w="1168" w:type="pct"/>
            <w:vAlign w:val="center"/>
          </w:tcPr>
          <w:p w:rsidR="00EB12AC" w:rsidRDefault="00EB12AC" w:rsidP="0016729B">
            <w:pPr>
              <w:pStyle w:val="af3"/>
              <w:jc w:val="center"/>
            </w:pPr>
            <w:r>
              <w:t>Вимоги до товару цільової аудиторії</w:t>
            </w:r>
          </w:p>
        </w:tc>
        <w:tc>
          <w:tcPr>
            <w:tcW w:w="1168" w:type="pct"/>
            <w:vAlign w:val="center"/>
          </w:tcPr>
          <w:p w:rsidR="00EB12AC" w:rsidRDefault="00EB12AC" w:rsidP="0016729B">
            <w:pPr>
              <w:pStyle w:val="af3"/>
              <w:jc w:val="center"/>
            </w:pPr>
            <w:r>
              <w:t>Базова стратегія розвитку</w:t>
            </w:r>
          </w:p>
        </w:tc>
        <w:tc>
          <w:tcPr>
            <w:tcW w:w="1229" w:type="pct"/>
            <w:vAlign w:val="center"/>
          </w:tcPr>
          <w:p w:rsidR="00EB12AC" w:rsidRDefault="00EB12AC" w:rsidP="0016729B">
            <w:pPr>
              <w:pStyle w:val="af3"/>
              <w:jc w:val="center"/>
            </w:pPr>
            <w:r>
              <w:t>Ключові конкурентоспроможні позиції власного стартап-проекту</w:t>
            </w:r>
          </w:p>
        </w:tc>
        <w:tc>
          <w:tcPr>
            <w:tcW w:w="1166" w:type="pct"/>
            <w:vAlign w:val="center"/>
          </w:tcPr>
          <w:p w:rsidR="00EB12AC" w:rsidRDefault="00EB12AC" w:rsidP="0016729B">
            <w:pPr>
              <w:pStyle w:val="af3"/>
              <w:jc w:val="center"/>
            </w:pPr>
            <w:r>
              <w:t>Вибір асоціацій, які мають сформувати комплексну позицію власного проекту (три ключових)</w:t>
            </w:r>
          </w:p>
        </w:tc>
      </w:tr>
      <w:tr w:rsidR="00EB12AC" w:rsidRPr="00CA4991" w:rsidTr="0016729B">
        <w:trPr>
          <w:trHeight w:val="454"/>
          <w:jc w:val="center"/>
        </w:trPr>
        <w:tc>
          <w:tcPr>
            <w:tcW w:w="269" w:type="pct"/>
            <w:vAlign w:val="center"/>
          </w:tcPr>
          <w:p w:rsidR="00EB12AC" w:rsidRDefault="00EB12AC" w:rsidP="0016729B">
            <w:pPr>
              <w:pStyle w:val="af3"/>
              <w:jc w:val="center"/>
            </w:pPr>
            <w:r>
              <w:t>1</w:t>
            </w:r>
          </w:p>
        </w:tc>
        <w:tc>
          <w:tcPr>
            <w:tcW w:w="1168" w:type="pct"/>
            <w:vAlign w:val="center"/>
          </w:tcPr>
          <w:p w:rsidR="00EB12AC" w:rsidRPr="00CA4991" w:rsidRDefault="00EB12AC" w:rsidP="0016729B">
            <w:pPr>
              <w:pStyle w:val="af3"/>
              <w:jc w:val="left"/>
              <w:rPr>
                <w:lang w:val="ru-RU"/>
              </w:rPr>
            </w:pPr>
            <w:r>
              <w:rPr>
                <w:lang w:val="ru-RU"/>
              </w:rPr>
              <w:t>Точність</w:t>
            </w:r>
          </w:p>
        </w:tc>
        <w:tc>
          <w:tcPr>
            <w:tcW w:w="1168" w:type="pct"/>
            <w:vMerge w:val="restart"/>
            <w:vAlign w:val="center"/>
          </w:tcPr>
          <w:p w:rsidR="00EB12AC" w:rsidRDefault="00EB12AC" w:rsidP="0016729B">
            <w:pPr>
              <w:pStyle w:val="af3"/>
              <w:jc w:val="center"/>
            </w:pPr>
            <w:r>
              <w:t>Стратегія диференціації</w:t>
            </w:r>
          </w:p>
        </w:tc>
        <w:tc>
          <w:tcPr>
            <w:tcW w:w="1229" w:type="pct"/>
            <w:vMerge w:val="restart"/>
          </w:tcPr>
          <w:p w:rsidR="00EB12AC" w:rsidRDefault="00EB12AC" w:rsidP="0016729B">
            <w:pPr>
              <w:pStyle w:val="af3"/>
              <w:jc w:val="left"/>
            </w:pPr>
            <w:r>
              <w:t>Використання сучасного методів та підходів для вирішення поставлених задач</w:t>
            </w:r>
          </w:p>
        </w:tc>
        <w:tc>
          <w:tcPr>
            <w:tcW w:w="1166" w:type="pct"/>
            <w:vMerge w:val="restart"/>
            <w:vAlign w:val="center"/>
          </w:tcPr>
          <w:p w:rsidR="00EB12AC" w:rsidRDefault="00EB12AC" w:rsidP="0016729B">
            <w:pPr>
              <w:pStyle w:val="af3"/>
              <w:jc w:val="center"/>
            </w:pPr>
            <w:r>
              <w:t>Простота, точність, технічне обслуговування</w:t>
            </w:r>
          </w:p>
        </w:tc>
      </w:tr>
      <w:tr w:rsidR="00EB12AC" w:rsidRPr="00CA4991" w:rsidTr="0016729B">
        <w:trPr>
          <w:trHeight w:val="454"/>
          <w:jc w:val="center"/>
        </w:trPr>
        <w:tc>
          <w:tcPr>
            <w:tcW w:w="269" w:type="pct"/>
            <w:vAlign w:val="center"/>
          </w:tcPr>
          <w:p w:rsidR="00EB12AC" w:rsidRDefault="00EB12AC" w:rsidP="0016729B">
            <w:pPr>
              <w:pStyle w:val="af3"/>
              <w:jc w:val="center"/>
            </w:pPr>
            <w:r>
              <w:t>2</w:t>
            </w:r>
          </w:p>
        </w:tc>
        <w:tc>
          <w:tcPr>
            <w:tcW w:w="1168" w:type="pct"/>
            <w:vAlign w:val="center"/>
          </w:tcPr>
          <w:p w:rsidR="00EB12AC" w:rsidRDefault="00EB12AC" w:rsidP="0016729B">
            <w:pPr>
              <w:pStyle w:val="af3"/>
              <w:jc w:val="left"/>
            </w:pPr>
            <w:r>
              <w:t>Тенічне обслуговування</w:t>
            </w:r>
          </w:p>
        </w:tc>
        <w:tc>
          <w:tcPr>
            <w:tcW w:w="1168" w:type="pct"/>
            <w:vMerge/>
            <w:vAlign w:val="center"/>
          </w:tcPr>
          <w:p w:rsidR="00EB12AC" w:rsidRDefault="00EB12AC" w:rsidP="0016729B">
            <w:pPr>
              <w:pStyle w:val="af3"/>
              <w:jc w:val="center"/>
            </w:pPr>
          </w:p>
        </w:tc>
        <w:tc>
          <w:tcPr>
            <w:tcW w:w="1229" w:type="pct"/>
            <w:vMerge/>
            <w:vAlign w:val="center"/>
          </w:tcPr>
          <w:p w:rsidR="00EB12AC" w:rsidRDefault="00EB12AC" w:rsidP="0016729B">
            <w:pPr>
              <w:pStyle w:val="af3"/>
              <w:jc w:val="center"/>
            </w:pPr>
          </w:p>
        </w:tc>
        <w:tc>
          <w:tcPr>
            <w:tcW w:w="1166" w:type="pct"/>
            <w:vMerge/>
            <w:vAlign w:val="center"/>
          </w:tcPr>
          <w:p w:rsidR="00EB12AC" w:rsidRDefault="00EB12AC" w:rsidP="0016729B">
            <w:pPr>
              <w:pStyle w:val="af3"/>
              <w:jc w:val="center"/>
            </w:pPr>
          </w:p>
        </w:tc>
      </w:tr>
      <w:tr w:rsidR="00EB12AC" w:rsidRPr="00CA4991" w:rsidTr="0016729B">
        <w:trPr>
          <w:trHeight w:val="454"/>
          <w:jc w:val="center"/>
        </w:trPr>
        <w:tc>
          <w:tcPr>
            <w:tcW w:w="269" w:type="pct"/>
            <w:vAlign w:val="center"/>
          </w:tcPr>
          <w:p w:rsidR="00EB12AC" w:rsidRDefault="00EB12AC" w:rsidP="0016729B">
            <w:pPr>
              <w:pStyle w:val="af3"/>
              <w:jc w:val="center"/>
            </w:pPr>
            <w:r>
              <w:t>3</w:t>
            </w:r>
          </w:p>
        </w:tc>
        <w:tc>
          <w:tcPr>
            <w:tcW w:w="1168" w:type="pct"/>
            <w:vAlign w:val="center"/>
          </w:tcPr>
          <w:p w:rsidR="00EB12AC" w:rsidRDefault="00EB12AC" w:rsidP="0016729B">
            <w:pPr>
              <w:pStyle w:val="af3"/>
              <w:jc w:val="left"/>
            </w:pPr>
            <w:r>
              <w:t>Простота</w:t>
            </w:r>
          </w:p>
        </w:tc>
        <w:tc>
          <w:tcPr>
            <w:tcW w:w="1168" w:type="pct"/>
            <w:vMerge/>
            <w:vAlign w:val="center"/>
          </w:tcPr>
          <w:p w:rsidR="00EB12AC" w:rsidRDefault="00EB12AC" w:rsidP="0016729B">
            <w:pPr>
              <w:pStyle w:val="af3"/>
              <w:jc w:val="center"/>
            </w:pPr>
          </w:p>
        </w:tc>
        <w:tc>
          <w:tcPr>
            <w:tcW w:w="1229" w:type="pct"/>
            <w:vMerge/>
            <w:vAlign w:val="center"/>
          </w:tcPr>
          <w:p w:rsidR="00EB12AC" w:rsidRDefault="00EB12AC" w:rsidP="0016729B">
            <w:pPr>
              <w:pStyle w:val="af3"/>
              <w:jc w:val="center"/>
            </w:pPr>
          </w:p>
        </w:tc>
        <w:tc>
          <w:tcPr>
            <w:tcW w:w="1166" w:type="pct"/>
            <w:vMerge/>
            <w:vAlign w:val="center"/>
          </w:tcPr>
          <w:p w:rsidR="00EB12AC" w:rsidRDefault="00EB12AC" w:rsidP="0016729B">
            <w:pPr>
              <w:pStyle w:val="af3"/>
              <w:jc w:val="center"/>
            </w:pPr>
          </w:p>
        </w:tc>
      </w:tr>
    </w:tbl>
    <w:p w:rsidR="00EB12AC" w:rsidRPr="005D15EF" w:rsidRDefault="00EB12AC" w:rsidP="00AE5D00">
      <w:pPr>
        <w:pStyle w:val="af1"/>
        <w:tabs>
          <w:tab w:val="left" w:pos="1985"/>
          <w:tab w:val="left" w:pos="5542"/>
        </w:tabs>
        <w:spacing w:after="0" w:line="360" w:lineRule="auto"/>
        <w:ind w:left="0" w:firstLine="851"/>
        <w:jc w:val="both"/>
        <w:rPr>
          <w:rFonts w:ascii="Times New Roman" w:eastAsiaTheme="minorHAnsi" w:hAnsi="Times New Roman" w:cs="Times New Roman"/>
          <w:b w:val="0"/>
          <w:bCs w:val="0"/>
          <w:i w:val="0"/>
          <w:color w:val="auto"/>
          <w:sz w:val="28"/>
          <w:szCs w:val="28"/>
          <w:lang w:eastAsia="en-US"/>
        </w:rPr>
      </w:pPr>
      <w:r>
        <w:rPr>
          <w:rFonts w:ascii="Times New Roman" w:eastAsiaTheme="minorHAnsi" w:hAnsi="Times New Roman" w:cs="Times New Roman"/>
          <w:b w:val="0"/>
          <w:bCs w:val="0"/>
          <w:i w:val="0"/>
          <w:color w:val="auto"/>
          <w:sz w:val="28"/>
          <w:szCs w:val="28"/>
          <w:lang w:eastAsia="en-US"/>
        </w:rPr>
        <w:t>Результатом даного підрозділу є система рішень щодо ринкової поведінки компанії, вона визначає в якому напрямі буде працювати компанія на ринку</w:t>
      </w:r>
    </w:p>
    <w:p w:rsidR="00EB12AC" w:rsidRPr="00862FB8" w:rsidRDefault="00EB12AC" w:rsidP="00AE5D00">
      <w:pPr>
        <w:pStyle w:val="af1"/>
        <w:tabs>
          <w:tab w:val="left" w:pos="1985"/>
        </w:tabs>
        <w:spacing w:before="0" w:after="0" w:line="360" w:lineRule="auto"/>
        <w:ind w:left="0" w:firstLine="851"/>
        <w:jc w:val="both"/>
        <w:outlineLvl w:val="1"/>
        <w:rPr>
          <w:rFonts w:ascii="Times New Roman" w:eastAsiaTheme="minorHAnsi" w:hAnsi="Times New Roman" w:cs="Times New Roman"/>
          <w:bCs w:val="0"/>
          <w:i w:val="0"/>
          <w:color w:val="auto"/>
          <w:sz w:val="28"/>
          <w:szCs w:val="32"/>
          <w:lang w:eastAsia="en-US"/>
        </w:rPr>
      </w:pPr>
      <w:bookmarkStart w:id="39" w:name="_Toc8889004"/>
      <w:r w:rsidRPr="00862FB8">
        <w:rPr>
          <w:rFonts w:ascii="Times New Roman" w:eastAsiaTheme="minorHAnsi" w:hAnsi="Times New Roman" w:cs="Times New Roman"/>
          <w:bCs w:val="0"/>
          <w:i w:val="0"/>
          <w:color w:val="auto"/>
          <w:sz w:val="28"/>
          <w:szCs w:val="32"/>
          <w:lang w:eastAsia="en-US"/>
        </w:rPr>
        <w:t>5.5 Розроблення маркетингової програми стартап-проекту</w:t>
      </w:r>
      <w:bookmarkEnd w:id="39"/>
    </w:p>
    <w:p w:rsidR="00EB12AC" w:rsidRPr="00EB12AC" w:rsidRDefault="00EB12AC" w:rsidP="00AE5D00">
      <w:pPr>
        <w:spacing w:line="360" w:lineRule="auto"/>
        <w:ind w:firstLine="851"/>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t>Під час розроблення маркетингової програми першим кроком є розробка маркетингової концепції товару, який отримає споживач. У таблиці 5.18 підсумовуємо результати аналізу конкурентоспроможності товару.</w:t>
      </w:r>
    </w:p>
    <w:p w:rsidR="00EB12AC" w:rsidRPr="00EB12AC" w:rsidRDefault="00EB12AC" w:rsidP="00EB12AC">
      <w:pPr>
        <w:jc w:val="center"/>
        <w:rPr>
          <w:rFonts w:ascii="Times New Roman" w:hAnsi="Times New Roman" w:cs="Times New Roman"/>
          <w:sz w:val="28"/>
          <w:szCs w:val="28"/>
          <w:lang w:val="ru-RU"/>
        </w:rPr>
      </w:pPr>
      <w:r w:rsidRPr="00EB12AC">
        <w:rPr>
          <w:rFonts w:ascii="Times New Roman" w:hAnsi="Times New Roman" w:cs="Times New Roman"/>
          <w:sz w:val="28"/>
          <w:szCs w:val="28"/>
          <w:lang w:val="ru-RU"/>
        </w:rPr>
        <w:t>Таблиця 5.</w:t>
      </w:r>
      <w:r w:rsidRPr="00FA7CFB">
        <w:rPr>
          <w:rFonts w:ascii="Times New Roman" w:hAnsi="Times New Roman" w:cs="Times New Roman"/>
          <w:sz w:val="28"/>
          <w:szCs w:val="28"/>
        </w:rPr>
        <w:fldChar w:fldCharType="begin"/>
      </w:r>
      <w:r w:rsidRPr="00EB12AC">
        <w:rPr>
          <w:rFonts w:ascii="Times New Roman" w:hAnsi="Times New Roman" w:cs="Times New Roman"/>
          <w:sz w:val="28"/>
          <w:szCs w:val="28"/>
          <w:lang w:val="ru-RU"/>
        </w:rPr>
        <w:instrText xml:space="preserve"> </w:instrText>
      </w:r>
      <w:r w:rsidRPr="00FA7CFB">
        <w:rPr>
          <w:rFonts w:ascii="Times New Roman" w:hAnsi="Times New Roman" w:cs="Times New Roman"/>
          <w:sz w:val="28"/>
          <w:szCs w:val="28"/>
        </w:rPr>
        <w:instrText>SEQ</w:instrText>
      </w:r>
      <w:r w:rsidRPr="00EB12AC">
        <w:rPr>
          <w:rFonts w:ascii="Times New Roman" w:hAnsi="Times New Roman" w:cs="Times New Roman"/>
          <w:sz w:val="28"/>
          <w:szCs w:val="28"/>
          <w:lang w:val="ru-RU"/>
        </w:rPr>
        <w:instrText xml:space="preserve"> Таблиця \* </w:instrText>
      </w:r>
      <w:r w:rsidRPr="00FA7CFB">
        <w:rPr>
          <w:rFonts w:ascii="Times New Roman" w:hAnsi="Times New Roman" w:cs="Times New Roman"/>
          <w:sz w:val="28"/>
          <w:szCs w:val="28"/>
        </w:rPr>
        <w:instrText>ARABIC</w:instrText>
      </w:r>
      <w:r w:rsidRPr="00EB12AC">
        <w:rPr>
          <w:rFonts w:ascii="Times New Roman" w:hAnsi="Times New Roman" w:cs="Times New Roman"/>
          <w:sz w:val="28"/>
          <w:szCs w:val="28"/>
          <w:lang w:val="ru-RU"/>
        </w:rPr>
        <w:instrText xml:space="preserve"> </w:instrText>
      </w:r>
      <w:r w:rsidRPr="00FA7CFB">
        <w:rPr>
          <w:rFonts w:ascii="Times New Roman" w:hAnsi="Times New Roman" w:cs="Times New Roman"/>
          <w:sz w:val="28"/>
          <w:szCs w:val="28"/>
        </w:rPr>
        <w:fldChar w:fldCharType="separate"/>
      </w:r>
      <w:r w:rsidR="00F70457" w:rsidRPr="005A74ED">
        <w:rPr>
          <w:rFonts w:ascii="Times New Roman" w:hAnsi="Times New Roman" w:cs="Times New Roman"/>
          <w:noProof/>
          <w:sz w:val="28"/>
          <w:szCs w:val="28"/>
          <w:lang w:val="ru-RU"/>
        </w:rPr>
        <w:t>6</w:t>
      </w:r>
      <w:r w:rsidRPr="00FA7CFB">
        <w:rPr>
          <w:rFonts w:ascii="Times New Roman" w:hAnsi="Times New Roman" w:cs="Times New Roman"/>
          <w:noProof/>
          <w:sz w:val="28"/>
          <w:szCs w:val="28"/>
        </w:rPr>
        <w:fldChar w:fldCharType="end"/>
      </w:r>
      <w:r w:rsidRPr="00EB12AC">
        <w:rPr>
          <w:rFonts w:ascii="Times New Roman" w:hAnsi="Times New Roman" w:cs="Times New Roman"/>
          <w:sz w:val="28"/>
          <w:szCs w:val="28"/>
          <w:lang w:val="ru-RU"/>
        </w:rPr>
        <w:t>. Визначення ключових переваг концепції потенційного товару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1846"/>
        <w:gridCol w:w="2120"/>
        <w:gridCol w:w="5362"/>
      </w:tblGrid>
      <w:tr w:rsidR="00EB12AC" w:rsidRPr="00BD3495" w:rsidTr="0016729B">
        <w:tc>
          <w:tcPr>
            <w:tcW w:w="595"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 п/п</w:t>
            </w:r>
          </w:p>
        </w:tc>
        <w:tc>
          <w:tcPr>
            <w:tcW w:w="1846"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Потреба</w:t>
            </w:r>
          </w:p>
        </w:tc>
        <w:tc>
          <w:tcPr>
            <w:tcW w:w="2120"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Вигода, яку пропонує товар</w:t>
            </w:r>
          </w:p>
        </w:tc>
        <w:tc>
          <w:tcPr>
            <w:tcW w:w="5362"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Ключові переваги перед конкурентами (існуючі або такі, що потрібно створити)</w:t>
            </w:r>
          </w:p>
        </w:tc>
      </w:tr>
      <w:tr w:rsidR="00EB12AC" w:rsidRPr="00BD3495" w:rsidTr="0016729B">
        <w:trPr>
          <w:trHeight w:val="599"/>
        </w:trPr>
        <w:tc>
          <w:tcPr>
            <w:tcW w:w="595"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1</w:t>
            </w:r>
          </w:p>
        </w:tc>
        <w:tc>
          <w:tcPr>
            <w:tcW w:w="1846"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Компактність</w:t>
            </w:r>
          </w:p>
        </w:tc>
        <w:tc>
          <w:tcPr>
            <w:tcW w:w="2120"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Товар може легко транспортуватись</w:t>
            </w:r>
          </w:p>
        </w:tc>
        <w:tc>
          <w:tcPr>
            <w:tcW w:w="5362" w:type="dxa"/>
          </w:tcPr>
          <w:p w:rsidR="00EB12AC" w:rsidRPr="00246699" w:rsidRDefault="00EB12AC" w:rsidP="0016729B">
            <w:pPr>
              <w:pStyle w:val="af"/>
              <w:jc w:val="both"/>
              <w:rPr>
                <w:rFonts w:ascii="Times New Roman" w:hAnsi="Times New Roman" w:cs="Times New Roman"/>
              </w:rPr>
            </w:pPr>
            <w:r>
              <w:rPr>
                <w:rFonts w:ascii="Times New Roman" w:hAnsi="Times New Roman" w:cs="Times New Roman"/>
              </w:rPr>
              <w:t>Товар є компактним, що дає перевагу, оскільки клієнти можуть встановити його де завгодно (криша будинку, балкон, на кораблі будь-якого розміру. на машині та ін.)</w:t>
            </w:r>
          </w:p>
        </w:tc>
      </w:tr>
      <w:tr w:rsidR="00EB12AC" w:rsidRPr="00BD3495" w:rsidTr="0016729B">
        <w:trPr>
          <w:trHeight w:val="599"/>
        </w:trPr>
        <w:tc>
          <w:tcPr>
            <w:tcW w:w="595" w:type="dxa"/>
          </w:tcPr>
          <w:p w:rsidR="00EB12AC" w:rsidRDefault="00EB12AC" w:rsidP="0016729B">
            <w:pPr>
              <w:pStyle w:val="af"/>
              <w:rPr>
                <w:rFonts w:ascii="Times New Roman" w:hAnsi="Times New Roman" w:cs="Times New Roman"/>
              </w:rPr>
            </w:pPr>
            <w:r>
              <w:rPr>
                <w:rFonts w:ascii="Times New Roman" w:hAnsi="Times New Roman" w:cs="Times New Roman"/>
              </w:rPr>
              <w:lastRenderedPageBreak/>
              <w:t>2</w:t>
            </w:r>
          </w:p>
        </w:tc>
        <w:tc>
          <w:tcPr>
            <w:tcW w:w="1846" w:type="dxa"/>
          </w:tcPr>
          <w:p w:rsidR="00EB12AC" w:rsidRDefault="00EB12AC" w:rsidP="0016729B">
            <w:pPr>
              <w:pStyle w:val="af"/>
              <w:rPr>
                <w:rFonts w:ascii="Times New Roman" w:hAnsi="Times New Roman" w:cs="Times New Roman"/>
              </w:rPr>
            </w:pPr>
            <w:r>
              <w:rPr>
                <w:rFonts w:ascii="Times New Roman" w:hAnsi="Times New Roman" w:cs="Times New Roman"/>
              </w:rPr>
              <w:t>Економічність</w:t>
            </w:r>
          </w:p>
        </w:tc>
        <w:tc>
          <w:tcPr>
            <w:tcW w:w="2120" w:type="dxa"/>
          </w:tcPr>
          <w:p w:rsidR="00EB12AC" w:rsidRDefault="00EB12AC" w:rsidP="0016729B">
            <w:pPr>
              <w:pStyle w:val="af"/>
              <w:rPr>
                <w:rFonts w:ascii="Times New Roman" w:hAnsi="Times New Roman" w:cs="Times New Roman"/>
              </w:rPr>
            </w:pPr>
            <w:r>
              <w:rPr>
                <w:rFonts w:ascii="Times New Roman" w:hAnsi="Times New Roman" w:cs="Times New Roman"/>
              </w:rPr>
              <w:t>Може придбати більше людей та компаній</w:t>
            </w:r>
          </w:p>
        </w:tc>
        <w:tc>
          <w:tcPr>
            <w:tcW w:w="5362" w:type="dxa"/>
          </w:tcPr>
          <w:p w:rsidR="00EB12AC" w:rsidRDefault="00EB12AC" w:rsidP="0016729B">
            <w:pPr>
              <w:pStyle w:val="af"/>
              <w:jc w:val="both"/>
              <w:rPr>
                <w:rFonts w:ascii="Times New Roman" w:hAnsi="Times New Roman" w:cs="Times New Roman"/>
              </w:rPr>
            </w:pPr>
            <w:r>
              <w:rPr>
                <w:rFonts w:ascii="Times New Roman" w:hAnsi="Times New Roman" w:cs="Times New Roman"/>
              </w:rPr>
              <w:t>Придбати запропонований товар можуть більшість людей</w:t>
            </w:r>
          </w:p>
        </w:tc>
      </w:tr>
    </w:tbl>
    <w:p w:rsidR="00EB12AC" w:rsidRDefault="00EB12AC" w:rsidP="00EB12AC">
      <w:pPr>
        <w:pStyle w:val="af1"/>
        <w:tabs>
          <w:tab w:val="left" w:pos="1985"/>
        </w:tabs>
        <w:spacing w:before="0" w:after="0" w:line="360" w:lineRule="auto"/>
        <w:ind w:left="0" w:firstLine="851"/>
        <w:jc w:val="both"/>
        <w:rPr>
          <w:rFonts w:ascii="Times New Roman" w:hAnsi="Times New Roman" w:cs="Times New Roman"/>
          <w:b w:val="0"/>
          <w:i w:val="0"/>
          <w:color w:val="000000" w:themeColor="text1"/>
          <w:sz w:val="28"/>
          <w:szCs w:val="28"/>
        </w:rPr>
      </w:pPr>
      <w:r w:rsidRPr="00B04905">
        <w:rPr>
          <w:rFonts w:ascii="Times New Roman" w:hAnsi="Times New Roman" w:cs="Times New Roman"/>
          <w:b w:val="0"/>
          <w:i w:val="0"/>
          <w:color w:val="000000" w:themeColor="text1"/>
          <w:sz w:val="28"/>
          <w:szCs w:val="28"/>
        </w:rPr>
        <w:t>Формування маркетингової концепції товару, який отримає споживач, показало, що споживачі, у яких буде впроваджено даний стартап-проект, будуть задовольнятися по</w:t>
      </w:r>
      <w:r>
        <w:rPr>
          <w:rFonts w:ascii="Times New Roman" w:hAnsi="Times New Roman" w:cs="Times New Roman"/>
          <w:b w:val="0"/>
          <w:i w:val="0"/>
          <w:color w:val="000000" w:themeColor="text1"/>
          <w:sz w:val="28"/>
          <w:szCs w:val="28"/>
        </w:rPr>
        <w:t xml:space="preserve">треби, зокрема товари можуть бути доставлені у будь-яке місце, оскільки система є компактною, також придбати їїї можуть більшість людей. </w:t>
      </w:r>
    </w:p>
    <w:p w:rsidR="00EB12AC" w:rsidRPr="00EB12AC" w:rsidRDefault="00EB12AC" w:rsidP="00EB12AC">
      <w:pPr>
        <w:rPr>
          <w:lang w:val="ru-RU" w:eastAsia="ru-RU"/>
        </w:rPr>
      </w:pPr>
    </w:p>
    <w:p w:rsidR="00EB12AC" w:rsidRPr="004B0A0C" w:rsidRDefault="00EB12AC" w:rsidP="00EB12AC">
      <w:pPr>
        <w:pStyle w:val="af1"/>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Таблиця 5.</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F70457">
        <w:rPr>
          <w:rFonts w:ascii="Times New Roman" w:hAnsi="Times New Roman" w:cs="Times New Roman"/>
          <w:b w:val="0"/>
          <w:i w:val="0"/>
          <w:noProof/>
          <w:color w:val="auto"/>
          <w:sz w:val="28"/>
          <w:szCs w:val="28"/>
        </w:rPr>
        <w:t>7</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Опис трьох рівнів моделі товару</w:t>
      </w:r>
    </w:p>
    <w:tbl>
      <w:tblPr>
        <w:tblStyle w:val="ad"/>
        <w:tblW w:w="0" w:type="auto"/>
        <w:jc w:val="center"/>
        <w:tblLook w:val="04A0" w:firstRow="1" w:lastRow="0" w:firstColumn="1" w:lastColumn="0" w:noHBand="0" w:noVBand="1"/>
      </w:tblPr>
      <w:tblGrid>
        <w:gridCol w:w="2238"/>
        <w:gridCol w:w="3135"/>
        <w:gridCol w:w="1783"/>
        <w:gridCol w:w="2189"/>
      </w:tblGrid>
      <w:tr w:rsidR="00EB12AC" w:rsidTr="0016729B">
        <w:trPr>
          <w:trHeight w:val="454"/>
          <w:jc w:val="center"/>
        </w:trPr>
        <w:tc>
          <w:tcPr>
            <w:tcW w:w="2238" w:type="dxa"/>
            <w:vAlign w:val="center"/>
          </w:tcPr>
          <w:p w:rsidR="00EB12AC" w:rsidRDefault="00EB12AC" w:rsidP="0016729B">
            <w:pPr>
              <w:pStyle w:val="af3"/>
              <w:jc w:val="center"/>
            </w:pPr>
            <w:r>
              <w:t>Рівні товару</w:t>
            </w:r>
          </w:p>
        </w:tc>
        <w:tc>
          <w:tcPr>
            <w:tcW w:w="7107" w:type="dxa"/>
            <w:gridSpan w:val="3"/>
            <w:vAlign w:val="center"/>
          </w:tcPr>
          <w:p w:rsidR="00EB12AC" w:rsidRDefault="00EB12AC" w:rsidP="0016729B">
            <w:pPr>
              <w:pStyle w:val="af3"/>
            </w:pPr>
            <w:r>
              <w:t>Сутність та складові</w:t>
            </w:r>
          </w:p>
        </w:tc>
      </w:tr>
      <w:tr w:rsidR="00EB12AC" w:rsidRPr="00E01CD4" w:rsidTr="0016729B">
        <w:trPr>
          <w:trHeight w:val="454"/>
          <w:jc w:val="center"/>
        </w:trPr>
        <w:tc>
          <w:tcPr>
            <w:tcW w:w="2238" w:type="dxa"/>
            <w:vAlign w:val="center"/>
          </w:tcPr>
          <w:p w:rsidR="00EB12AC" w:rsidRPr="005C68D6" w:rsidRDefault="00EB12AC" w:rsidP="0016729B">
            <w:pPr>
              <w:pStyle w:val="af3"/>
            </w:pPr>
            <w:r>
              <w:rPr>
                <w:lang w:val="en-US"/>
              </w:rPr>
              <w:t>I.</w:t>
            </w:r>
            <w:r>
              <w:t xml:space="preserve"> Товар за задумом</w:t>
            </w:r>
          </w:p>
        </w:tc>
        <w:tc>
          <w:tcPr>
            <w:tcW w:w="7107" w:type="dxa"/>
            <w:gridSpan w:val="3"/>
          </w:tcPr>
          <w:p w:rsidR="00EB12AC" w:rsidRDefault="00EB12AC" w:rsidP="0016729B">
            <w:pPr>
              <w:pStyle w:val="af3"/>
            </w:pPr>
            <w:r w:rsidRPr="00A75E78">
              <w:t>Метод оптико-електронного позиціювання</w:t>
            </w:r>
          </w:p>
        </w:tc>
      </w:tr>
      <w:tr w:rsidR="00EB12AC" w:rsidRPr="005C68D6" w:rsidTr="0016729B">
        <w:trPr>
          <w:trHeight w:val="454"/>
          <w:jc w:val="center"/>
        </w:trPr>
        <w:tc>
          <w:tcPr>
            <w:tcW w:w="2238" w:type="dxa"/>
            <w:vMerge w:val="restart"/>
            <w:vAlign w:val="center"/>
          </w:tcPr>
          <w:p w:rsidR="00EB12AC" w:rsidRPr="005C68D6" w:rsidRDefault="00EB12AC" w:rsidP="0016729B">
            <w:pPr>
              <w:pStyle w:val="af3"/>
              <w:jc w:val="left"/>
            </w:pPr>
            <w:r>
              <w:rPr>
                <w:lang w:val="en-US"/>
              </w:rPr>
              <w:t>II</w:t>
            </w:r>
            <w:r w:rsidRPr="008B5FD4">
              <w:rPr>
                <w:lang w:val="ru-RU"/>
              </w:rPr>
              <w:t>.</w:t>
            </w:r>
            <w:r>
              <w:t xml:space="preserve"> Товар у реальному виконанні</w:t>
            </w:r>
          </w:p>
        </w:tc>
        <w:tc>
          <w:tcPr>
            <w:tcW w:w="3135" w:type="dxa"/>
          </w:tcPr>
          <w:p w:rsidR="00EB12AC" w:rsidRPr="005C68D6" w:rsidRDefault="00EB12AC" w:rsidP="0016729B">
            <w:pPr>
              <w:pStyle w:val="af3"/>
            </w:pPr>
            <w:r>
              <w:t>Властивості</w:t>
            </w:r>
            <w:r>
              <w:rPr>
                <w:lang w:val="en-US"/>
              </w:rPr>
              <w:t>/</w:t>
            </w:r>
            <w:r>
              <w:t>характеристики</w:t>
            </w:r>
          </w:p>
        </w:tc>
        <w:tc>
          <w:tcPr>
            <w:tcW w:w="1783" w:type="dxa"/>
          </w:tcPr>
          <w:p w:rsidR="00EB12AC" w:rsidRPr="005C68D6" w:rsidRDefault="00EB12AC" w:rsidP="0016729B">
            <w:pPr>
              <w:pStyle w:val="af3"/>
            </w:pPr>
            <w:r>
              <w:t>М</w:t>
            </w:r>
            <w:r>
              <w:rPr>
                <w:lang w:val="en-US"/>
              </w:rPr>
              <w:t>/</w:t>
            </w:r>
            <w:r>
              <w:t>Нм</w:t>
            </w:r>
          </w:p>
        </w:tc>
        <w:tc>
          <w:tcPr>
            <w:tcW w:w="2189" w:type="dxa"/>
          </w:tcPr>
          <w:p w:rsidR="00EB12AC" w:rsidRPr="005C68D6" w:rsidRDefault="00EB12AC" w:rsidP="0016729B">
            <w:pPr>
              <w:pStyle w:val="af3"/>
            </w:pPr>
            <w:r>
              <w:t>Вр</w:t>
            </w:r>
            <w:r>
              <w:rPr>
                <w:lang w:val="en-US"/>
              </w:rPr>
              <w:t>/</w:t>
            </w:r>
            <w:r>
              <w:t>Тх</w:t>
            </w:r>
            <w:r>
              <w:rPr>
                <w:lang w:val="en-US"/>
              </w:rPr>
              <w:t>/</w:t>
            </w:r>
            <w:r>
              <w:t>Тл</w:t>
            </w:r>
            <w:r>
              <w:rPr>
                <w:lang w:val="en-US"/>
              </w:rPr>
              <w:t>/</w:t>
            </w:r>
            <w:r>
              <w:t>Е</w:t>
            </w:r>
            <w:r>
              <w:rPr>
                <w:lang w:val="en-US"/>
              </w:rPr>
              <w:t>/</w:t>
            </w:r>
            <w:r>
              <w:t>Ор</w:t>
            </w:r>
          </w:p>
        </w:tc>
      </w:tr>
      <w:tr w:rsidR="00EB12AC" w:rsidRPr="005C68D6" w:rsidTr="0016729B">
        <w:trPr>
          <w:trHeight w:val="454"/>
          <w:jc w:val="center"/>
        </w:trPr>
        <w:tc>
          <w:tcPr>
            <w:tcW w:w="2238" w:type="dxa"/>
            <w:vMerge/>
            <w:vAlign w:val="center"/>
          </w:tcPr>
          <w:p w:rsidR="00EB12AC" w:rsidRDefault="00EB12AC" w:rsidP="0016729B">
            <w:pPr>
              <w:pStyle w:val="af3"/>
            </w:pPr>
          </w:p>
        </w:tc>
        <w:tc>
          <w:tcPr>
            <w:tcW w:w="3135" w:type="dxa"/>
          </w:tcPr>
          <w:p w:rsidR="00EB12AC" w:rsidRDefault="00EB12AC" w:rsidP="0016729B">
            <w:pPr>
              <w:pStyle w:val="af3"/>
            </w:pPr>
            <w:r>
              <w:t>1. Точність</w:t>
            </w:r>
          </w:p>
          <w:p w:rsidR="00EB12AC" w:rsidRDefault="00EB12AC" w:rsidP="0016729B">
            <w:pPr>
              <w:pStyle w:val="af3"/>
            </w:pPr>
            <w:r>
              <w:t>2. Простота використання</w:t>
            </w:r>
          </w:p>
          <w:p w:rsidR="00EB12AC" w:rsidRDefault="00EB12AC" w:rsidP="0016729B">
            <w:pPr>
              <w:pStyle w:val="af3"/>
            </w:pPr>
            <w:r>
              <w:t>3. Технічне забезпечення</w:t>
            </w:r>
          </w:p>
          <w:p w:rsidR="00EB12AC" w:rsidRDefault="00EB12AC" w:rsidP="0016729B">
            <w:pPr>
              <w:pStyle w:val="af3"/>
            </w:pPr>
            <w:r>
              <w:t>4. Безпечність</w:t>
            </w:r>
          </w:p>
          <w:p w:rsidR="00EB12AC" w:rsidRPr="00803103" w:rsidRDefault="00EB12AC" w:rsidP="0016729B">
            <w:pPr>
              <w:pStyle w:val="af3"/>
            </w:pPr>
            <w:r>
              <w:rPr>
                <w:lang w:val="en-US"/>
              </w:rPr>
              <w:t xml:space="preserve">5. </w:t>
            </w:r>
            <w:r>
              <w:t>Компактність</w:t>
            </w:r>
          </w:p>
        </w:tc>
        <w:tc>
          <w:tcPr>
            <w:tcW w:w="1783" w:type="dxa"/>
          </w:tcPr>
          <w:p w:rsidR="00EB12AC" w:rsidRDefault="00EB12AC" w:rsidP="0016729B">
            <w:pPr>
              <w:pStyle w:val="af3"/>
              <w:jc w:val="left"/>
            </w:pPr>
            <w:r>
              <w:t>Нм</w:t>
            </w:r>
          </w:p>
          <w:p w:rsidR="00EB12AC" w:rsidRDefault="00EB12AC" w:rsidP="0016729B">
            <w:pPr>
              <w:pStyle w:val="af3"/>
            </w:pPr>
            <w:r>
              <w:t>Нм</w:t>
            </w:r>
          </w:p>
          <w:p w:rsidR="00EB12AC" w:rsidRDefault="00EB12AC" w:rsidP="0016729B">
            <w:pPr>
              <w:pStyle w:val="af3"/>
            </w:pPr>
            <w:r>
              <w:t>М</w:t>
            </w:r>
          </w:p>
          <w:p w:rsidR="00EB12AC" w:rsidRDefault="00EB12AC" w:rsidP="0016729B">
            <w:pPr>
              <w:pStyle w:val="af3"/>
            </w:pPr>
            <w:r>
              <w:t>Нм</w:t>
            </w:r>
          </w:p>
          <w:p w:rsidR="00EB12AC" w:rsidRPr="005C68D6" w:rsidRDefault="00EB12AC" w:rsidP="0016729B">
            <w:pPr>
              <w:pStyle w:val="af3"/>
            </w:pPr>
            <w:r>
              <w:t>М</w:t>
            </w:r>
          </w:p>
        </w:tc>
        <w:tc>
          <w:tcPr>
            <w:tcW w:w="2189" w:type="dxa"/>
          </w:tcPr>
          <w:p w:rsidR="00EB12AC" w:rsidRDefault="00EB12AC" w:rsidP="0016729B">
            <w:pPr>
              <w:pStyle w:val="af3"/>
              <w:jc w:val="left"/>
            </w:pPr>
            <w:r>
              <w:t>Тх</w:t>
            </w:r>
          </w:p>
          <w:p w:rsidR="00EB12AC" w:rsidRDefault="00EB12AC" w:rsidP="0016729B">
            <w:pPr>
              <w:pStyle w:val="af3"/>
            </w:pPr>
            <w:r>
              <w:t>Е</w:t>
            </w:r>
          </w:p>
          <w:p w:rsidR="00EB12AC" w:rsidRDefault="00EB12AC" w:rsidP="0016729B">
            <w:pPr>
              <w:pStyle w:val="af3"/>
            </w:pPr>
            <w:r>
              <w:t>Тх</w:t>
            </w:r>
          </w:p>
          <w:p w:rsidR="00EB12AC" w:rsidRDefault="00EB12AC" w:rsidP="0016729B">
            <w:pPr>
              <w:pStyle w:val="af3"/>
            </w:pPr>
            <w:r>
              <w:t>Тх</w:t>
            </w:r>
          </w:p>
          <w:p w:rsidR="00EB12AC" w:rsidRPr="005C68D6" w:rsidRDefault="00EB12AC" w:rsidP="0016729B">
            <w:pPr>
              <w:pStyle w:val="af3"/>
            </w:pPr>
            <w:r>
              <w:t>Вр</w:t>
            </w:r>
          </w:p>
        </w:tc>
      </w:tr>
      <w:tr w:rsidR="00EB12AC" w:rsidRPr="00BD3495" w:rsidTr="0016729B">
        <w:trPr>
          <w:trHeight w:val="454"/>
          <w:jc w:val="center"/>
        </w:trPr>
        <w:tc>
          <w:tcPr>
            <w:tcW w:w="2238" w:type="dxa"/>
            <w:vMerge/>
            <w:vAlign w:val="center"/>
          </w:tcPr>
          <w:p w:rsidR="00EB12AC" w:rsidRDefault="00EB12AC" w:rsidP="0016729B">
            <w:pPr>
              <w:pStyle w:val="af3"/>
            </w:pPr>
          </w:p>
        </w:tc>
        <w:tc>
          <w:tcPr>
            <w:tcW w:w="7107" w:type="dxa"/>
            <w:gridSpan w:val="3"/>
            <w:vAlign w:val="center"/>
          </w:tcPr>
          <w:p w:rsidR="00EB12AC" w:rsidRPr="006D357E" w:rsidRDefault="00EB12AC" w:rsidP="0016729B">
            <w:pPr>
              <w:pStyle w:val="af3"/>
            </w:pPr>
            <w:r>
              <w:t>Якість: параметри тестування, стандарти, нормативи</w:t>
            </w:r>
            <w:r>
              <w:rPr>
                <w:lang w:val="ru-RU"/>
              </w:rPr>
              <w:t>, точн</w:t>
            </w:r>
            <w:r>
              <w:t>ість, безпечність</w:t>
            </w:r>
          </w:p>
        </w:tc>
      </w:tr>
      <w:tr w:rsidR="00EB12AC" w:rsidTr="0016729B">
        <w:trPr>
          <w:trHeight w:val="454"/>
          <w:jc w:val="center"/>
        </w:trPr>
        <w:tc>
          <w:tcPr>
            <w:tcW w:w="2238" w:type="dxa"/>
            <w:vMerge/>
            <w:vAlign w:val="center"/>
          </w:tcPr>
          <w:p w:rsidR="00EB12AC" w:rsidRDefault="00EB12AC" w:rsidP="0016729B">
            <w:pPr>
              <w:pStyle w:val="af3"/>
            </w:pPr>
          </w:p>
        </w:tc>
        <w:tc>
          <w:tcPr>
            <w:tcW w:w="7107" w:type="dxa"/>
            <w:gridSpan w:val="3"/>
            <w:vAlign w:val="center"/>
          </w:tcPr>
          <w:p w:rsidR="00EB12AC" w:rsidRDefault="00EB12AC" w:rsidP="0016729B">
            <w:pPr>
              <w:pStyle w:val="af3"/>
            </w:pPr>
            <w:r>
              <w:t>Пакування: Коробка з пінопластом</w:t>
            </w:r>
          </w:p>
        </w:tc>
      </w:tr>
      <w:tr w:rsidR="00EB12AC" w:rsidRPr="00683EE0" w:rsidTr="0016729B">
        <w:trPr>
          <w:trHeight w:val="454"/>
          <w:jc w:val="center"/>
        </w:trPr>
        <w:tc>
          <w:tcPr>
            <w:tcW w:w="2238" w:type="dxa"/>
            <w:vMerge/>
            <w:vAlign w:val="center"/>
          </w:tcPr>
          <w:p w:rsidR="00EB12AC" w:rsidRDefault="00EB12AC" w:rsidP="0016729B">
            <w:pPr>
              <w:pStyle w:val="af3"/>
            </w:pPr>
          </w:p>
        </w:tc>
        <w:tc>
          <w:tcPr>
            <w:tcW w:w="7107" w:type="dxa"/>
            <w:gridSpan w:val="3"/>
            <w:vAlign w:val="center"/>
          </w:tcPr>
          <w:p w:rsidR="00EB12AC" w:rsidRPr="00683EE0" w:rsidRDefault="00EB12AC" w:rsidP="0016729B">
            <w:pPr>
              <w:pStyle w:val="af3"/>
              <w:rPr>
                <w:lang w:val="ru-RU"/>
              </w:rPr>
            </w:pPr>
            <w:r>
              <w:t>Марка: "</w:t>
            </w:r>
            <w:r>
              <w:rPr>
                <w:lang w:val="en-US"/>
              </w:rPr>
              <w:t>POES</w:t>
            </w:r>
            <w:r>
              <w:t>"</w:t>
            </w:r>
          </w:p>
        </w:tc>
      </w:tr>
      <w:tr w:rsidR="00EB12AC" w:rsidRPr="00BD3495" w:rsidTr="0016729B">
        <w:trPr>
          <w:trHeight w:val="454"/>
          <w:jc w:val="center"/>
        </w:trPr>
        <w:tc>
          <w:tcPr>
            <w:tcW w:w="2238" w:type="dxa"/>
            <w:vMerge w:val="restart"/>
            <w:vAlign w:val="center"/>
          </w:tcPr>
          <w:p w:rsidR="00EB12AC" w:rsidRPr="005C68D6" w:rsidRDefault="00EB12AC" w:rsidP="0016729B">
            <w:pPr>
              <w:pStyle w:val="af3"/>
              <w:jc w:val="left"/>
            </w:pPr>
            <w:r>
              <w:rPr>
                <w:lang w:val="en-US"/>
              </w:rPr>
              <w:t xml:space="preserve">III. </w:t>
            </w:r>
            <w:r>
              <w:t>Товар із підкріпленням</w:t>
            </w:r>
          </w:p>
        </w:tc>
        <w:tc>
          <w:tcPr>
            <w:tcW w:w="7107" w:type="dxa"/>
            <w:gridSpan w:val="3"/>
            <w:vAlign w:val="center"/>
          </w:tcPr>
          <w:p w:rsidR="00EB12AC" w:rsidRPr="00803103" w:rsidRDefault="00EB12AC" w:rsidP="0016729B">
            <w:pPr>
              <w:pStyle w:val="af3"/>
              <w:rPr>
                <w:lang w:val="ru-RU"/>
              </w:rPr>
            </w:pPr>
            <w:r>
              <w:t>До продажу: вміння проектувати оптичні та оптико-електронні прилади</w:t>
            </w:r>
          </w:p>
        </w:tc>
      </w:tr>
      <w:tr w:rsidR="00EB12AC" w:rsidRPr="00BD3495" w:rsidTr="0016729B">
        <w:trPr>
          <w:trHeight w:val="454"/>
          <w:jc w:val="center"/>
        </w:trPr>
        <w:tc>
          <w:tcPr>
            <w:tcW w:w="2238" w:type="dxa"/>
            <w:vMerge/>
            <w:vAlign w:val="center"/>
          </w:tcPr>
          <w:p w:rsidR="00EB12AC" w:rsidRDefault="00EB12AC" w:rsidP="0016729B">
            <w:pPr>
              <w:pStyle w:val="af3"/>
            </w:pPr>
          </w:p>
        </w:tc>
        <w:tc>
          <w:tcPr>
            <w:tcW w:w="7107" w:type="dxa"/>
            <w:gridSpan w:val="3"/>
            <w:vAlign w:val="center"/>
          </w:tcPr>
          <w:p w:rsidR="00EB12AC" w:rsidRDefault="00EB12AC" w:rsidP="0016729B">
            <w:pPr>
              <w:pStyle w:val="af3"/>
            </w:pPr>
            <w:r>
              <w:t>Після продажу: не потребує особливих навичок</w:t>
            </w:r>
          </w:p>
        </w:tc>
      </w:tr>
      <w:tr w:rsidR="00EB12AC" w:rsidRPr="00BD3495" w:rsidTr="0016729B">
        <w:trPr>
          <w:trHeight w:val="454"/>
          <w:jc w:val="center"/>
        </w:trPr>
        <w:tc>
          <w:tcPr>
            <w:tcW w:w="9345" w:type="dxa"/>
            <w:gridSpan w:val="4"/>
            <w:vAlign w:val="center"/>
          </w:tcPr>
          <w:p w:rsidR="00EB12AC" w:rsidRDefault="00EB12AC" w:rsidP="0016729B">
            <w:pPr>
              <w:pStyle w:val="af3"/>
            </w:pPr>
            <w:r>
              <w:t>За рахунок чого потенційний товар буде захищено від копіювання: патенту на корисну модель, комерційної таємниці</w:t>
            </w:r>
          </w:p>
        </w:tc>
      </w:tr>
    </w:tbl>
    <w:p w:rsidR="00EB12AC" w:rsidRDefault="00EB12AC" w:rsidP="00EB12AC">
      <w:pPr>
        <w:pStyle w:val="af1"/>
        <w:tabs>
          <w:tab w:val="left" w:pos="1985"/>
        </w:tabs>
        <w:spacing w:before="0" w:after="0" w:line="360" w:lineRule="auto"/>
        <w:ind w:left="0" w:firstLine="851"/>
        <w:jc w:val="both"/>
        <w:rPr>
          <w:rFonts w:ascii="Times New Roman" w:hAnsi="Times New Roman" w:cs="Times New Roman"/>
          <w:b w:val="0"/>
          <w:i w:val="0"/>
          <w:color w:val="000000" w:themeColor="text1"/>
          <w:sz w:val="28"/>
          <w:szCs w:val="28"/>
        </w:rPr>
      </w:pPr>
    </w:p>
    <w:p w:rsidR="00EB12AC" w:rsidRPr="00AE5D00" w:rsidRDefault="00EB12AC" w:rsidP="00AE5D00">
      <w:pPr>
        <w:pStyle w:val="af1"/>
        <w:tabs>
          <w:tab w:val="left" w:pos="1985"/>
        </w:tabs>
        <w:spacing w:before="0" w:after="0" w:line="360" w:lineRule="auto"/>
        <w:ind w:left="0" w:firstLine="851"/>
        <w:jc w:val="both"/>
        <w:rPr>
          <w:rFonts w:ascii="Times New Roman" w:hAnsi="Times New Roman" w:cs="Times New Roman"/>
          <w:b w:val="0"/>
          <w:i w:val="0"/>
          <w:color w:val="000000" w:themeColor="text1"/>
          <w:sz w:val="28"/>
          <w:szCs w:val="28"/>
        </w:rPr>
      </w:pPr>
      <w:r w:rsidRPr="00387865">
        <w:rPr>
          <w:rFonts w:ascii="Times New Roman" w:hAnsi="Times New Roman" w:cs="Times New Roman"/>
          <w:b w:val="0"/>
          <w:i w:val="0"/>
          <w:color w:val="000000" w:themeColor="text1"/>
          <w:sz w:val="28"/>
          <w:szCs w:val="28"/>
        </w:rPr>
        <w:t xml:space="preserve">Опис трьох рівнів моделі товару показав, що основний задум даного стартап-проекту полягає у </w:t>
      </w:r>
      <w:r>
        <w:rPr>
          <w:rFonts w:ascii="Times New Roman" w:hAnsi="Times New Roman" w:cs="Times New Roman"/>
          <w:b w:val="0"/>
          <w:i w:val="0"/>
          <w:color w:val="000000" w:themeColor="text1"/>
          <w:sz w:val="28"/>
          <w:szCs w:val="28"/>
        </w:rPr>
        <w:t>створенні нового методу посадки/зльоту/стикуванні для безпечної доставки товарів</w:t>
      </w:r>
      <w:r w:rsidRPr="00387865">
        <w:rPr>
          <w:rFonts w:ascii="Times New Roman" w:hAnsi="Times New Roman" w:cs="Times New Roman"/>
          <w:b w:val="0"/>
          <w:i w:val="0"/>
          <w:color w:val="000000" w:themeColor="text1"/>
          <w:sz w:val="28"/>
          <w:szCs w:val="28"/>
        </w:rPr>
        <w:t>. Перевагою даного проекту є п</w:t>
      </w:r>
      <w:r>
        <w:rPr>
          <w:rFonts w:ascii="Times New Roman" w:hAnsi="Times New Roman" w:cs="Times New Roman"/>
          <w:b w:val="0"/>
          <w:i w:val="0"/>
          <w:color w:val="000000" w:themeColor="text1"/>
          <w:sz w:val="28"/>
          <w:szCs w:val="28"/>
        </w:rPr>
        <w:t>ідвищення рівня точності, безпечності та компактності</w:t>
      </w:r>
      <w:r w:rsidRPr="00387865">
        <w:rPr>
          <w:rFonts w:ascii="Times New Roman" w:hAnsi="Times New Roman" w:cs="Times New Roman"/>
          <w:b w:val="0"/>
          <w:i w:val="0"/>
          <w:color w:val="000000" w:themeColor="text1"/>
          <w:sz w:val="28"/>
          <w:szCs w:val="28"/>
        </w:rPr>
        <w:t xml:space="preserve"> в порівнянні з низьким рівнем ціни на проект. До продажу виробникам потрібно мати особливі навички для створення приладу, а після продажу клієнти зможуть користуватися без спеціальних </w:t>
      </w:r>
      <w:r w:rsidRPr="00387865">
        <w:rPr>
          <w:rFonts w:ascii="Times New Roman" w:hAnsi="Times New Roman" w:cs="Times New Roman"/>
          <w:b w:val="0"/>
          <w:i w:val="0"/>
          <w:color w:val="000000" w:themeColor="text1"/>
          <w:sz w:val="28"/>
          <w:szCs w:val="28"/>
        </w:rPr>
        <w:lastRenderedPageBreak/>
        <w:t>навичок, що робить прилад простим у використанні. Проект буде захищено від копіювання за рахунок патенту на корисну модель та комерційної таємниці.</w:t>
      </w:r>
    </w:p>
    <w:p w:rsidR="00EB12AC" w:rsidRPr="0016729B" w:rsidRDefault="00EB12AC" w:rsidP="00EB12AC">
      <w:pPr>
        <w:spacing w:line="360" w:lineRule="auto"/>
        <w:ind w:firstLine="709"/>
        <w:jc w:val="both"/>
        <w:rPr>
          <w:rFonts w:ascii="Times New Roman" w:hAnsi="Times New Roman" w:cs="Times New Roman"/>
          <w:sz w:val="28"/>
          <w:szCs w:val="28"/>
          <w:lang w:val="ru-RU" w:eastAsia="ru-RU"/>
        </w:rPr>
      </w:pPr>
      <w:r w:rsidRPr="00EB12AC">
        <w:rPr>
          <w:rFonts w:ascii="Times New Roman" w:hAnsi="Times New Roman" w:cs="Times New Roman"/>
          <w:sz w:val="28"/>
          <w:szCs w:val="28"/>
          <w:lang w:val="ru-RU" w:eastAsia="ru-RU"/>
        </w:rPr>
        <w:t xml:space="preserve">Наступним кроком є визначення цінових меж, якими необхідно керуватися при встановленні ціни на потенційний товар, це передбачає аналіз цін товарів конкурентів, та доходів споживачів продукту (табл. </w:t>
      </w:r>
      <w:r w:rsidRPr="0016729B">
        <w:rPr>
          <w:rFonts w:ascii="Times New Roman" w:hAnsi="Times New Roman" w:cs="Times New Roman"/>
          <w:sz w:val="28"/>
          <w:szCs w:val="28"/>
          <w:lang w:val="ru-RU" w:eastAsia="ru-RU"/>
        </w:rPr>
        <w:t>5.20).</w:t>
      </w:r>
    </w:p>
    <w:p w:rsidR="00EB12AC" w:rsidRPr="004B0A0C" w:rsidRDefault="00EB12AC" w:rsidP="00EB12AC">
      <w:pPr>
        <w:pStyle w:val="af1"/>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Таблиця 5.</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F70457">
        <w:rPr>
          <w:rFonts w:ascii="Times New Roman" w:hAnsi="Times New Roman" w:cs="Times New Roman"/>
          <w:b w:val="0"/>
          <w:i w:val="0"/>
          <w:noProof/>
          <w:color w:val="auto"/>
          <w:sz w:val="28"/>
          <w:szCs w:val="28"/>
        </w:rPr>
        <w:t>8</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Визначення меж встановлення ціни</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00"/>
        <w:gridCol w:w="2126"/>
        <w:gridCol w:w="2126"/>
        <w:gridCol w:w="2977"/>
      </w:tblGrid>
      <w:tr w:rsidR="00EB12AC" w:rsidRPr="00BD3495" w:rsidTr="0016729B">
        <w:tc>
          <w:tcPr>
            <w:tcW w:w="594"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 п/п</w:t>
            </w:r>
          </w:p>
        </w:tc>
        <w:tc>
          <w:tcPr>
            <w:tcW w:w="2100"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Рівень цін на товари-замінники</w:t>
            </w:r>
          </w:p>
        </w:tc>
        <w:tc>
          <w:tcPr>
            <w:tcW w:w="2126"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Рівень цін на товари-аналоги</w:t>
            </w:r>
          </w:p>
        </w:tc>
        <w:tc>
          <w:tcPr>
            <w:tcW w:w="2126"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Рівень доходів цільової групи споживачів</w:t>
            </w:r>
          </w:p>
        </w:tc>
        <w:tc>
          <w:tcPr>
            <w:tcW w:w="2977" w:type="dxa"/>
            <w:vAlign w:val="center"/>
          </w:tcPr>
          <w:p w:rsidR="00EB12AC" w:rsidRPr="00246699" w:rsidRDefault="00EB12AC" w:rsidP="0016729B">
            <w:pPr>
              <w:pStyle w:val="af"/>
              <w:jc w:val="center"/>
              <w:rPr>
                <w:rFonts w:ascii="Times New Roman" w:hAnsi="Times New Roman" w:cs="Times New Roman"/>
              </w:rPr>
            </w:pPr>
            <w:r w:rsidRPr="00246699">
              <w:rPr>
                <w:rFonts w:ascii="Times New Roman" w:hAnsi="Times New Roman" w:cs="Times New Roman"/>
              </w:rPr>
              <w:t>Верхня та нижня межі встановлення ціни на товар/послугу</w:t>
            </w:r>
          </w:p>
        </w:tc>
      </w:tr>
      <w:tr w:rsidR="00EB12AC" w:rsidRPr="00246699" w:rsidTr="0016729B">
        <w:tc>
          <w:tcPr>
            <w:tcW w:w="594" w:type="dxa"/>
          </w:tcPr>
          <w:p w:rsidR="00EB12AC" w:rsidRPr="00246699" w:rsidRDefault="00EB12AC" w:rsidP="0016729B">
            <w:pPr>
              <w:pStyle w:val="af"/>
              <w:rPr>
                <w:rFonts w:ascii="Times New Roman" w:hAnsi="Times New Roman" w:cs="Times New Roman"/>
              </w:rPr>
            </w:pPr>
            <w:r>
              <w:rPr>
                <w:rFonts w:ascii="Times New Roman" w:hAnsi="Times New Roman" w:cs="Times New Roman"/>
              </w:rPr>
              <w:t>1</w:t>
            </w:r>
          </w:p>
        </w:tc>
        <w:tc>
          <w:tcPr>
            <w:tcW w:w="2100" w:type="dxa"/>
          </w:tcPr>
          <w:p w:rsidR="00EB12AC" w:rsidRPr="00387865" w:rsidRDefault="00EB12AC" w:rsidP="0016729B">
            <w:pPr>
              <w:pStyle w:val="af"/>
              <w:rPr>
                <w:rFonts w:ascii="Times New Roman" w:hAnsi="Times New Roman" w:cs="Times New Roman"/>
                <w:lang w:val="en-US"/>
              </w:rPr>
            </w:pPr>
            <w:r>
              <w:rPr>
                <w:rFonts w:ascii="Times New Roman" w:hAnsi="Times New Roman" w:cs="Times New Roman"/>
                <w:lang w:val="en-US"/>
              </w:rPr>
              <w:t>4</w:t>
            </w:r>
            <w:r>
              <w:rPr>
                <w:rFonts w:ascii="Times New Roman" w:hAnsi="Times New Roman" w:cs="Times New Roman"/>
              </w:rPr>
              <w:t xml:space="preserve">00 – 1500 </w:t>
            </w:r>
            <w:r>
              <w:rPr>
                <w:rFonts w:ascii="Times New Roman" w:hAnsi="Times New Roman" w:cs="Times New Roman"/>
                <w:lang w:val="en-US"/>
              </w:rPr>
              <w:t>$</w:t>
            </w:r>
          </w:p>
        </w:tc>
        <w:tc>
          <w:tcPr>
            <w:tcW w:w="2126" w:type="dxa"/>
          </w:tcPr>
          <w:p w:rsidR="00EB12AC" w:rsidRPr="00387865" w:rsidRDefault="00EB12AC" w:rsidP="0016729B">
            <w:pPr>
              <w:pStyle w:val="af"/>
              <w:numPr>
                <w:ilvl w:val="0"/>
                <w:numId w:val="0"/>
              </w:numPr>
              <w:rPr>
                <w:rFonts w:ascii="Times New Roman" w:hAnsi="Times New Roman" w:cs="Times New Roman"/>
                <w:lang w:val="en-US"/>
              </w:rPr>
            </w:pPr>
            <w:r>
              <w:rPr>
                <w:rFonts w:ascii="Times New Roman" w:hAnsi="Times New Roman" w:cs="Times New Roman"/>
                <w:lang w:val="en-US"/>
              </w:rPr>
              <w:t xml:space="preserve">300 – 2000 $   </w:t>
            </w:r>
          </w:p>
        </w:tc>
        <w:tc>
          <w:tcPr>
            <w:tcW w:w="2126" w:type="dxa"/>
            <w:vAlign w:val="center"/>
          </w:tcPr>
          <w:p w:rsidR="00EB12AC" w:rsidRPr="00387865" w:rsidRDefault="00EB12AC" w:rsidP="0016729B">
            <w:pPr>
              <w:pStyle w:val="af"/>
              <w:jc w:val="center"/>
              <w:rPr>
                <w:rFonts w:ascii="Times New Roman" w:hAnsi="Times New Roman" w:cs="Times New Roman"/>
                <w:lang w:val="en-US"/>
              </w:rPr>
            </w:pPr>
            <w:r>
              <w:rPr>
                <w:rFonts w:ascii="Times New Roman" w:hAnsi="Times New Roman" w:cs="Times New Roman"/>
                <w:lang w:val="en-US"/>
              </w:rPr>
              <w:t>500 – 10000$</w:t>
            </w:r>
          </w:p>
        </w:tc>
        <w:tc>
          <w:tcPr>
            <w:tcW w:w="2977" w:type="dxa"/>
            <w:vAlign w:val="center"/>
          </w:tcPr>
          <w:p w:rsidR="00EB12AC" w:rsidRPr="00387865" w:rsidRDefault="00EB12AC" w:rsidP="0016729B">
            <w:pPr>
              <w:pStyle w:val="af"/>
              <w:jc w:val="center"/>
              <w:rPr>
                <w:rFonts w:ascii="Times New Roman" w:hAnsi="Times New Roman" w:cs="Times New Roman"/>
                <w:lang w:val="en-US"/>
              </w:rPr>
            </w:pPr>
            <w:r>
              <w:rPr>
                <w:rFonts w:ascii="Times New Roman" w:hAnsi="Times New Roman" w:cs="Times New Roman"/>
                <w:lang w:val="en-US"/>
              </w:rPr>
              <w:t>100 – 200$</w:t>
            </w:r>
          </w:p>
        </w:tc>
      </w:tr>
    </w:tbl>
    <w:p w:rsidR="0016729B" w:rsidRDefault="0016729B" w:rsidP="00EB12AC">
      <w:pPr>
        <w:spacing w:after="0" w:line="360" w:lineRule="auto"/>
        <w:ind w:firstLine="851"/>
        <w:jc w:val="both"/>
        <w:rPr>
          <w:rFonts w:ascii="Times New Roman" w:eastAsia="Times New Roman" w:hAnsi="Times New Roman" w:cs="Times New Roman"/>
          <w:sz w:val="28"/>
          <w:szCs w:val="28"/>
          <w:lang w:val="ru-RU" w:eastAsia="ru-RU"/>
        </w:rPr>
      </w:pPr>
    </w:p>
    <w:p w:rsidR="00EB12AC" w:rsidRPr="00EB12AC" w:rsidRDefault="00EB12AC" w:rsidP="00EB12AC">
      <w:pPr>
        <w:spacing w:after="0" w:line="360" w:lineRule="auto"/>
        <w:ind w:firstLine="851"/>
        <w:jc w:val="both"/>
        <w:rPr>
          <w:rFonts w:ascii="Times New Roman" w:eastAsia="Times New Roman" w:hAnsi="Times New Roman" w:cs="Times New Roman"/>
          <w:sz w:val="28"/>
          <w:szCs w:val="28"/>
          <w:lang w:val="ru-RU" w:eastAsia="ru-RU"/>
        </w:rPr>
      </w:pPr>
      <w:r w:rsidRPr="00EB12AC">
        <w:rPr>
          <w:rFonts w:ascii="Times New Roman" w:eastAsia="Times New Roman" w:hAnsi="Times New Roman" w:cs="Times New Roman"/>
          <w:sz w:val="28"/>
          <w:szCs w:val="28"/>
          <w:lang w:val="ru-RU" w:eastAsia="ru-RU"/>
        </w:rPr>
        <w:t>Виконавши аналіз рівня цін на товари замінники, товари аналоги та доходів цільової групи споживачів було сформовано нижню $100 та верхню $200 межі встановлення ціни на товар, що дає цінову перевагу перед товарами конкурентів.</w:t>
      </w:r>
    </w:p>
    <w:p w:rsidR="00EB12AC" w:rsidRPr="004B0A0C" w:rsidRDefault="00EB12AC" w:rsidP="00EB12AC">
      <w:pPr>
        <w:pStyle w:val="af1"/>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Таблиця 5.</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F70457">
        <w:rPr>
          <w:rFonts w:ascii="Times New Roman" w:hAnsi="Times New Roman" w:cs="Times New Roman"/>
          <w:b w:val="0"/>
          <w:i w:val="0"/>
          <w:noProof/>
          <w:color w:val="auto"/>
          <w:sz w:val="28"/>
          <w:szCs w:val="28"/>
        </w:rPr>
        <w:t>9</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Формування системи збуту</w:t>
      </w:r>
    </w:p>
    <w:tbl>
      <w:tblPr>
        <w:tblStyle w:val="ad"/>
        <w:tblW w:w="5000" w:type="pct"/>
        <w:jc w:val="center"/>
        <w:tblLook w:val="04A0" w:firstRow="1" w:lastRow="0" w:firstColumn="1" w:lastColumn="0" w:noHBand="0" w:noVBand="1"/>
      </w:tblPr>
      <w:tblGrid>
        <w:gridCol w:w="560"/>
        <w:gridCol w:w="2280"/>
        <w:gridCol w:w="2280"/>
        <w:gridCol w:w="2280"/>
        <w:gridCol w:w="2278"/>
      </w:tblGrid>
      <w:tr w:rsidR="00EB12AC" w:rsidTr="0016729B">
        <w:trPr>
          <w:trHeight w:val="454"/>
          <w:jc w:val="center"/>
        </w:trPr>
        <w:tc>
          <w:tcPr>
            <w:tcW w:w="289" w:type="pct"/>
            <w:vAlign w:val="center"/>
          </w:tcPr>
          <w:p w:rsidR="00EB12AC" w:rsidRPr="000B08B6" w:rsidRDefault="00EB12AC" w:rsidP="0016729B">
            <w:pPr>
              <w:pStyle w:val="af3"/>
              <w:jc w:val="center"/>
            </w:pPr>
            <w:r>
              <w:t>№ п</w:t>
            </w:r>
            <w:r>
              <w:rPr>
                <w:lang w:val="en-US"/>
              </w:rPr>
              <w:t>/</w:t>
            </w:r>
            <w:r>
              <w:t>п</w:t>
            </w:r>
          </w:p>
        </w:tc>
        <w:tc>
          <w:tcPr>
            <w:tcW w:w="1178" w:type="pct"/>
            <w:vAlign w:val="center"/>
          </w:tcPr>
          <w:p w:rsidR="00EB12AC" w:rsidRDefault="00EB12AC" w:rsidP="0016729B">
            <w:pPr>
              <w:pStyle w:val="af3"/>
              <w:jc w:val="center"/>
            </w:pPr>
            <w:r>
              <w:t>Специфіка закупівельної поведінки цільових клієнтів</w:t>
            </w:r>
          </w:p>
        </w:tc>
        <w:tc>
          <w:tcPr>
            <w:tcW w:w="1178" w:type="pct"/>
            <w:vAlign w:val="center"/>
          </w:tcPr>
          <w:p w:rsidR="00EB12AC" w:rsidRDefault="00EB12AC" w:rsidP="0016729B">
            <w:pPr>
              <w:pStyle w:val="af3"/>
              <w:jc w:val="center"/>
            </w:pPr>
            <w:r>
              <w:t>Функції збуту, які має виконувати постачальник товару</w:t>
            </w:r>
          </w:p>
        </w:tc>
        <w:tc>
          <w:tcPr>
            <w:tcW w:w="1178" w:type="pct"/>
            <w:vAlign w:val="center"/>
          </w:tcPr>
          <w:p w:rsidR="00EB12AC" w:rsidRDefault="00EB12AC" w:rsidP="0016729B">
            <w:pPr>
              <w:pStyle w:val="af3"/>
              <w:jc w:val="center"/>
            </w:pPr>
            <w:r>
              <w:t>Глибина каналу збуту</w:t>
            </w:r>
          </w:p>
        </w:tc>
        <w:tc>
          <w:tcPr>
            <w:tcW w:w="1178" w:type="pct"/>
            <w:vAlign w:val="center"/>
          </w:tcPr>
          <w:p w:rsidR="00EB12AC" w:rsidRPr="000B08B6" w:rsidRDefault="00EB12AC" w:rsidP="0016729B">
            <w:pPr>
              <w:pStyle w:val="af3"/>
              <w:jc w:val="center"/>
            </w:pPr>
            <w:r>
              <w:t>Оптимальна систему збуту</w:t>
            </w:r>
          </w:p>
        </w:tc>
      </w:tr>
      <w:tr w:rsidR="00EB12AC" w:rsidRPr="00BD3495" w:rsidTr="0016729B">
        <w:trPr>
          <w:trHeight w:val="454"/>
          <w:jc w:val="center"/>
        </w:trPr>
        <w:tc>
          <w:tcPr>
            <w:tcW w:w="289" w:type="pct"/>
          </w:tcPr>
          <w:p w:rsidR="00EB12AC" w:rsidRDefault="00EB12AC" w:rsidP="0016729B">
            <w:pPr>
              <w:pStyle w:val="af3"/>
              <w:jc w:val="center"/>
            </w:pPr>
            <w:r>
              <w:t>1</w:t>
            </w:r>
          </w:p>
        </w:tc>
        <w:tc>
          <w:tcPr>
            <w:tcW w:w="1178" w:type="pct"/>
          </w:tcPr>
          <w:p w:rsidR="00EB12AC" w:rsidRPr="000B08B6" w:rsidRDefault="00EB12AC" w:rsidP="0016729B">
            <w:pPr>
              <w:pStyle w:val="af3"/>
              <w:jc w:val="left"/>
            </w:pPr>
            <w:r>
              <w:t>На сьогоднішній день клієнти купують продукцію безпосередньо у компанії розробника</w:t>
            </w:r>
          </w:p>
        </w:tc>
        <w:tc>
          <w:tcPr>
            <w:tcW w:w="1178" w:type="pct"/>
          </w:tcPr>
          <w:p w:rsidR="00EB12AC" w:rsidRDefault="00EB12AC" w:rsidP="0016729B">
            <w:pPr>
              <w:pStyle w:val="af3"/>
              <w:jc w:val="left"/>
            </w:pPr>
            <w:r>
              <w:t>- встановлення контактів зі споживачами, їх підтримка;</w:t>
            </w:r>
          </w:p>
          <w:p w:rsidR="00EB12AC" w:rsidRDefault="00EB12AC" w:rsidP="0016729B">
            <w:pPr>
              <w:pStyle w:val="af3"/>
              <w:jc w:val="left"/>
            </w:pPr>
            <w:r>
              <w:t>- розробка і реалізація програм з підтримки лояльності клієнтів;</w:t>
            </w:r>
          </w:p>
          <w:p w:rsidR="00EB12AC" w:rsidRDefault="00EB12AC" w:rsidP="0016729B">
            <w:pPr>
              <w:pStyle w:val="af3"/>
              <w:jc w:val="left"/>
            </w:pPr>
            <w:r>
              <w:t>- дослідницька робота зі збору маркетингової інформації.</w:t>
            </w:r>
          </w:p>
          <w:p w:rsidR="00EB12AC" w:rsidRPr="000B08B6" w:rsidRDefault="00EB12AC" w:rsidP="0016729B">
            <w:pPr>
              <w:pStyle w:val="af3"/>
              <w:jc w:val="left"/>
            </w:pPr>
          </w:p>
        </w:tc>
        <w:tc>
          <w:tcPr>
            <w:tcW w:w="1178" w:type="pct"/>
          </w:tcPr>
          <w:p w:rsidR="00EB12AC" w:rsidRPr="0032104C" w:rsidRDefault="00EB12AC" w:rsidP="0016729B">
            <w:pPr>
              <w:pStyle w:val="af3"/>
              <w:jc w:val="left"/>
            </w:pPr>
            <w:r>
              <w:t>Канал нульового рівня (виробник безпосередньо продає товар клієнту)</w:t>
            </w:r>
          </w:p>
        </w:tc>
        <w:tc>
          <w:tcPr>
            <w:tcW w:w="1178" w:type="pct"/>
          </w:tcPr>
          <w:p w:rsidR="00EB12AC" w:rsidRPr="000B08B6" w:rsidRDefault="00EB12AC" w:rsidP="0016729B">
            <w:pPr>
              <w:pStyle w:val="af3"/>
              <w:jc w:val="left"/>
            </w:pPr>
            <w:r>
              <w:t>Збут продукції відбуватиметься безпосередньо через сайт виробника</w:t>
            </w:r>
          </w:p>
        </w:tc>
      </w:tr>
    </w:tbl>
    <w:p w:rsidR="0016729B" w:rsidRDefault="0016729B" w:rsidP="00EB12AC">
      <w:pPr>
        <w:pStyle w:val="af1"/>
        <w:tabs>
          <w:tab w:val="left" w:pos="1985"/>
        </w:tabs>
        <w:spacing w:before="0" w:after="0" w:line="360" w:lineRule="auto"/>
        <w:ind w:left="0" w:firstLine="851"/>
        <w:jc w:val="both"/>
        <w:rPr>
          <w:rFonts w:ascii="Times New Roman" w:hAnsi="Times New Roman" w:cs="Times New Roman"/>
          <w:b w:val="0"/>
          <w:i w:val="0"/>
          <w:color w:val="auto"/>
          <w:sz w:val="28"/>
          <w:szCs w:val="28"/>
        </w:rPr>
      </w:pPr>
    </w:p>
    <w:p w:rsidR="00EB12AC" w:rsidRDefault="00EB12AC" w:rsidP="00EB12AC">
      <w:pPr>
        <w:pStyle w:val="af1"/>
        <w:tabs>
          <w:tab w:val="left" w:pos="1985"/>
        </w:tabs>
        <w:spacing w:before="0" w:after="0" w:line="360" w:lineRule="auto"/>
        <w:ind w:left="0" w:firstLine="851"/>
        <w:jc w:val="both"/>
        <w:rPr>
          <w:rFonts w:ascii="Times New Roman" w:hAnsi="Times New Roman" w:cs="Times New Roman"/>
          <w:b w:val="0"/>
          <w:i w:val="0"/>
          <w:color w:val="auto"/>
          <w:sz w:val="28"/>
          <w:szCs w:val="28"/>
        </w:rPr>
      </w:pPr>
      <w:r w:rsidRPr="00387865">
        <w:rPr>
          <w:rFonts w:ascii="Times New Roman" w:hAnsi="Times New Roman" w:cs="Times New Roman"/>
          <w:b w:val="0"/>
          <w:i w:val="0"/>
          <w:color w:val="auto"/>
          <w:sz w:val="28"/>
          <w:szCs w:val="28"/>
        </w:rPr>
        <w:t xml:space="preserve">Збут товару буде відбуватися через сайт розробника. Завдяки цьому можна легко встановлювати контакти зі споживачами та їх подальшу підтримку, </w:t>
      </w:r>
      <w:r w:rsidRPr="00387865">
        <w:rPr>
          <w:rFonts w:ascii="Times New Roman" w:hAnsi="Times New Roman" w:cs="Times New Roman"/>
          <w:b w:val="0"/>
          <w:i w:val="0"/>
          <w:color w:val="auto"/>
          <w:sz w:val="28"/>
          <w:szCs w:val="28"/>
        </w:rPr>
        <w:lastRenderedPageBreak/>
        <w:t>організовувати дослідницьку роботу зі збору маркетингової інформації та розробку і реалізацію програм підтримки лояльності клієнтів</w:t>
      </w:r>
    </w:p>
    <w:p w:rsidR="00EB12AC" w:rsidRPr="00EB12AC" w:rsidRDefault="00EB12AC" w:rsidP="00EB12AC">
      <w:pPr>
        <w:rPr>
          <w:lang w:val="uk-UA" w:eastAsia="ru-RU"/>
        </w:rPr>
      </w:pPr>
    </w:p>
    <w:p w:rsidR="00EB12AC" w:rsidRPr="00FA7CFB" w:rsidRDefault="00EB12AC" w:rsidP="00EB12AC">
      <w:pPr>
        <w:jc w:val="right"/>
        <w:rPr>
          <w:rFonts w:ascii="Times New Roman" w:hAnsi="Times New Roman" w:cs="Times New Roman"/>
          <w:sz w:val="28"/>
          <w:szCs w:val="28"/>
        </w:rPr>
      </w:pPr>
      <w:r w:rsidRPr="00FA7CFB">
        <w:rPr>
          <w:rFonts w:ascii="Times New Roman" w:hAnsi="Times New Roman" w:cs="Times New Roman"/>
          <w:sz w:val="28"/>
          <w:szCs w:val="28"/>
        </w:rPr>
        <w:t>Таблиця 5.</w:t>
      </w:r>
      <w:r w:rsidRPr="00FA7CFB">
        <w:rPr>
          <w:rFonts w:ascii="Times New Roman" w:hAnsi="Times New Roman" w:cs="Times New Roman"/>
          <w:sz w:val="28"/>
          <w:szCs w:val="28"/>
        </w:rPr>
        <w:fldChar w:fldCharType="begin"/>
      </w:r>
      <w:r w:rsidRPr="00FA7CFB">
        <w:rPr>
          <w:rFonts w:ascii="Times New Roman" w:hAnsi="Times New Roman" w:cs="Times New Roman"/>
          <w:sz w:val="28"/>
          <w:szCs w:val="28"/>
        </w:rPr>
        <w:instrText xml:space="preserve"> SEQ Таблиця \* ARABIC </w:instrText>
      </w:r>
      <w:r w:rsidRPr="00FA7CFB">
        <w:rPr>
          <w:rFonts w:ascii="Times New Roman" w:hAnsi="Times New Roman" w:cs="Times New Roman"/>
          <w:sz w:val="28"/>
          <w:szCs w:val="28"/>
        </w:rPr>
        <w:fldChar w:fldCharType="separate"/>
      </w:r>
      <w:r w:rsidR="00F70457">
        <w:rPr>
          <w:rFonts w:ascii="Times New Roman" w:hAnsi="Times New Roman" w:cs="Times New Roman"/>
          <w:noProof/>
          <w:sz w:val="28"/>
          <w:szCs w:val="28"/>
        </w:rPr>
        <w:t>10</w:t>
      </w:r>
      <w:r w:rsidRPr="00FA7CFB">
        <w:rPr>
          <w:rFonts w:ascii="Times New Roman" w:hAnsi="Times New Roman" w:cs="Times New Roman"/>
          <w:noProof/>
          <w:sz w:val="28"/>
          <w:szCs w:val="28"/>
        </w:rPr>
        <w:fldChar w:fldCharType="end"/>
      </w:r>
      <w:r w:rsidRPr="00FA7CFB">
        <w:rPr>
          <w:rFonts w:ascii="Times New Roman" w:hAnsi="Times New Roman" w:cs="Times New Roman"/>
          <w:sz w:val="28"/>
          <w:szCs w:val="28"/>
        </w:rPr>
        <w:t>. Концепція маркетингових комунікацій</w:t>
      </w:r>
    </w:p>
    <w:tbl>
      <w:tblPr>
        <w:tblStyle w:val="ad"/>
        <w:tblW w:w="5000" w:type="pct"/>
        <w:jc w:val="center"/>
        <w:tblLayout w:type="fixed"/>
        <w:tblLook w:val="04A0" w:firstRow="1" w:lastRow="0" w:firstColumn="1" w:lastColumn="0" w:noHBand="0" w:noVBand="1"/>
      </w:tblPr>
      <w:tblGrid>
        <w:gridCol w:w="512"/>
        <w:gridCol w:w="2042"/>
        <w:gridCol w:w="1781"/>
        <w:gridCol w:w="1781"/>
        <w:gridCol w:w="1781"/>
        <w:gridCol w:w="1781"/>
      </w:tblGrid>
      <w:tr w:rsidR="00EB12AC" w:rsidTr="0016729B">
        <w:trPr>
          <w:trHeight w:val="454"/>
          <w:jc w:val="center"/>
        </w:trPr>
        <w:tc>
          <w:tcPr>
            <w:tcW w:w="265" w:type="pct"/>
            <w:vAlign w:val="center"/>
          </w:tcPr>
          <w:p w:rsidR="00EB12AC" w:rsidRPr="00DD4A12" w:rsidRDefault="00EB12AC" w:rsidP="0016729B">
            <w:pPr>
              <w:pStyle w:val="af3"/>
              <w:jc w:val="center"/>
            </w:pPr>
            <w:r>
              <w:t>№ п</w:t>
            </w:r>
            <w:r>
              <w:rPr>
                <w:lang w:val="en-US"/>
              </w:rPr>
              <w:t>/</w:t>
            </w:r>
            <w:r>
              <w:t>п</w:t>
            </w:r>
          </w:p>
        </w:tc>
        <w:tc>
          <w:tcPr>
            <w:tcW w:w="1055" w:type="pct"/>
            <w:vAlign w:val="center"/>
          </w:tcPr>
          <w:p w:rsidR="00EB12AC" w:rsidRDefault="00EB12AC" w:rsidP="0016729B">
            <w:pPr>
              <w:pStyle w:val="af3"/>
              <w:jc w:val="center"/>
            </w:pPr>
            <w:r>
              <w:t>Специфіка поведінки цільових клієнтів</w:t>
            </w:r>
          </w:p>
        </w:tc>
        <w:tc>
          <w:tcPr>
            <w:tcW w:w="920" w:type="pct"/>
            <w:vAlign w:val="center"/>
          </w:tcPr>
          <w:p w:rsidR="00EB12AC" w:rsidRDefault="00EB12AC" w:rsidP="0016729B">
            <w:pPr>
              <w:pStyle w:val="af3"/>
              <w:jc w:val="center"/>
            </w:pPr>
            <w:r>
              <w:t>Канали комунікацій, якими користуються цільові клієнти</w:t>
            </w:r>
          </w:p>
        </w:tc>
        <w:tc>
          <w:tcPr>
            <w:tcW w:w="920" w:type="pct"/>
            <w:vAlign w:val="center"/>
          </w:tcPr>
          <w:p w:rsidR="00EB12AC" w:rsidRDefault="00EB12AC" w:rsidP="0016729B">
            <w:pPr>
              <w:pStyle w:val="af3"/>
              <w:jc w:val="center"/>
            </w:pPr>
            <w:r>
              <w:t>Ключові позиції, обрані для позиціювання</w:t>
            </w:r>
          </w:p>
        </w:tc>
        <w:tc>
          <w:tcPr>
            <w:tcW w:w="920" w:type="pct"/>
            <w:vAlign w:val="center"/>
          </w:tcPr>
          <w:p w:rsidR="00EB12AC" w:rsidRDefault="00EB12AC" w:rsidP="0016729B">
            <w:pPr>
              <w:pStyle w:val="af3"/>
              <w:jc w:val="center"/>
            </w:pPr>
            <w:r>
              <w:t>Завдання рекламного повідомлення</w:t>
            </w:r>
          </w:p>
        </w:tc>
        <w:tc>
          <w:tcPr>
            <w:tcW w:w="920" w:type="pct"/>
            <w:vAlign w:val="center"/>
          </w:tcPr>
          <w:p w:rsidR="00EB12AC" w:rsidRDefault="00EB12AC" w:rsidP="0016729B">
            <w:pPr>
              <w:pStyle w:val="af3"/>
              <w:jc w:val="center"/>
            </w:pPr>
            <w:r>
              <w:t>Концепція рекламного повідомлення</w:t>
            </w:r>
          </w:p>
        </w:tc>
      </w:tr>
      <w:tr w:rsidR="00EB12AC" w:rsidRPr="007634F1" w:rsidTr="0016729B">
        <w:trPr>
          <w:trHeight w:val="454"/>
          <w:jc w:val="center"/>
        </w:trPr>
        <w:tc>
          <w:tcPr>
            <w:tcW w:w="265" w:type="pct"/>
            <w:vAlign w:val="center"/>
          </w:tcPr>
          <w:p w:rsidR="00EB12AC" w:rsidRDefault="00EB12AC" w:rsidP="0016729B">
            <w:pPr>
              <w:pStyle w:val="af3"/>
              <w:jc w:val="center"/>
            </w:pPr>
            <w:r>
              <w:t>1</w:t>
            </w:r>
          </w:p>
        </w:tc>
        <w:tc>
          <w:tcPr>
            <w:tcW w:w="1055" w:type="pct"/>
          </w:tcPr>
          <w:p w:rsidR="00EB12AC" w:rsidRDefault="00EB12AC" w:rsidP="0016729B">
            <w:pPr>
              <w:pStyle w:val="af3"/>
              <w:jc w:val="left"/>
            </w:pPr>
            <w:r>
              <w:t>Клієнти дізнаються про нові продукти з реклами в інтернеті, наукових публікацій, сайтів компаній, соціальних мереж, за рекомендаціями інших людей, наукових конференціях</w:t>
            </w:r>
          </w:p>
        </w:tc>
        <w:tc>
          <w:tcPr>
            <w:tcW w:w="920" w:type="pct"/>
            <w:vAlign w:val="center"/>
          </w:tcPr>
          <w:p w:rsidR="00EB12AC" w:rsidRDefault="00EB12AC" w:rsidP="0016729B">
            <w:pPr>
              <w:pStyle w:val="af3"/>
              <w:jc w:val="center"/>
            </w:pPr>
            <w:r>
              <w:t>Соціальні мережі, публікації, інтернет</w:t>
            </w:r>
          </w:p>
        </w:tc>
        <w:tc>
          <w:tcPr>
            <w:tcW w:w="920" w:type="pct"/>
            <w:vAlign w:val="center"/>
          </w:tcPr>
          <w:p w:rsidR="00EB12AC" w:rsidRPr="005C3ABD" w:rsidRDefault="00EB12AC" w:rsidP="0016729B">
            <w:pPr>
              <w:pStyle w:val="af3"/>
              <w:jc w:val="center"/>
            </w:pPr>
            <w:r>
              <w:rPr>
                <w:lang w:val="en-US"/>
              </w:rPr>
              <w:t>SMM</w:t>
            </w:r>
            <w:r>
              <w:t>, контент-маркетинг</w:t>
            </w:r>
          </w:p>
        </w:tc>
        <w:tc>
          <w:tcPr>
            <w:tcW w:w="920" w:type="pct"/>
            <w:vAlign w:val="center"/>
          </w:tcPr>
          <w:p w:rsidR="00EB12AC" w:rsidRDefault="00EB12AC" w:rsidP="0016729B">
            <w:pPr>
              <w:pStyle w:val="af3"/>
              <w:jc w:val="center"/>
            </w:pPr>
            <w:r>
              <w:t>Представлення товару з метою залучення та зацікавлення клієнтів</w:t>
            </w:r>
          </w:p>
        </w:tc>
        <w:tc>
          <w:tcPr>
            <w:tcW w:w="920" w:type="pct"/>
            <w:vAlign w:val="center"/>
          </w:tcPr>
          <w:p w:rsidR="00EB12AC" w:rsidRDefault="00EB12AC" w:rsidP="0016729B">
            <w:pPr>
              <w:pStyle w:val="af3"/>
              <w:jc w:val="center"/>
            </w:pPr>
            <w:r>
              <w:t>«</w:t>
            </w:r>
            <w:r w:rsidRPr="00F96211">
              <w:t>Метод оптико-електронного позиціювання</w:t>
            </w:r>
            <w:r>
              <w:t>»</w:t>
            </w:r>
          </w:p>
        </w:tc>
      </w:tr>
    </w:tbl>
    <w:p w:rsidR="00EB12AC" w:rsidRPr="00EB12AC" w:rsidRDefault="00EB12AC" w:rsidP="00EB12AC">
      <w:pPr>
        <w:spacing w:before="240" w:after="0" w:line="360" w:lineRule="auto"/>
        <w:ind w:firstLine="709"/>
        <w:jc w:val="both"/>
        <w:rPr>
          <w:rFonts w:ascii="Times New Roman" w:hAnsi="Times New Roman" w:cs="Times New Roman"/>
          <w:sz w:val="28"/>
          <w:szCs w:val="28"/>
          <w:lang w:val="ru-RU" w:eastAsia="ru-RU"/>
        </w:rPr>
      </w:pPr>
      <w:r w:rsidRPr="00387865">
        <w:rPr>
          <w:rFonts w:ascii="Times New Roman" w:hAnsi="Times New Roman" w:cs="Times New Roman"/>
          <w:sz w:val="28"/>
          <w:szCs w:val="28"/>
          <w:lang w:eastAsia="ru-RU"/>
        </w:rPr>
        <w:t xml:space="preserve">Зважаючи на те, що цільові клієнти більше частину інформації про нові товари отримують через мережу інтернет, сайти, соціальні мережі та публікацій, то доцільними ключовими позиціями було обрано SMM та контент-маркетинг. </w:t>
      </w:r>
      <w:r w:rsidRPr="00EB12AC">
        <w:rPr>
          <w:rFonts w:ascii="Times New Roman" w:hAnsi="Times New Roman" w:cs="Times New Roman"/>
          <w:sz w:val="28"/>
          <w:szCs w:val="28"/>
          <w:lang w:val="ru-RU" w:eastAsia="ru-RU"/>
        </w:rPr>
        <w:t>Завданням рекламного повідомлення є зацікавлення та позиціювання товару новим клієнтам. Також, необхідним є створювати наукові публікації та виступи на наукових конференціях.</w:t>
      </w:r>
    </w:p>
    <w:p w:rsidR="00EB12AC" w:rsidRPr="00EB12AC" w:rsidRDefault="00EB12AC" w:rsidP="00EB12AC">
      <w:pPr>
        <w:spacing w:after="0" w:line="360" w:lineRule="auto"/>
        <w:rPr>
          <w:rFonts w:ascii="Times New Roman" w:hAnsi="Times New Roman" w:cs="Times New Roman"/>
          <w:bCs/>
          <w:sz w:val="28"/>
          <w:szCs w:val="28"/>
          <w:lang w:val="ru-RU"/>
        </w:rPr>
      </w:pPr>
      <w:r w:rsidRPr="00EB12AC">
        <w:rPr>
          <w:rFonts w:ascii="Times New Roman" w:hAnsi="Times New Roman" w:cs="Times New Roman"/>
          <w:bCs/>
          <w:sz w:val="28"/>
          <w:szCs w:val="28"/>
          <w:lang w:val="ru-RU"/>
        </w:rPr>
        <w:br w:type="page"/>
      </w:r>
    </w:p>
    <w:p w:rsidR="00EB12AC" w:rsidRPr="00F56586" w:rsidRDefault="00EB12AC" w:rsidP="00AE5D00">
      <w:pPr>
        <w:pStyle w:val="2"/>
        <w:spacing w:line="360" w:lineRule="auto"/>
        <w:ind w:firstLine="851"/>
        <w:rPr>
          <w:rFonts w:ascii="Times New Roman" w:hAnsi="Times New Roman" w:cs="Times New Roman"/>
          <w:b/>
          <w:color w:val="auto"/>
          <w:sz w:val="28"/>
          <w:szCs w:val="32"/>
          <w:lang w:val="uk-UA"/>
        </w:rPr>
      </w:pPr>
      <w:bookmarkStart w:id="40" w:name="_Toc8889005"/>
      <w:r w:rsidRPr="00AE5D00">
        <w:rPr>
          <w:rFonts w:ascii="Times New Roman" w:hAnsi="Times New Roman" w:cs="Times New Roman"/>
          <w:b/>
          <w:bCs/>
          <w:color w:val="auto"/>
          <w:sz w:val="28"/>
          <w:szCs w:val="32"/>
          <w:lang w:val="ru-RU"/>
        </w:rPr>
        <w:lastRenderedPageBreak/>
        <w:t>5.6 Висновки</w:t>
      </w:r>
      <w:r w:rsidR="00F56586">
        <w:rPr>
          <w:rFonts w:ascii="Times New Roman" w:hAnsi="Times New Roman" w:cs="Times New Roman"/>
          <w:b/>
          <w:bCs/>
          <w:color w:val="auto"/>
          <w:sz w:val="28"/>
          <w:szCs w:val="32"/>
          <w:lang w:val="ru-RU"/>
        </w:rPr>
        <w:t xml:space="preserve"> </w:t>
      </w:r>
      <w:r w:rsidR="00F56586">
        <w:rPr>
          <w:rFonts w:ascii="Times New Roman" w:hAnsi="Times New Roman" w:cs="Times New Roman"/>
          <w:b/>
          <w:bCs/>
          <w:color w:val="auto"/>
          <w:sz w:val="28"/>
          <w:szCs w:val="32"/>
          <w:lang w:val="uk-UA"/>
        </w:rPr>
        <w:t>до розділу 5</w:t>
      </w:r>
      <w:bookmarkEnd w:id="40"/>
    </w:p>
    <w:p w:rsidR="00EB12AC" w:rsidRPr="00EB12AC" w:rsidRDefault="00EB12AC" w:rsidP="00AE5D00">
      <w:pPr>
        <w:spacing w:after="0" w:line="360" w:lineRule="auto"/>
        <w:ind w:firstLine="851"/>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t>Узагальнюючи проведений аналіз стартап проекту можна зробити висновок.</w:t>
      </w:r>
    </w:p>
    <w:p w:rsidR="00EB12AC" w:rsidRPr="00EB12AC" w:rsidRDefault="00EB12AC" w:rsidP="00AE5D00">
      <w:pPr>
        <w:spacing w:after="0" w:line="360" w:lineRule="auto"/>
        <w:ind w:firstLine="851"/>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t>Попит на продукцію є, що підтверджується позитивною динамікою ринку та потребі в створенні нового методу посадки дронів.</w:t>
      </w:r>
    </w:p>
    <w:p w:rsidR="00EB12AC" w:rsidRPr="00EB12AC" w:rsidRDefault="00EB12AC" w:rsidP="00AE5D00">
      <w:pPr>
        <w:spacing w:after="0" w:line="360" w:lineRule="auto"/>
        <w:ind w:firstLine="851"/>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t xml:space="preserve">Інтенсивність конкуренції в сегменті в рамках України не значна, а вхід </w:t>
      </w:r>
      <w:proofErr w:type="gramStart"/>
      <w:r w:rsidRPr="00EB12AC">
        <w:rPr>
          <w:rFonts w:ascii="Times New Roman" w:hAnsi="Times New Roman" w:cs="Times New Roman"/>
          <w:sz w:val="28"/>
          <w:szCs w:val="28"/>
          <w:lang w:val="ru-RU"/>
        </w:rPr>
        <w:t>у сегмент</w:t>
      </w:r>
      <w:proofErr w:type="gramEnd"/>
      <w:r w:rsidRPr="00EB12AC">
        <w:rPr>
          <w:rFonts w:ascii="Times New Roman" w:hAnsi="Times New Roman" w:cs="Times New Roman"/>
          <w:sz w:val="28"/>
          <w:szCs w:val="28"/>
          <w:lang w:val="ru-RU"/>
        </w:rPr>
        <w:t xml:space="preserve"> є простим, але ускладнюється якщо виходити на міжнародний ринок. </w:t>
      </w:r>
    </w:p>
    <w:p w:rsidR="00EB12AC" w:rsidRPr="00EB12AC" w:rsidRDefault="00EB12AC" w:rsidP="00AE5D00">
      <w:pPr>
        <w:spacing w:after="0" w:line="360" w:lineRule="auto"/>
        <w:ind w:firstLine="851"/>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t>Цільовою групою потенційних клієнтів є транспортні компанії, авіаційні компанії, аерокосмічні компанії, корабельні, компанії що доставляють товари.</w:t>
      </w:r>
    </w:p>
    <w:p w:rsidR="00EB12AC" w:rsidRPr="00EB12AC" w:rsidRDefault="00EB12AC" w:rsidP="00AE5D00">
      <w:pPr>
        <w:spacing w:after="0" w:line="360" w:lineRule="auto"/>
        <w:ind w:firstLine="851"/>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t>В якості альтернативи впровадження проекту доцільно обрати обрано проведення робіт по підвищенню кваліфікації робітників компанії. За межами України є необхідність у виступах на конференціях та примати участь у міжнародних виставках.</w:t>
      </w:r>
    </w:p>
    <w:p w:rsidR="00EB12AC" w:rsidRPr="00EB12AC" w:rsidRDefault="00EB12AC" w:rsidP="00AE5D00">
      <w:pPr>
        <w:spacing w:after="0" w:line="360" w:lineRule="auto"/>
        <w:ind w:firstLine="851"/>
        <w:jc w:val="both"/>
        <w:rPr>
          <w:rFonts w:ascii="Times New Roman" w:hAnsi="Times New Roman" w:cs="Times New Roman"/>
          <w:sz w:val="28"/>
          <w:szCs w:val="28"/>
          <w:lang w:val="ru-RU"/>
        </w:rPr>
      </w:pPr>
      <w:r w:rsidRPr="00EB12AC">
        <w:rPr>
          <w:rFonts w:ascii="Times New Roman" w:hAnsi="Times New Roman" w:cs="Times New Roman"/>
          <w:sz w:val="28"/>
          <w:szCs w:val="28"/>
          <w:lang w:val="ru-RU"/>
        </w:rPr>
        <w:t xml:space="preserve">Перевагою даного проекту є підвищення рівня точностіі, безпечності та компактності в порівнянні з низьким рівнем ціни на проект. </w:t>
      </w:r>
      <w:proofErr w:type="gramStart"/>
      <w:r w:rsidRPr="00EB12AC">
        <w:rPr>
          <w:rFonts w:ascii="Times New Roman" w:hAnsi="Times New Roman" w:cs="Times New Roman"/>
          <w:sz w:val="28"/>
          <w:szCs w:val="28"/>
          <w:lang w:val="ru-RU"/>
        </w:rPr>
        <w:t>До продажу</w:t>
      </w:r>
      <w:proofErr w:type="gramEnd"/>
      <w:r w:rsidRPr="00EB12AC">
        <w:rPr>
          <w:rFonts w:ascii="Times New Roman" w:hAnsi="Times New Roman" w:cs="Times New Roman"/>
          <w:sz w:val="28"/>
          <w:szCs w:val="28"/>
          <w:lang w:val="ru-RU"/>
        </w:rPr>
        <w:t xml:space="preserve"> виробникам потрібно мати особливі навички для створення приладу, а після продажу клієнти зможуть користуватися без спеціальних навичок, що робить прилад простим у використанні. Проект буде захищено від копіювання за рахунок патенту на корисну модель та комерційної таємниці.</w:t>
      </w:r>
    </w:p>
    <w:p w:rsidR="00EB12AC" w:rsidRPr="00EB12AC" w:rsidRDefault="00EB12AC" w:rsidP="00AE5D00">
      <w:pPr>
        <w:spacing w:after="0" w:line="360" w:lineRule="auto"/>
        <w:ind w:firstLine="851"/>
        <w:jc w:val="both"/>
        <w:rPr>
          <w:rFonts w:ascii="Times New Roman" w:hAnsi="Times New Roman" w:cs="Times New Roman"/>
          <w:sz w:val="28"/>
          <w:szCs w:val="28"/>
          <w:lang w:val="ru-RU"/>
        </w:rPr>
      </w:pPr>
      <w:r w:rsidRPr="00A1380C">
        <w:rPr>
          <w:rFonts w:ascii="Times New Roman" w:hAnsi="Times New Roman" w:cs="Times New Roman"/>
          <w:sz w:val="28"/>
          <w:szCs w:val="28"/>
          <w:lang w:val="ru-RU"/>
        </w:rPr>
        <w:t xml:space="preserve">Оскільки цільова аудиторія дізнається про нову продукцію переважно через мережу інтернет, спеціальних видань, профільних сайтів та публікацій, було вирішено, що найдоцільнішим шляхом розповсюдження продукції є сайт виробника. </w:t>
      </w:r>
      <w:r w:rsidRPr="00EB12AC">
        <w:rPr>
          <w:rFonts w:ascii="Times New Roman" w:hAnsi="Times New Roman" w:cs="Times New Roman"/>
          <w:sz w:val="28"/>
          <w:szCs w:val="28"/>
          <w:lang w:val="ru-RU"/>
        </w:rPr>
        <w:t>Також, необхідним є створювати наукові публікації та виступи на наукових конференціях.</w:t>
      </w:r>
    </w:p>
    <w:p w:rsidR="00EB12AC" w:rsidRDefault="00EB12AC" w:rsidP="00AE5D00">
      <w:pPr>
        <w:spacing w:after="0" w:line="360" w:lineRule="auto"/>
        <w:ind w:firstLine="851"/>
        <w:jc w:val="both"/>
        <w:rPr>
          <w:lang w:val="ru-RU"/>
        </w:rPr>
      </w:pPr>
      <w:r w:rsidRPr="00EB12AC">
        <w:rPr>
          <w:rFonts w:ascii="Times New Roman" w:hAnsi="Times New Roman" w:cs="Times New Roman"/>
          <w:sz w:val="28"/>
          <w:szCs w:val="28"/>
          <w:lang w:val="ru-RU"/>
        </w:rPr>
        <w:t>Здійснення (імплементація) запропонованого проекту є доцільною, оскільки технології та проекти зі створення безпечних систем посадки залишаються та будуть актуальними у майбутньому.</w:t>
      </w:r>
      <w:r>
        <w:rPr>
          <w:lang w:val="ru-RU"/>
        </w:rPr>
        <w:br w:type="page"/>
      </w:r>
    </w:p>
    <w:p w:rsidR="00C724F5" w:rsidRPr="00D93344" w:rsidRDefault="00A13384" w:rsidP="00BC2A8B">
      <w:pPr>
        <w:pStyle w:val="1"/>
        <w:spacing w:line="360" w:lineRule="auto"/>
        <w:ind w:firstLine="851"/>
        <w:rPr>
          <w:rFonts w:ascii="Times New Roman" w:hAnsi="Times New Roman" w:cs="Times New Roman"/>
          <w:b/>
          <w:color w:val="auto"/>
          <w:sz w:val="28"/>
          <w:szCs w:val="26"/>
          <w:lang w:val="uk-UA"/>
        </w:rPr>
      </w:pPr>
      <w:bookmarkStart w:id="41" w:name="_Toc8889006"/>
      <w:r w:rsidRPr="00D93344">
        <w:rPr>
          <w:rFonts w:ascii="Times New Roman" w:hAnsi="Times New Roman" w:cs="Times New Roman"/>
          <w:b/>
          <w:color w:val="auto"/>
          <w:sz w:val="28"/>
          <w:szCs w:val="26"/>
          <w:lang w:val="uk-UA"/>
        </w:rPr>
        <w:lastRenderedPageBreak/>
        <w:t>ВИСНОВКИ</w:t>
      </w:r>
      <w:bookmarkEnd w:id="41"/>
      <w:r w:rsidRPr="00D93344">
        <w:rPr>
          <w:rFonts w:ascii="Times New Roman" w:hAnsi="Times New Roman" w:cs="Times New Roman"/>
          <w:b/>
          <w:color w:val="auto"/>
          <w:sz w:val="28"/>
          <w:szCs w:val="26"/>
          <w:lang w:val="uk-UA"/>
        </w:rPr>
        <w:t xml:space="preserve"> </w:t>
      </w:r>
    </w:p>
    <w:p w:rsidR="0033603D" w:rsidRPr="00D93344" w:rsidRDefault="005A74ED" w:rsidP="005A74ED">
      <w:pPr>
        <w:spacing w:line="360" w:lineRule="auto"/>
        <w:ind w:firstLine="851"/>
        <w:jc w:val="both"/>
        <w:rPr>
          <w:rFonts w:ascii="Times New Roman" w:hAnsi="Times New Roman" w:cs="Times New Roman"/>
          <w:sz w:val="28"/>
          <w:szCs w:val="26"/>
          <w:lang w:val="uk-UA"/>
        </w:rPr>
      </w:pPr>
      <w:r w:rsidRPr="005A74ED">
        <w:rPr>
          <w:rFonts w:ascii="Times New Roman" w:hAnsi="Times New Roman" w:cs="Times New Roman"/>
          <w:sz w:val="28"/>
          <w:lang w:val="uk-UA"/>
        </w:rPr>
        <w:t>У результаті проведених теоретичних та експериментальних досліджень  було розроблено економічну та компактну оптико-електронну систему позиціювання БЛА, яка відповідає вимогам завдання та має комерційну перспективу.</w:t>
      </w:r>
      <w:r w:rsidR="0033603D" w:rsidRPr="00D93344">
        <w:rPr>
          <w:rFonts w:ascii="Times New Roman" w:hAnsi="Times New Roman" w:cs="Times New Roman"/>
          <w:sz w:val="28"/>
          <w:szCs w:val="26"/>
          <w:lang w:val="uk-UA"/>
        </w:rPr>
        <w:br w:type="page"/>
      </w:r>
    </w:p>
    <w:p w:rsidR="007F7D1C" w:rsidRPr="00D93344" w:rsidRDefault="007F7D1C" w:rsidP="00BC2A8B">
      <w:pPr>
        <w:pStyle w:val="1"/>
        <w:spacing w:line="360" w:lineRule="auto"/>
        <w:jc w:val="both"/>
        <w:rPr>
          <w:rFonts w:ascii="Times New Roman" w:hAnsi="Times New Roman" w:cs="Times New Roman"/>
          <w:b/>
          <w:color w:val="auto"/>
          <w:sz w:val="28"/>
          <w:szCs w:val="28"/>
          <w:lang w:val="uk-UA"/>
        </w:rPr>
      </w:pPr>
      <w:bookmarkStart w:id="42" w:name="_Toc8889007"/>
      <w:r w:rsidRPr="00D93344">
        <w:rPr>
          <w:rFonts w:ascii="Times New Roman" w:hAnsi="Times New Roman" w:cs="Times New Roman"/>
          <w:b/>
          <w:color w:val="auto"/>
          <w:sz w:val="28"/>
          <w:szCs w:val="28"/>
          <w:lang w:val="uk-UA"/>
        </w:rPr>
        <w:lastRenderedPageBreak/>
        <w:t>Література</w:t>
      </w:r>
      <w:bookmarkEnd w:id="42"/>
    </w:p>
    <w:p w:rsidR="00FB7E4D" w:rsidRPr="00D93344" w:rsidRDefault="00FB7E4D" w:rsidP="00BC2A8B">
      <w:pPr>
        <w:autoSpaceDE w:val="0"/>
        <w:autoSpaceDN w:val="0"/>
        <w:adjustRightInd w:val="0"/>
        <w:spacing w:after="0" w:line="360" w:lineRule="auto"/>
        <w:rPr>
          <w:rFonts w:ascii="Times New Roman" w:hAnsi="Times New Roman" w:cs="Times New Roman"/>
          <w:b/>
          <w:bCs/>
          <w:color w:val="000000"/>
          <w:sz w:val="28"/>
          <w:szCs w:val="28"/>
          <w:lang w:val="uk-UA"/>
        </w:rPr>
      </w:pPr>
    </w:p>
    <w:p w:rsidR="00FB7E4D" w:rsidRPr="00D93344" w:rsidRDefault="000834EB" w:rsidP="000834EB">
      <w:pPr>
        <w:pStyle w:val="aa"/>
        <w:numPr>
          <w:ilvl w:val="0"/>
          <w:numId w:val="9"/>
        </w:numPr>
        <w:spacing w:line="360" w:lineRule="auto"/>
        <w:jc w:val="both"/>
        <w:rPr>
          <w:rFonts w:ascii="Times New Roman" w:hAnsi="Times New Roman" w:cs="Times New Roman"/>
          <w:sz w:val="28"/>
          <w:szCs w:val="28"/>
          <w:lang w:val="uk-UA"/>
        </w:rPr>
      </w:pPr>
      <w:r w:rsidRPr="000834EB">
        <w:rPr>
          <w:rFonts w:ascii="Times New Roman" w:hAnsi="Times New Roman" w:cs="Times New Roman"/>
          <w:sz w:val="28"/>
          <w:szCs w:val="28"/>
          <w:lang w:val="uk-UA"/>
        </w:rPr>
        <w:t>Дроны и будущее логистики</w:t>
      </w:r>
      <w:r>
        <w:rPr>
          <w:rFonts w:ascii="Times New Roman" w:hAnsi="Times New Roman" w:cs="Times New Roman"/>
          <w:sz w:val="28"/>
          <w:szCs w:val="28"/>
          <w:lang w:val="uk-UA"/>
        </w:rPr>
        <w:t>/</w:t>
      </w:r>
      <w:r>
        <w:rPr>
          <w:rFonts w:ascii="Times New Roman" w:hAnsi="Times New Roman" w:cs="Times New Roman"/>
          <w:sz w:val="28"/>
          <w:szCs w:val="28"/>
        </w:rPr>
        <w:t>Logistic</w:t>
      </w:r>
      <w:r w:rsidRPr="000834EB">
        <w:rPr>
          <w:rFonts w:ascii="Times New Roman" w:hAnsi="Times New Roman" w:cs="Times New Roman"/>
          <w:sz w:val="28"/>
          <w:szCs w:val="28"/>
          <w:lang w:val="ru-RU"/>
        </w:rPr>
        <w:t xml:space="preserve"> </w:t>
      </w:r>
      <w:r>
        <w:rPr>
          <w:rFonts w:ascii="Times New Roman" w:hAnsi="Times New Roman" w:cs="Times New Roman"/>
          <w:sz w:val="28"/>
          <w:szCs w:val="28"/>
        </w:rPr>
        <w:t>point</w:t>
      </w:r>
      <w:r w:rsidRPr="000834EB">
        <w:rPr>
          <w:rFonts w:ascii="Times New Roman" w:hAnsi="Times New Roman" w:cs="Times New Roman"/>
          <w:sz w:val="28"/>
          <w:szCs w:val="28"/>
          <w:lang w:val="ru-RU"/>
        </w:rPr>
        <w:t xml:space="preserve"> </w:t>
      </w:r>
      <w:r w:rsidRPr="006E7D7F">
        <w:rPr>
          <w:rFonts w:ascii="Times New Roman" w:hAnsi="Times New Roman" w:cs="Times New Roman"/>
          <w:sz w:val="28"/>
          <w:szCs w:val="28"/>
          <w:lang w:val="uk-UA"/>
        </w:rPr>
        <w:t>– Режим доступу:</w:t>
      </w:r>
      <w:r>
        <w:rPr>
          <w:rFonts w:ascii="Times New Roman" w:hAnsi="Times New Roman" w:cs="Times New Roman"/>
          <w:sz w:val="28"/>
          <w:szCs w:val="28"/>
          <w:lang w:val="uk-UA"/>
        </w:rPr>
        <w:t xml:space="preserve"> </w:t>
      </w:r>
      <w:hyperlink r:id="rId71" w:history="1">
        <w:r w:rsidR="00FB7E4D" w:rsidRPr="00D93344">
          <w:rPr>
            <w:rStyle w:val="ab"/>
            <w:rFonts w:ascii="Times New Roman" w:hAnsi="Times New Roman" w:cs="Times New Roman"/>
            <w:sz w:val="28"/>
            <w:szCs w:val="28"/>
            <w:lang w:val="uk-UA"/>
          </w:rPr>
          <w:t>https://www.logisticpoint.net/news/dronyi-i-budushhee-logistiki/</w:t>
        </w:r>
      </w:hyperlink>
      <w:r w:rsidR="00FB7E4D" w:rsidRPr="00D93344">
        <w:rPr>
          <w:rFonts w:ascii="Times New Roman" w:hAnsi="Times New Roman" w:cs="Times New Roman"/>
          <w:sz w:val="28"/>
          <w:szCs w:val="28"/>
          <w:lang w:val="uk-UA"/>
        </w:rPr>
        <w:t xml:space="preserve"> </w:t>
      </w:r>
    </w:p>
    <w:p w:rsidR="00FB7E4D" w:rsidRPr="00D93344" w:rsidRDefault="000834EB" w:rsidP="000834EB">
      <w:pPr>
        <w:pStyle w:val="aa"/>
        <w:numPr>
          <w:ilvl w:val="0"/>
          <w:numId w:val="9"/>
        </w:numPr>
        <w:spacing w:line="360" w:lineRule="auto"/>
        <w:jc w:val="both"/>
        <w:rPr>
          <w:rFonts w:ascii="Times New Roman" w:hAnsi="Times New Roman" w:cs="Times New Roman"/>
          <w:sz w:val="28"/>
          <w:szCs w:val="28"/>
          <w:lang w:val="uk-UA"/>
        </w:rPr>
      </w:pPr>
      <w:r w:rsidRPr="000834EB">
        <w:rPr>
          <w:rFonts w:ascii="Times New Roman" w:hAnsi="Times New Roman" w:cs="Times New Roman"/>
          <w:sz w:val="28"/>
          <w:szCs w:val="28"/>
          <w:lang w:val="ru-RU"/>
        </w:rPr>
        <w:t>Применение перепиленных гражданских дронов для профессиональной геодезической аэрофотосъёмки местности/</w:t>
      </w:r>
      <w:r>
        <w:rPr>
          <w:rFonts w:ascii="Times New Roman" w:hAnsi="Times New Roman" w:cs="Times New Roman"/>
          <w:sz w:val="28"/>
          <w:szCs w:val="28"/>
        </w:rPr>
        <w:t>Habr</w:t>
      </w:r>
      <w:r w:rsidRPr="000834EB">
        <w:rPr>
          <w:rFonts w:ascii="Times New Roman" w:hAnsi="Times New Roman" w:cs="Times New Roman"/>
          <w:sz w:val="28"/>
          <w:szCs w:val="28"/>
          <w:lang w:val="ru-RU"/>
        </w:rPr>
        <w:t xml:space="preserve">  </w:t>
      </w:r>
      <w:r w:rsidRPr="006E7D7F">
        <w:rPr>
          <w:rFonts w:ascii="Times New Roman" w:hAnsi="Times New Roman" w:cs="Times New Roman"/>
          <w:sz w:val="28"/>
          <w:szCs w:val="28"/>
          <w:lang w:val="uk-UA"/>
        </w:rPr>
        <w:t>– Режим доступу:</w:t>
      </w:r>
      <w:r>
        <w:rPr>
          <w:rFonts w:ascii="Times New Roman" w:hAnsi="Times New Roman" w:cs="Times New Roman"/>
          <w:sz w:val="28"/>
          <w:szCs w:val="28"/>
          <w:lang w:val="uk-UA"/>
        </w:rPr>
        <w:t xml:space="preserve"> </w:t>
      </w:r>
      <w:hyperlink r:id="rId72" w:history="1">
        <w:r w:rsidR="00FB7E4D" w:rsidRPr="00D93344">
          <w:rPr>
            <w:rStyle w:val="ab"/>
            <w:rFonts w:ascii="Times New Roman" w:hAnsi="Times New Roman" w:cs="Times New Roman"/>
            <w:sz w:val="28"/>
            <w:szCs w:val="28"/>
            <w:lang w:val="uk-UA"/>
          </w:rPr>
          <w:t>https://habr.com/company/croc/blog/426015/</w:t>
        </w:r>
      </w:hyperlink>
      <w:r w:rsidR="00FB7E4D" w:rsidRPr="00D93344">
        <w:rPr>
          <w:rFonts w:ascii="Times New Roman" w:hAnsi="Times New Roman" w:cs="Times New Roman"/>
          <w:sz w:val="28"/>
          <w:szCs w:val="28"/>
          <w:lang w:val="uk-UA"/>
        </w:rPr>
        <w:t xml:space="preserve"> </w:t>
      </w:r>
    </w:p>
    <w:p w:rsidR="00FB7E4D" w:rsidRPr="00D93344" w:rsidRDefault="000834EB" w:rsidP="000834EB">
      <w:pPr>
        <w:pStyle w:val="aa"/>
        <w:numPr>
          <w:ilvl w:val="0"/>
          <w:numId w:val="9"/>
        </w:numPr>
        <w:spacing w:line="360" w:lineRule="auto"/>
        <w:jc w:val="both"/>
        <w:rPr>
          <w:rFonts w:ascii="Times New Roman" w:hAnsi="Times New Roman" w:cs="Times New Roman"/>
          <w:sz w:val="28"/>
          <w:szCs w:val="28"/>
          <w:lang w:val="uk-UA"/>
        </w:rPr>
      </w:pPr>
      <w:r w:rsidRPr="000834EB">
        <w:rPr>
          <w:rFonts w:ascii="Times New Roman" w:hAnsi="Times New Roman" w:cs="Times New Roman"/>
          <w:sz w:val="28"/>
          <w:szCs w:val="28"/>
          <w:lang w:val="ru-RU"/>
        </w:rPr>
        <w:t>Видео: концепция городских портов для аэротакси Volocopter/</w:t>
      </w:r>
      <w:r>
        <w:rPr>
          <w:rFonts w:ascii="Times New Roman" w:hAnsi="Times New Roman" w:cs="Times New Roman"/>
          <w:sz w:val="28"/>
          <w:szCs w:val="28"/>
          <w:lang w:val="ru-RU"/>
        </w:rPr>
        <w:t>ЭкоТехника</w:t>
      </w:r>
      <w:r w:rsidRPr="000834EB">
        <w:rPr>
          <w:rFonts w:ascii="Times New Roman" w:hAnsi="Times New Roman" w:cs="Times New Roman"/>
          <w:sz w:val="28"/>
          <w:szCs w:val="28"/>
          <w:lang w:val="ru-RU"/>
        </w:rPr>
        <w:t xml:space="preserve"> </w:t>
      </w:r>
      <w:r w:rsidRPr="006E7D7F">
        <w:rPr>
          <w:rFonts w:ascii="Times New Roman" w:hAnsi="Times New Roman" w:cs="Times New Roman"/>
          <w:sz w:val="28"/>
          <w:szCs w:val="28"/>
          <w:lang w:val="uk-UA"/>
        </w:rPr>
        <w:t>– Режим доступу:</w:t>
      </w:r>
      <w:r>
        <w:rPr>
          <w:rFonts w:ascii="Times New Roman" w:hAnsi="Times New Roman" w:cs="Times New Roman"/>
          <w:sz w:val="28"/>
          <w:szCs w:val="28"/>
          <w:lang w:val="uk-UA"/>
        </w:rPr>
        <w:t xml:space="preserve"> </w:t>
      </w:r>
      <w:hyperlink r:id="rId73" w:history="1">
        <w:r w:rsidR="00FB7E4D" w:rsidRPr="00D93344">
          <w:rPr>
            <w:rStyle w:val="ab"/>
            <w:rFonts w:ascii="Times New Roman" w:hAnsi="Times New Roman" w:cs="Times New Roman"/>
            <w:sz w:val="28"/>
            <w:szCs w:val="28"/>
            <w:lang w:val="uk-UA"/>
          </w:rPr>
          <w:t>https://ecotechnica.com.ua/transport/3330-video-kontseptsiya-gorodskikh-portovdlya-aerotaksi-volocopter.html</w:t>
        </w:r>
      </w:hyperlink>
      <w:r w:rsidR="00FB7E4D" w:rsidRPr="00D93344">
        <w:rPr>
          <w:rFonts w:ascii="Times New Roman" w:hAnsi="Times New Roman" w:cs="Times New Roman"/>
          <w:sz w:val="28"/>
          <w:szCs w:val="28"/>
          <w:lang w:val="uk-UA"/>
        </w:rPr>
        <w:t xml:space="preserve"> </w:t>
      </w:r>
    </w:p>
    <w:p w:rsidR="00FB7E4D" w:rsidRDefault="000834EB" w:rsidP="000834EB">
      <w:pPr>
        <w:pStyle w:val="aa"/>
        <w:numPr>
          <w:ilvl w:val="0"/>
          <w:numId w:val="9"/>
        </w:numPr>
        <w:spacing w:line="360" w:lineRule="auto"/>
        <w:jc w:val="both"/>
        <w:rPr>
          <w:rFonts w:ascii="Times New Roman" w:hAnsi="Times New Roman" w:cs="Times New Roman"/>
          <w:sz w:val="28"/>
          <w:szCs w:val="28"/>
          <w:lang w:val="uk-UA"/>
        </w:rPr>
      </w:pPr>
      <w:r w:rsidRPr="000834EB">
        <w:rPr>
          <w:rFonts w:ascii="Times New Roman" w:hAnsi="Times New Roman" w:cs="Times New Roman"/>
          <w:sz w:val="28"/>
          <w:szCs w:val="28"/>
          <w:lang w:val="ru-RU"/>
        </w:rPr>
        <w:t>Amazon разрабатывает «городские ульи» для дронов-доставщиков</w:t>
      </w:r>
      <w:r>
        <w:rPr>
          <w:rFonts w:ascii="Times New Roman" w:hAnsi="Times New Roman" w:cs="Times New Roman"/>
          <w:sz w:val="28"/>
          <w:szCs w:val="28"/>
          <w:lang w:val="ru-RU"/>
        </w:rPr>
        <w:t>/ЭкоТехника</w:t>
      </w:r>
      <w:r w:rsidRPr="000834EB">
        <w:rPr>
          <w:rFonts w:ascii="Times New Roman" w:hAnsi="Times New Roman" w:cs="Times New Roman"/>
          <w:sz w:val="28"/>
          <w:szCs w:val="28"/>
          <w:lang w:val="ru-RU"/>
        </w:rPr>
        <w:t xml:space="preserve"> </w:t>
      </w:r>
      <w:r w:rsidRPr="006E7D7F">
        <w:rPr>
          <w:rFonts w:ascii="Times New Roman" w:hAnsi="Times New Roman" w:cs="Times New Roman"/>
          <w:sz w:val="28"/>
          <w:szCs w:val="28"/>
          <w:lang w:val="uk-UA"/>
        </w:rPr>
        <w:t>– Режим доступу:</w:t>
      </w:r>
      <w:r>
        <w:rPr>
          <w:rFonts w:ascii="Times New Roman" w:hAnsi="Times New Roman" w:cs="Times New Roman"/>
          <w:sz w:val="28"/>
          <w:szCs w:val="28"/>
          <w:lang w:val="uk-UA"/>
        </w:rPr>
        <w:t xml:space="preserve"> </w:t>
      </w:r>
      <w:hyperlink r:id="rId74" w:history="1">
        <w:r w:rsidR="00FB7E4D" w:rsidRPr="00D93344">
          <w:rPr>
            <w:rStyle w:val="ab"/>
            <w:rFonts w:ascii="Times New Roman" w:hAnsi="Times New Roman" w:cs="Times New Roman"/>
            <w:sz w:val="28"/>
            <w:szCs w:val="28"/>
            <w:lang w:val="uk-UA"/>
          </w:rPr>
          <w:t>https://ecotechnica.com.ua/technology/2513-amazon-razrabatyvaet-gorodskie-ulidlya-dronov-dostavshchikov.html</w:t>
        </w:r>
      </w:hyperlink>
      <w:r w:rsidR="00FB7E4D" w:rsidRPr="00D93344">
        <w:rPr>
          <w:rFonts w:ascii="Times New Roman" w:hAnsi="Times New Roman" w:cs="Times New Roman"/>
          <w:sz w:val="28"/>
          <w:szCs w:val="28"/>
          <w:lang w:val="uk-UA"/>
        </w:rPr>
        <w:t xml:space="preserve"> </w:t>
      </w:r>
    </w:p>
    <w:p w:rsidR="000834EB" w:rsidRPr="006E7D7F" w:rsidRDefault="000834EB" w:rsidP="000834EB">
      <w:pPr>
        <w:pStyle w:val="aa"/>
        <w:numPr>
          <w:ilvl w:val="0"/>
          <w:numId w:val="9"/>
        </w:numPr>
        <w:spacing w:line="360" w:lineRule="auto"/>
        <w:jc w:val="both"/>
        <w:rPr>
          <w:rFonts w:ascii="Times New Roman" w:hAnsi="Times New Roman" w:cs="Times New Roman"/>
          <w:sz w:val="28"/>
          <w:szCs w:val="28"/>
          <w:lang w:val="uk-UA"/>
        </w:rPr>
      </w:pPr>
      <w:r w:rsidRPr="006E7D7F">
        <w:rPr>
          <w:rFonts w:ascii="Times New Roman" w:hAnsi="Times New Roman" w:cs="Times New Roman"/>
          <w:sz w:val="28"/>
          <w:szCs w:val="28"/>
          <w:lang w:val="uk-UA"/>
        </w:rPr>
        <w:t xml:space="preserve">Обзор истории развития навигации/MDA-Tech – Режим доступу: </w:t>
      </w:r>
      <w:hyperlink r:id="rId75" w:history="1">
        <w:r w:rsidRPr="00F62750">
          <w:rPr>
            <w:rStyle w:val="ab"/>
            <w:rFonts w:ascii="Times New Roman" w:hAnsi="Times New Roman" w:cs="Times New Roman"/>
            <w:sz w:val="28"/>
            <w:szCs w:val="28"/>
            <w:lang w:val="uk-UA"/>
          </w:rPr>
          <w:t>https://mda-tech.ru/review-history-of-navigation/</w:t>
        </w:r>
      </w:hyperlink>
      <w:r>
        <w:rPr>
          <w:rFonts w:ascii="Times New Roman" w:hAnsi="Times New Roman" w:cs="Times New Roman"/>
          <w:sz w:val="28"/>
          <w:szCs w:val="28"/>
          <w:lang w:val="uk-UA"/>
        </w:rPr>
        <w:t xml:space="preserve"> </w:t>
      </w:r>
    </w:p>
    <w:p w:rsidR="000834EB" w:rsidRPr="006E7D7F" w:rsidRDefault="000834EB" w:rsidP="000834EB">
      <w:pPr>
        <w:pStyle w:val="aa"/>
        <w:numPr>
          <w:ilvl w:val="0"/>
          <w:numId w:val="9"/>
        </w:numPr>
        <w:spacing w:line="360" w:lineRule="auto"/>
        <w:jc w:val="both"/>
        <w:rPr>
          <w:rFonts w:ascii="Times New Roman" w:hAnsi="Times New Roman" w:cs="Times New Roman"/>
          <w:sz w:val="28"/>
          <w:szCs w:val="28"/>
          <w:lang w:val="uk-UA"/>
        </w:rPr>
      </w:pPr>
      <w:r w:rsidRPr="006E7D7F">
        <w:rPr>
          <w:rFonts w:ascii="Times New Roman" w:hAnsi="Times New Roman" w:cs="Times New Roman"/>
          <w:sz w:val="28"/>
          <w:szCs w:val="28"/>
          <w:lang w:val="uk-UA"/>
        </w:rPr>
        <w:t>Маяк/Wikipedia– Режим доступу:</w:t>
      </w:r>
      <w:r>
        <w:rPr>
          <w:rFonts w:ascii="Times New Roman" w:hAnsi="Times New Roman" w:cs="Times New Roman"/>
          <w:sz w:val="28"/>
          <w:szCs w:val="28"/>
          <w:lang w:val="uk-UA"/>
        </w:rPr>
        <w:t xml:space="preserve"> </w:t>
      </w:r>
      <w:hyperlink r:id="rId76" w:history="1">
        <w:r w:rsidRPr="00F62750">
          <w:rPr>
            <w:rStyle w:val="ab"/>
            <w:rFonts w:ascii="Times New Roman" w:hAnsi="Times New Roman" w:cs="Times New Roman"/>
            <w:sz w:val="28"/>
            <w:szCs w:val="28"/>
            <w:lang w:val="uk-UA"/>
          </w:rPr>
          <w:t>https://ru.wikipedia.org/wiki/Маяк</w:t>
        </w:r>
      </w:hyperlink>
      <w:r>
        <w:rPr>
          <w:rFonts w:ascii="Times New Roman" w:hAnsi="Times New Roman" w:cs="Times New Roman"/>
          <w:sz w:val="28"/>
          <w:szCs w:val="28"/>
          <w:lang w:val="uk-UA"/>
        </w:rPr>
        <w:t xml:space="preserve">  </w:t>
      </w:r>
    </w:p>
    <w:p w:rsidR="000834EB" w:rsidRPr="006E7D7F" w:rsidRDefault="000834EB" w:rsidP="000834EB">
      <w:pPr>
        <w:pStyle w:val="aa"/>
        <w:numPr>
          <w:ilvl w:val="0"/>
          <w:numId w:val="9"/>
        </w:numPr>
        <w:spacing w:line="360" w:lineRule="auto"/>
        <w:jc w:val="both"/>
        <w:rPr>
          <w:rFonts w:ascii="Times New Roman" w:hAnsi="Times New Roman" w:cs="Times New Roman"/>
          <w:sz w:val="28"/>
          <w:szCs w:val="28"/>
          <w:lang w:val="uk-UA"/>
        </w:rPr>
      </w:pPr>
      <w:r w:rsidRPr="006E7D7F">
        <w:rPr>
          <w:rFonts w:ascii="Times New Roman" w:hAnsi="Times New Roman" w:cs="Times New Roman"/>
          <w:sz w:val="28"/>
          <w:szCs w:val="28"/>
          <w:lang w:val="uk-UA"/>
        </w:rPr>
        <w:t>Неспутниковые системы позиционирования и навигации/habr– Режим доступу:</w:t>
      </w:r>
      <w:r>
        <w:rPr>
          <w:rFonts w:ascii="Times New Roman" w:hAnsi="Times New Roman" w:cs="Times New Roman"/>
          <w:sz w:val="28"/>
          <w:szCs w:val="28"/>
          <w:lang w:val="uk-UA"/>
        </w:rPr>
        <w:t xml:space="preserve">  </w:t>
      </w:r>
      <w:hyperlink r:id="rId77" w:history="1">
        <w:r w:rsidRPr="00F62750">
          <w:rPr>
            <w:rStyle w:val="ab"/>
            <w:rFonts w:ascii="Times New Roman" w:hAnsi="Times New Roman" w:cs="Times New Roman"/>
            <w:sz w:val="28"/>
            <w:szCs w:val="28"/>
            <w:lang w:val="uk-UA"/>
          </w:rPr>
          <w:t>https://m.habr.com/company/technoserv/blog/339756/</w:t>
        </w:r>
      </w:hyperlink>
      <w:r>
        <w:rPr>
          <w:rFonts w:ascii="Times New Roman" w:hAnsi="Times New Roman" w:cs="Times New Roman"/>
          <w:sz w:val="28"/>
          <w:szCs w:val="28"/>
          <w:lang w:val="uk-UA"/>
        </w:rPr>
        <w:t xml:space="preserve"> </w:t>
      </w:r>
    </w:p>
    <w:p w:rsidR="00FB7E4D" w:rsidRPr="000834EB" w:rsidRDefault="000834EB" w:rsidP="000834EB">
      <w:pPr>
        <w:pStyle w:val="aa"/>
        <w:numPr>
          <w:ilvl w:val="0"/>
          <w:numId w:val="9"/>
        </w:numPr>
        <w:spacing w:line="360" w:lineRule="auto"/>
        <w:jc w:val="both"/>
        <w:rPr>
          <w:rFonts w:ascii="Times New Roman" w:hAnsi="Times New Roman" w:cs="Times New Roman"/>
          <w:sz w:val="28"/>
          <w:szCs w:val="28"/>
          <w:lang w:val="uk-UA"/>
        </w:rPr>
      </w:pPr>
      <w:r w:rsidRPr="006E7D7F">
        <w:rPr>
          <w:rFonts w:ascii="Times New Roman" w:hAnsi="Times New Roman" w:cs="Times New Roman"/>
          <w:sz w:val="28"/>
          <w:szCs w:val="28"/>
          <w:lang w:val="uk-UA"/>
        </w:rPr>
        <w:t>Навигационная системы.История создания систем спутниковой навигации/Всё об автомобильной навигации и мультимедиа системах– Режим доступу:</w:t>
      </w:r>
      <w:r>
        <w:rPr>
          <w:rFonts w:ascii="Times New Roman" w:hAnsi="Times New Roman" w:cs="Times New Roman"/>
          <w:sz w:val="28"/>
          <w:szCs w:val="28"/>
          <w:lang w:val="uk-UA"/>
        </w:rPr>
        <w:t xml:space="preserve"> </w:t>
      </w:r>
      <w:hyperlink r:id="rId78" w:history="1">
        <w:r w:rsidRPr="00F62750">
          <w:rPr>
            <w:rStyle w:val="ab"/>
            <w:rFonts w:ascii="Times New Roman" w:hAnsi="Times New Roman" w:cs="Times New Roman"/>
            <w:sz w:val="28"/>
            <w:szCs w:val="28"/>
            <w:lang w:val="uk-UA"/>
          </w:rPr>
          <w:t>http://car-navi.blogspot.com/2014/08/blog-post_29.html?m=1</w:t>
        </w:r>
      </w:hyperlink>
      <w:r>
        <w:rPr>
          <w:rFonts w:ascii="Times New Roman" w:hAnsi="Times New Roman" w:cs="Times New Roman"/>
          <w:sz w:val="28"/>
          <w:szCs w:val="28"/>
          <w:lang w:val="uk-UA"/>
        </w:rPr>
        <w:t xml:space="preserve"> </w:t>
      </w:r>
      <w:r w:rsidRPr="006E7D7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Коган Л. Мощные излучающие диоды инфракрасного диапазона Л.Коган//Элеметарная база электроники. – 2011. – №8(00114). – С. 66 – 73.</w:t>
      </w:r>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Современные инфракрасные светодиоды и их характеристики, параметры, применение [Електронний ресурс]/Светун.ру – Режим доступу:</w:t>
      </w:r>
      <w:r w:rsidR="00FB7E4D" w:rsidRPr="00D93344">
        <w:rPr>
          <w:rFonts w:ascii="Times New Roman" w:hAnsi="Times New Roman" w:cs="Times New Roman"/>
          <w:sz w:val="28"/>
          <w:szCs w:val="28"/>
          <w:lang w:val="uk-UA"/>
        </w:rPr>
        <w:t xml:space="preserve"> </w:t>
      </w:r>
      <w:hyperlink r:id="rId79" w:history="1">
        <w:r w:rsidR="00FB7E4D" w:rsidRPr="00D93344">
          <w:rPr>
            <w:rStyle w:val="ab"/>
            <w:rFonts w:ascii="Times New Roman" w:hAnsi="Times New Roman" w:cs="Times New Roman"/>
            <w:sz w:val="28"/>
            <w:szCs w:val="28"/>
            <w:lang w:val="uk-UA"/>
          </w:rPr>
          <w:t>https://svetun.ru/oborudovanie/infrakrasnye-svetodiody</w:t>
        </w:r>
      </w:hyperlink>
      <w:r w:rsidR="00FB7E4D" w:rsidRPr="00D93344">
        <w:rPr>
          <w:rFonts w:ascii="Times New Roman" w:hAnsi="Times New Roman" w:cs="Times New Roman"/>
          <w:sz w:val="28"/>
          <w:szCs w:val="28"/>
          <w:lang w:val="uk-UA"/>
        </w:rPr>
        <w:t xml:space="preserve"> </w:t>
      </w:r>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ІЧ-приймач [Електронний ресурс]/Microshema – Режим доступу: </w:t>
      </w:r>
      <w:hyperlink r:id="rId80" w:history="1">
        <w:r w:rsidR="00FB7E4D" w:rsidRPr="00D93344">
          <w:rPr>
            <w:rStyle w:val="ab"/>
            <w:rFonts w:ascii="Times New Roman" w:hAnsi="Times New Roman" w:cs="Times New Roman"/>
            <w:sz w:val="28"/>
            <w:szCs w:val="28"/>
            <w:lang w:val="uk-UA"/>
          </w:rPr>
          <w:t>http://mikroshema.com/ich-prijmach/</w:t>
        </w:r>
      </w:hyperlink>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ИК-приёмник. Устройство и характеристики ИК-приёмника [Електронний ресурс]/GO Radio – Режим доступу: </w:t>
      </w:r>
      <w:hyperlink r:id="rId81" w:history="1">
        <w:r w:rsidR="00FB7E4D" w:rsidRPr="00D93344">
          <w:rPr>
            <w:rStyle w:val="ab"/>
            <w:rFonts w:ascii="Times New Roman" w:hAnsi="Times New Roman" w:cs="Times New Roman"/>
            <w:sz w:val="28"/>
            <w:szCs w:val="28"/>
            <w:lang w:val="uk-UA"/>
          </w:rPr>
          <w:t>http://go-radio.ru/ir-receiver.html</w:t>
        </w:r>
      </w:hyperlink>
      <w:r w:rsidR="00FB7E4D" w:rsidRPr="00D93344">
        <w:rPr>
          <w:rFonts w:ascii="Times New Roman" w:hAnsi="Times New Roman" w:cs="Times New Roman"/>
          <w:sz w:val="28"/>
          <w:szCs w:val="28"/>
          <w:lang w:val="uk-UA"/>
        </w:rPr>
        <w:t xml:space="preserve"> </w:t>
      </w:r>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Приймачі імпульсного ІЧ випромінювання [Електронний ресурс]/infomillions – Режим доступу: </w:t>
      </w:r>
      <w:hyperlink r:id="rId82" w:history="1">
        <w:r w:rsidR="00FB7E4D" w:rsidRPr="00D93344">
          <w:rPr>
            <w:rStyle w:val="ab"/>
            <w:rFonts w:ascii="Times New Roman" w:hAnsi="Times New Roman" w:cs="Times New Roman"/>
            <w:sz w:val="28"/>
            <w:szCs w:val="28"/>
            <w:lang w:val="uk-UA"/>
          </w:rPr>
          <w:t>http://infomillions.ru/628-prijmachi-impulsnogo-ich-viprominjuvannja.html</w:t>
        </w:r>
      </w:hyperlink>
      <w:r w:rsidR="00FB7E4D" w:rsidRPr="00D93344">
        <w:rPr>
          <w:rFonts w:ascii="Times New Roman" w:hAnsi="Times New Roman" w:cs="Times New Roman"/>
          <w:sz w:val="28"/>
          <w:szCs w:val="28"/>
          <w:lang w:val="uk-UA"/>
        </w:rPr>
        <w:t xml:space="preserve"> </w:t>
      </w:r>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Всё об ИК-приёмнике "TSOP"випромінювання [Електронний ресурс]/Myrobot.ru - Режим доступу:  </w:t>
      </w:r>
      <w:hyperlink r:id="rId83" w:history="1">
        <w:r w:rsidR="00FB7E4D" w:rsidRPr="00D93344">
          <w:rPr>
            <w:rStyle w:val="ab"/>
            <w:rFonts w:ascii="Times New Roman" w:hAnsi="Times New Roman" w:cs="Times New Roman"/>
            <w:sz w:val="28"/>
            <w:szCs w:val="28"/>
            <w:lang w:val="uk-UA"/>
          </w:rPr>
          <w:t>http://www.myrobot.ru/wiki/index.php?n=Components.TSOP</w:t>
        </w:r>
      </w:hyperlink>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Как просто проверить работоспособность инфракрасных диодов [Електронний ресурс]/1Posvetu – Режим доступу: </w:t>
      </w:r>
      <w:hyperlink r:id="rId84" w:history="1">
        <w:r w:rsidR="00FB7E4D" w:rsidRPr="00D93344">
          <w:rPr>
            <w:rStyle w:val="ab"/>
            <w:rFonts w:ascii="Times New Roman" w:hAnsi="Times New Roman" w:cs="Times New Roman"/>
            <w:sz w:val="28"/>
            <w:szCs w:val="28"/>
            <w:lang w:val="uk-UA"/>
          </w:rPr>
          <w:t>https://1posvetu.ru/istochniki-sveta/iinfrakrasnye-diody.html</w:t>
        </w:r>
      </w:hyperlink>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Оптопара (оптрон, оптореле)- применение, классификация, параметры и особенности работы [Електронний ресурс]/Электронщик – Режим доступу: </w:t>
      </w:r>
      <w:hyperlink r:id="rId85" w:history="1">
        <w:r w:rsidR="00FB7E4D" w:rsidRPr="00D93344">
          <w:rPr>
            <w:rStyle w:val="ab"/>
            <w:rFonts w:ascii="Times New Roman" w:hAnsi="Times New Roman" w:cs="Times New Roman"/>
            <w:sz w:val="28"/>
            <w:szCs w:val="28"/>
            <w:lang w:val="uk-UA"/>
          </w:rPr>
          <w:t>http://elektronchic.ru/elektronika/optopara.html</w:t>
        </w:r>
      </w:hyperlink>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Salvador-Balaguer E. Full -color stereoscopic imaging with a single single-pixel photodetector/Eva Salvador-Balaguer, Pere Clemente, Enrique Tajahuerce, Filiberto Pla and Jesús Lancis//Journal of Display Technology – Vol. 12. – 2016. – P.417 – 422.</w:t>
      </w:r>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Схема робота на гусеницах [Електронний ресурс]/Tehnoobzor</w:t>
      </w:r>
      <w:r w:rsidR="00FB7E4D" w:rsidRPr="00D93344">
        <w:rPr>
          <w:rFonts w:ascii="Times New Roman" w:hAnsi="Times New Roman" w:cs="Times New Roman"/>
          <w:sz w:val="28"/>
          <w:szCs w:val="28"/>
          <w:lang w:val="uk-UA"/>
        </w:rPr>
        <w:t xml:space="preserve"> – Режим доступу:</w:t>
      </w:r>
      <w:r w:rsidRPr="00D93344">
        <w:rPr>
          <w:rFonts w:ascii="Times New Roman" w:hAnsi="Times New Roman" w:cs="Times New Roman"/>
          <w:sz w:val="28"/>
          <w:szCs w:val="28"/>
          <w:lang w:val="uk-UA"/>
        </w:rPr>
        <w:t>https://tehnoobzor.com/schemes/chips/408-shema-robota-na-gusenicah.html</w:t>
      </w:r>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lastRenderedPageBreak/>
        <w:t>Чайка В. Улыбнитесь, вас снимаю, или Практическое применение инфракрасных светодиодов В. Чайка//Полупроводниковая светотехник</w:t>
      </w:r>
      <w:r w:rsidR="00FB7E4D" w:rsidRPr="00D93344">
        <w:rPr>
          <w:rFonts w:ascii="Times New Roman" w:hAnsi="Times New Roman" w:cs="Times New Roman"/>
          <w:sz w:val="28"/>
          <w:szCs w:val="28"/>
          <w:lang w:val="uk-UA"/>
        </w:rPr>
        <w:t xml:space="preserve">а. – 2010. – №6. – С. 44 – 45. </w:t>
      </w:r>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ИК-пассивные датчики охранной сигнализации [Електронний ресурс]/RADIODEVICE – Режим доступу: </w:t>
      </w:r>
      <w:hyperlink r:id="rId86" w:history="1">
        <w:r w:rsidR="00FB7E4D" w:rsidRPr="00D93344">
          <w:rPr>
            <w:rStyle w:val="ab"/>
            <w:rFonts w:ascii="Times New Roman" w:hAnsi="Times New Roman" w:cs="Times New Roman"/>
            <w:sz w:val="28"/>
            <w:szCs w:val="28"/>
            <w:lang w:val="uk-UA"/>
          </w:rPr>
          <w:t>http://radiodevice.com.ua/article.html</w:t>
        </w:r>
      </w:hyperlink>
      <w:r w:rsidR="00FB7E4D" w:rsidRPr="00D93344">
        <w:rPr>
          <w:rFonts w:ascii="Times New Roman" w:hAnsi="Times New Roman" w:cs="Times New Roman"/>
          <w:sz w:val="28"/>
          <w:szCs w:val="28"/>
          <w:lang w:val="uk-UA"/>
        </w:rPr>
        <w:t xml:space="preserve"> </w:t>
      </w:r>
      <w:r w:rsidRPr="00D93344">
        <w:rPr>
          <w:rFonts w:ascii="Times New Roman" w:hAnsi="Times New Roman" w:cs="Times New Roman"/>
          <w:sz w:val="28"/>
          <w:szCs w:val="28"/>
          <w:lang w:val="uk-UA"/>
        </w:rPr>
        <w:t xml:space="preserve"> </w:t>
      </w:r>
    </w:p>
    <w:p w:rsidR="00FB7E4D" w:rsidRPr="00D93344" w:rsidRDefault="007F7D1C"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Как работает пульт дистанционного управления [Електронний ресурс]/Популярна электроника – Режим доступу: </w:t>
      </w:r>
      <w:r w:rsidR="00FB7E4D" w:rsidRPr="00D93344">
        <w:rPr>
          <w:rFonts w:ascii="Times New Roman" w:hAnsi="Times New Roman" w:cs="Times New Roman"/>
          <w:sz w:val="28"/>
          <w:szCs w:val="28"/>
          <w:lang w:val="uk-UA"/>
        </w:rPr>
        <w:t xml:space="preserve"> </w:t>
      </w:r>
      <w:hyperlink r:id="rId87" w:history="1">
        <w:r w:rsidR="00FB7E4D" w:rsidRPr="00D93344">
          <w:rPr>
            <w:rStyle w:val="ab"/>
            <w:rFonts w:ascii="Times New Roman" w:hAnsi="Times New Roman" w:cs="Times New Roman"/>
            <w:sz w:val="28"/>
            <w:szCs w:val="28"/>
            <w:lang w:val="uk-UA"/>
          </w:rPr>
          <w:t>http://scsiexplorer.com.ua/index.php/ljudi-i-tehnologii/kak-eto-rabotaet/922-kak-rabotaet-pult-distantsionnogo-upravlenija.html</w:t>
        </w:r>
      </w:hyperlink>
    </w:p>
    <w:p w:rsidR="001A1045" w:rsidRPr="00D93344" w:rsidRDefault="001A1045"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 Gunnar K. Lofgren, Goran P. R. Netzler, US4626995A, USA, 1984-03-26.</w:t>
      </w:r>
    </w:p>
    <w:p w:rsidR="001A1045" w:rsidRPr="00D93344" w:rsidRDefault="001A1045"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Aaron V. Farr, US4856896A, USA, 1987-10-16.</w:t>
      </w:r>
    </w:p>
    <w:p w:rsidR="001A1045" w:rsidRPr="00D93344" w:rsidRDefault="001A1045"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Kunio Fujiwara, Hisashi Katoo, Fumihide Satoo, Hirokazu Taki, US4554498A, USA, 1982-03-16.</w:t>
      </w:r>
    </w:p>
    <w:p w:rsidR="001A1045" w:rsidRPr="00D93344" w:rsidRDefault="001A1045"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Michael Steven Feldmann, Frank Saggio, IIITimothy John PaascheMark Lawrence Turner, John Andrew Ingersoll, US9435635B1, USA, 2015-02-27.</w:t>
      </w:r>
    </w:p>
    <w:p w:rsidR="001A1045" w:rsidRPr="00D93344" w:rsidRDefault="001A1045"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Daniele Maria Bertin, Laura De Maria, US7535380B2, USA, 2004-12-07.</w:t>
      </w:r>
    </w:p>
    <w:p w:rsidR="001A1045" w:rsidRPr="00D93344" w:rsidRDefault="001A1045"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Bryan Neal FISK, US20150153486A1, USA, 2015-06-04.</w:t>
      </w:r>
    </w:p>
    <w:p w:rsidR="001A1045" w:rsidRPr="00D93344" w:rsidRDefault="001A1045"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В.М. Новиков, С.С. Шибаев Методические указания к лабораторной работе «Измерение индикатрис излучения светодиодов» по дисциплине «Источники и приемники излучения». – Таганрог: Изд-во Технологического ин-та ЮФУ, 2007. – 12с.</w:t>
      </w:r>
    </w:p>
    <w:p w:rsidR="00FB7E4D" w:rsidRPr="00D93344" w:rsidRDefault="001A1045"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 xml:space="preserve">Measuring Technique VISHAY: </w:t>
      </w:r>
      <w:hyperlink r:id="rId88" w:history="1">
        <w:r w:rsidRPr="00D93344">
          <w:rPr>
            <w:rStyle w:val="ab"/>
            <w:rFonts w:ascii="Times New Roman" w:hAnsi="Times New Roman" w:cs="Times New Roman"/>
            <w:sz w:val="28"/>
            <w:szCs w:val="28"/>
            <w:lang w:val="uk-UA"/>
          </w:rPr>
          <w:t>https://www.vishay.com/docs/led_measure.pdf</w:t>
        </w:r>
      </w:hyperlink>
      <w:r w:rsidRPr="00D93344">
        <w:rPr>
          <w:rFonts w:ascii="Times New Roman" w:hAnsi="Times New Roman" w:cs="Times New Roman"/>
          <w:sz w:val="28"/>
          <w:szCs w:val="28"/>
          <w:lang w:val="uk-UA"/>
        </w:rPr>
        <w:t xml:space="preserve"> </w:t>
      </w:r>
    </w:p>
    <w:p w:rsidR="00204953" w:rsidRPr="00D93344" w:rsidRDefault="00204953" w:rsidP="00D472E2">
      <w:pPr>
        <w:pStyle w:val="aa"/>
        <w:numPr>
          <w:ilvl w:val="0"/>
          <w:numId w:val="9"/>
        </w:numPr>
        <w:spacing w:line="360" w:lineRule="auto"/>
        <w:jc w:val="both"/>
        <w:rPr>
          <w:rFonts w:ascii="Times New Roman" w:hAnsi="Times New Roman" w:cs="Times New Roman"/>
          <w:sz w:val="28"/>
          <w:szCs w:val="28"/>
          <w:lang w:val="uk-UA"/>
        </w:rPr>
      </w:pPr>
      <w:r w:rsidRPr="00D93344">
        <w:rPr>
          <w:rFonts w:ascii="Times New Roman" w:hAnsi="Times New Roman" w:cs="Times New Roman"/>
          <w:sz w:val="28"/>
          <w:szCs w:val="28"/>
          <w:lang w:val="uk-UA"/>
        </w:rPr>
        <w:t>Якушенков Ю.Г. «Теория и расчет оптико-электронных приборов.». - М., "Логос", 1999 г. , 4-е изд. – 500 стр.</w:t>
      </w:r>
    </w:p>
    <w:p w:rsidR="005430BD" w:rsidRPr="005430BD" w:rsidRDefault="005430BD" w:rsidP="00D472E2">
      <w:pPr>
        <w:pStyle w:val="aa"/>
        <w:numPr>
          <w:ilvl w:val="0"/>
          <w:numId w:val="9"/>
        </w:numPr>
        <w:spacing w:line="360" w:lineRule="auto"/>
        <w:jc w:val="both"/>
        <w:rPr>
          <w:sz w:val="28"/>
        </w:rPr>
      </w:pPr>
      <w:r>
        <w:rPr>
          <w:sz w:val="28"/>
          <w:lang w:val="uk-UA"/>
        </w:rPr>
        <w:lastRenderedPageBreak/>
        <w:t xml:space="preserve"> </w:t>
      </w:r>
      <w:r w:rsidRPr="005430BD">
        <w:rPr>
          <w:sz w:val="28"/>
        </w:rPr>
        <w:t>Mikheenko</w:t>
      </w:r>
      <w:r w:rsidRPr="00E01CD4">
        <w:rPr>
          <w:sz w:val="28"/>
        </w:rPr>
        <w:t xml:space="preserve"> </w:t>
      </w:r>
      <w:r w:rsidRPr="005430BD">
        <w:rPr>
          <w:sz w:val="28"/>
        </w:rPr>
        <w:t>L</w:t>
      </w:r>
      <w:r w:rsidRPr="00E01CD4">
        <w:rPr>
          <w:sz w:val="28"/>
        </w:rPr>
        <w:t xml:space="preserve">., </w:t>
      </w:r>
      <w:r w:rsidRPr="005430BD">
        <w:rPr>
          <w:sz w:val="28"/>
        </w:rPr>
        <w:t xml:space="preserve">Borovytsky V., Averin D., Optimization of the precise uniform light source based on optically connected integrating spheres. // Proceedings of SPIE – 2016. – Vol. </w:t>
      </w:r>
      <w:proofErr w:type="gramStart"/>
      <w:r w:rsidRPr="005430BD">
        <w:rPr>
          <w:sz w:val="28"/>
        </w:rPr>
        <w:t>9972.–</w:t>
      </w:r>
      <w:proofErr w:type="gramEnd"/>
      <w:r w:rsidRPr="005430BD">
        <w:rPr>
          <w:sz w:val="28"/>
        </w:rPr>
        <w:t xml:space="preserve"> p. 99721Q1.1 - 10.</w:t>
      </w:r>
    </w:p>
    <w:p w:rsidR="005430BD" w:rsidRPr="005430BD" w:rsidRDefault="005430BD" w:rsidP="00D472E2">
      <w:pPr>
        <w:pStyle w:val="aa"/>
        <w:numPr>
          <w:ilvl w:val="0"/>
          <w:numId w:val="9"/>
        </w:numPr>
        <w:spacing w:line="360" w:lineRule="auto"/>
        <w:jc w:val="both"/>
        <w:rPr>
          <w:sz w:val="28"/>
        </w:rPr>
      </w:pPr>
      <w:r w:rsidRPr="005430BD">
        <w:rPr>
          <w:sz w:val="28"/>
        </w:rPr>
        <w:t xml:space="preserve"> Averin D., Borovytsky V., Economical electro-optical system for data transmission. // Proceedings of the Conference “Optics and High technology material science - 2016”. – 2016. - p. 190 – 191.</w:t>
      </w:r>
    </w:p>
    <w:p w:rsidR="005430BD" w:rsidRPr="005430BD" w:rsidRDefault="005430BD" w:rsidP="00D472E2">
      <w:pPr>
        <w:pStyle w:val="aa"/>
        <w:numPr>
          <w:ilvl w:val="0"/>
          <w:numId w:val="9"/>
        </w:numPr>
        <w:spacing w:line="360" w:lineRule="auto"/>
        <w:jc w:val="both"/>
        <w:rPr>
          <w:sz w:val="28"/>
        </w:rPr>
      </w:pPr>
      <w:r w:rsidRPr="005430BD">
        <w:rPr>
          <w:sz w:val="28"/>
        </w:rPr>
        <w:t xml:space="preserve"> Averin D., Borovytsky V., Maximal range of low cost IR system for data transmission. // Proceedings of the Conference “Optics and High technology material science - 2017”. – 2017. – р.185 – 187. </w:t>
      </w:r>
    </w:p>
    <w:p w:rsidR="005430BD" w:rsidRPr="005430BD" w:rsidRDefault="005430BD" w:rsidP="00D472E2">
      <w:pPr>
        <w:pStyle w:val="aa"/>
        <w:numPr>
          <w:ilvl w:val="0"/>
          <w:numId w:val="9"/>
        </w:numPr>
        <w:spacing w:line="360" w:lineRule="auto"/>
        <w:jc w:val="both"/>
        <w:rPr>
          <w:sz w:val="28"/>
        </w:rPr>
      </w:pPr>
      <w:r w:rsidRPr="005430BD">
        <w:rPr>
          <w:sz w:val="28"/>
        </w:rPr>
        <w:t xml:space="preserve"> Averin D., Borovytsky V., Sensor of polarization of optical emission. // Proceedings of the Conference "Погляд у майбутнє приладобудування" – 2018. – p.72 – 74. </w:t>
      </w:r>
    </w:p>
    <w:p w:rsidR="005430BD" w:rsidRPr="005430BD" w:rsidRDefault="005430BD" w:rsidP="00D472E2">
      <w:pPr>
        <w:pStyle w:val="aa"/>
        <w:numPr>
          <w:ilvl w:val="0"/>
          <w:numId w:val="9"/>
        </w:numPr>
        <w:spacing w:line="360" w:lineRule="auto"/>
        <w:jc w:val="both"/>
        <w:rPr>
          <w:sz w:val="28"/>
          <w:lang w:val="ru-RU"/>
        </w:rPr>
      </w:pPr>
      <w:r w:rsidRPr="005A74ED">
        <w:rPr>
          <w:sz w:val="28"/>
        </w:rPr>
        <w:t xml:space="preserve"> </w:t>
      </w:r>
      <w:r w:rsidRPr="005430BD">
        <w:rPr>
          <w:sz w:val="28"/>
          <w:lang w:val="ru-RU"/>
        </w:rPr>
        <w:t>Аверин Д.В., Боровицкий В.Н Сенсор поляризации оптического излучения // Тезисы конференции «Новые направления развития приборостроения – 2018» Минск, БНТУ.</w:t>
      </w:r>
    </w:p>
    <w:p w:rsidR="005430BD" w:rsidRPr="005430BD" w:rsidRDefault="005430BD" w:rsidP="00D472E2">
      <w:pPr>
        <w:pStyle w:val="aa"/>
        <w:numPr>
          <w:ilvl w:val="0"/>
          <w:numId w:val="9"/>
        </w:numPr>
        <w:spacing w:line="360" w:lineRule="auto"/>
        <w:jc w:val="both"/>
        <w:rPr>
          <w:sz w:val="28"/>
          <w:lang w:val="ru-RU"/>
        </w:rPr>
      </w:pPr>
      <w:r>
        <w:rPr>
          <w:sz w:val="28"/>
          <w:lang w:val="ru-RU"/>
        </w:rPr>
        <w:t xml:space="preserve"> </w:t>
      </w:r>
      <w:r w:rsidRPr="005430BD">
        <w:rPr>
          <w:sz w:val="28"/>
          <w:lang w:val="ru-RU"/>
        </w:rPr>
        <w:t xml:space="preserve">Аверин Д.В., Боровицький В.М., </w:t>
      </w:r>
      <w:r w:rsidRPr="005430BD">
        <w:rPr>
          <w:sz w:val="28"/>
        </w:rPr>
        <w:t>Measuring</w:t>
      </w:r>
      <w:r w:rsidRPr="005430BD">
        <w:rPr>
          <w:sz w:val="28"/>
          <w:lang w:val="ru-RU"/>
        </w:rPr>
        <w:t xml:space="preserve"> </w:t>
      </w:r>
      <w:r w:rsidRPr="005430BD">
        <w:rPr>
          <w:sz w:val="28"/>
        </w:rPr>
        <w:t>LED</w:t>
      </w:r>
      <w:r w:rsidRPr="005430BD">
        <w:rPr>
          <w:sz w:val="28"/>
          <w:lang w:val="ru-RU"/>
        </w:rPr>
        <w:t>'</w:t>
      </w:r>
      <w:r w:rsidRPr="005430BD">
        <w:rPr>
          <w:sz w:val="28"/>
        </w:rPr>
        <w:t>s</w:t>
      </w:r>
      <w:r w:rsidRPr="005430BD">
        <w:rPr>
          <w:sz w:val="28"/>
          <w:lang w:val="ru-RU"/>
        </w:rPr>
        <w:t xml:space="preserve"> </w:t>
      </w:r>
      <w:r w:rsidRPr="005430BD">
        <w:rPr>
          <w:sz w:val="28"/>
        </w:rPr>
        <w:t>indicatrices</w:t>
      </w:r>
      <w:r w:rsidRPr="005430BD">
        <w:rPr>
          <w:sz w:val="28"/>
          <w:lang w:val="ru-RU"/>
        </w:rPr>
        <w:t>// Збірник конференції «Погляд у майбутнє приладобудування – 2018»</w:t>
      </w:r>
    </w:p>
    <w:p w:rsidR="005430BD" w:rsidRPr="005430BD" w:rsidRDefault="005430BD" w:rsidP="00D472E2">
      <w:pPr>
        <w:pStyle w:val="aa"/>
        <w:numPr>
          <w:ilvl w:val="0"/>
          <w:numId w:val="9"/>
        </w:numPr>
        <w:spacing w:line="360" w:lineRule="auto"/>
        <w:jc w:val="both"/>
        <w:rPr>
          <w:sz w:val="28"/>
        </w:rPr>
      </w:pPr>
      <w:r w:rsidRPr="005430BD">
        <w:rPr>
          <w:sz w:val="28"/>
          <w:lang w:val="ru-RU"/>
        </w:rPr>
        <w:t xml:space="preserve"> </w:t>
      </w:r>
      <w:r w:rsidRPr="005430BD">
        <w:rPr>
          <w:sz w:val="28"/>
        </w:rPr>
        <w:t xml:space="preserve">Borovytsky V.M., Averin D., LED illumination optical system// Proceedings of the Conference “Optics and High technology material science - 2018”. </w:t>
      </w:r>
    </w:p>
    <w:p w:rsidR="001A1045" w:rsidRPr="005430BD" w:rsidRDefault="005430BD" w:rsidP="00D472E2">
      <w:pPr>
        <w:pStyle w:val="aa"/>
        <w:numPr>
          <w:ilvl w:val="0"/>
          <w:numId w:val="9"/>
        </w:numPr>
        <w:spacing w:line="360" w:lineRule="auto"/>
        <w:jc w:val="both"/>
        <w:rPr>
          <w:sz w:val="28"/>
        </w:rPr>
      </w:pPr>
      <w:r>
        <w:rPr>
          <w:sz w:val="28"/>
          <w:lang w:val="uk-UA"/>
        </w:rPr>
        <w:t xml:space="preserve"> </w:t>
      </w:r>
      <w:r w:rsidRPr="005430BD">
        <w:rPr>
          <w:sz w:val="28"/>
        </w:rPr>
        <w:t xml:space="preserve">Borovytsky V.M., Averin D., Calculation of the optical element of the positioning system// Proceedings of the Conference “Photonics -ODC 2018”. </w:t>
      </w:r>
    </w:p>
    <w:p w:rsidR="00BA1215" w:rsidRPr="005A74ED" w:rsidRDefault="00BA1215" w:rsidP="005A74ED">
      <w:pPr>
        <w:rPr>
          <w:rFonts w:ascii="Times New Roman" w:hAnsi="Times New Roman" w:cs="Times New Roman"/>
          <w:b/>
          <w:sz w:val="28"/>
          <w:szCs w:val="28"/>
        </w:rPr>
      </w:pPr>
    </w:p>
    <w:sectPr w:rsidR="00BA1215" w:rsidRPr="005A74ED" w:rsidSect="00F36E90">
      <w:type w:val="continuous"/>
      <w:pgSz w:w="12240" w:h="15840"/>
      <w:pgMar w:top="1134" w:right="85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6391" w:rsidRDefault="00916391" w:rsidP="00BA1215">
      <w:pPr>
        <w:spacing w:after="0" w:line="240" w:lineRule="auto"/>
      </w:pPr>
      <w:r>
        <w:separator/>
      </w:r>
    </w:p>
  </w:endnote>
  <w:endnote w:type="continuationSeparator" w:id="0">
    <w:p w:rsidR="00916391" w:rsidRDefault="00916391" w:rsidP="00BA12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ISOCPEUR">
    <w:panose1 w:val="020B060402020202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GOST type A">
    <w:altName w:val="Corbel"/>
    <w:charset w:val="CC"/>
    <w:family w:val="swiss"/>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TimesNewRoman">
    <w:altName w:val="MS Gothic"/>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6391" w:rsidRDefault="00916391" w:rsidP="00BA1215">
      <w:pPr>
        <w:spacing w:after="0" w:line="240" w:lineRule="auto"/>
      </w:pPr>
      <w:r>
        <w:separator/>
      </w:r>
    </w:p>
  </w:footnote>
  <w:footnote w:type="continuationSeparator" w:id="0">
    <w:p w:rsidR="00916391" w:rsidRDefault="00916391" w:rsidP="00BA12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3495" w:rsidRPr="000912A6" w:rsidRDefault="00BD3495">
    <w:pPr>
      <w:pStyle w:val="a3"/>
      <w:rPr>
        <w:lang w:val="uk-UA"/>
      </w:rPr>
    </w:pPr>
    <w:r>
      <w:rPr>
        <w:noProof/>
      </w:rPr>
      <mc:AlternateContent>
        <mc:Choice Requires="wpg">
          <w:drawing>
            <wp:anchor distT="0" distB="0" distL="114300" distR="114300" simplePos="0" relativeHeight="251659264" behindDoc="0" locked="0" layoutInCell="0" allowOverlap="1" wp14:anchorId="09888CBC" wp14:editId="568BC5BD">
              <wp:simplePos x="0" y="0"/>
              <wp:positionH relativeFrom="margin">
                <wp:posOffset>-167005</wp:posOffset>
              </wp:positionH>
              <wp:positionV relativeFrom="margin">
                <wp:posOffset>-358140</wp:posOffset>
              </wp:positionV>
              <wp:extent cx="6635750" cy="9406255"/>
              <wp:effectExtent l="0" t="0" r="31750" b="23495"/>
              <wp:wrapNone/>
              <wp:docPr id="86" name="Группа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35750" cy="9406255"/>
                        <a:chOff x="0" y="0"/>
                        <a:chExt cx="20000" cy="20000"/>
                      </a:xfrm>
                    </wpg:grpSpPr>
                    <wps:wsp>
                      <wps:cNvPr id="87"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6"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8"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D3495" w:rsidRDefault="00BD3495" w:rsidP="00BA1215">
                            <w:pPr>
                              <w:pStyle w:val="a7"/>
                              <w:jc w:val="center"/>
                              <w:rPr>
                                <w:sz w:val="18"/>
                              </w:rPr>
                            </w:pPr>
                            <w:r>
                              <w:rPr>
                                <w:sz w:val="18"/>
                              </w:rPr>
                              <w:t>Відм.</w:t>
                            </w:r>
                          </w:p>
                        </w:txbxContent>
                      </wps:txbx>
                      <wps:bodyPr rot="0" vert="horz" wrap="square" lIns="12700" tIns="12700" rIns="12700" bIns="12700" anchor="t" anchorCtr="0" upright="1">
                        <a:noAutofit/>
                      </wps:bodyPr>
                    </wps:wsp>
                    <wps:wsp>
                      <wps:cNvPr id="99"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D3495" w:rsidRDefault="00BD3495" w:rsidP="00BA1215">
                            <w:pPr>
                              <w:pStyle w:val="a7"/>
                              <w:jc w:val="center"/>
                              <w:rPr>
                                <w:sz w:val="18"/>
                              </w:rPr>
                            </w:pPr>
                            <w:r>
                              <w:rPr>
                                <w:sz w:val="18"/>
                              </w:rPr>
                              <w:t>Лист</w:t>
                            </w:r>
                          </w:p>
                        </w:txbxContent>
                      </wps:txbx>
                      <wps:bodyPr rot="0" vert="horz" wrap="square" lIns="12700" tIns="12700" rIns="12700" bIns="12700" anchor="t" anchorCtr="0" upright="1">
                        <a:noAutofit/>
                      </wps:bodyPr>
                    </wps:wsp>
                    <wps:wsp>
                      <wps:cNvPr id="100"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D3495" w:rsidRDefault="00BD3495" w:rsidP="00BA1215">
                            <w:pPr>
                              <w:pStyle w:val="a7"/>
                              <w:jc w:val="center"/>
                              <w:rPr>
                                <w:sz w:val="18"/>
                              </w:rPr>
                            </w:pPr>
                            <w:r>
                              <w:rPr>
                                <w:sz w:val="18"/>
                              </w:rPr>
                              <w:t>№ докум.</w:t>
                            </w:r>
                          </w:p>
                        </w:txbxContent>
                      </wps:txbx>
                      <wps:bodyPr rot="0" vert="horz" wrap="square" lIns="12700" tIns="12700" rIns="12700" bIns="12700" anchor="t" anchorCtr="0" upright="1">
                        <a:noAutofit/>
                      </wps:bodyPr>
                    </wps:wsp>
                    <wps:wsp>
                      <wps:cNvPr id="101"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D3495" w:rsidRPr="000F620A" w:rsidRDefault="00BD3495" w:rsidP="00BA1215">
                            <w:pPr>
                              <w:pStyle w:val="a7"/>
                              <w:jc w:val="center"/>
                              <w:rPr>
                                <w:sz w:val="18"/>
                                <w:lang w:val="ru-RU"/>
                              </w:rPr>
                            </w:pPr>
                            <w:r>
                              <w:rPr>
                                <w:sz w:val="18"/>
                              </w:rPr>
                              <w:t>Підпис</w:t>
                            </w:r>
                          </w:p>
                        </w:txbxContent>
                      </wps:txbx>
                      <wps:bodyPr rot="0" vert="horz" wrap="square" lIns="12700" tIns="12700" rIns="12700" bIns="12700" anchor="t" anchorCtr="0" upright="1">
                        <a:noAutofit/>
                      </wps:bodyPr>
                    </wps:wsp>
                    <wps:wsp>
                      <wps:cNvPr id="102"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D3495" w:rsidRDefault="00BD3495" w:rsidP="00BA1215">
                            <w:pPr>
                              <w:pStyle w:val="a7"/>
                              <w:jc w:val="center"/>
                              <w:rPr>
                                <w:sz w:val="18"/>
                              </w:rPr>
                            </w:pPr>
                            <w:r>
                              <w:rPr>
                                <w:sz w:val="18"/>
                              </w:rPr>
                              <w:t>Дата</w:t>
                            </w:r>
                          </w:p>
                        </w:txbxContent>
                      </wps:txbx>
                      <wps:bodyPr rot="0" vert="horz" wrap="square" lIns="12700" tIns="12700" rIns="12700" bIns="12700" anchor="t" anchorCtr="0" upright="1">
                        <a:noAutofit/>
                      </wps:bodyPr>
                    </wps:wsp>
                    <wps:wsp>
                      <wps:cNvPr id="103"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D3495" w:rsidRDefault="00BD3495" w:rsidP="00BA1215">
                            <w:pPr>
                              <w:pStyle w:val="a7"/>
                              <w:jc w:val="center"/>
                              <w:rPr>
                                <w:sz w:val="18"/>
                              </w:rPr>
                            </w:pPr>
                            <w:r>
                              <w:rPr>
                                <w:sz w:val="18"/>
                              </w:rPr>
                              <w:t>Лист</w:t>
                            </w:r>
                          </w:p>
                        </w:txbxContent>
                      </wps:txbx>
                      <wps:bodyPr rot="0" vert="horz" wrap="square" lIns="12700" tIns="12700" rIns="12700" bIns="12700" anchor="t" anchorCtr="0" upright="1">
                        <a:noAutofit/>
                      </wps:bodyPr>
                    </wps:wsp>
                    <wps:wsp>
                      <wps:cNvPr id="104"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D3495" w:rsidRPr="00B2263A" w:rsidRDefault="00BD3495" w:rsidP="00BA1215">
                            <w:pPr>
                              <w:pStyle w:val="a7"/>
                              <w:rPr>
                                <w:sz w:val="24"/>
                                <w:lang w:val="ru-RU"/>
                              </w:rPr>
                            </w:pPr>
                            <w:r>
                              <w:rPr>
                                <w:rStyle w:val="a8"/>
                                <w:i w:val="0"/>
                                <w:lang w:val="ru-RU"/>
                              </w:rPr>
                              <w:t xml:space="preserve">  </w:t>
                            </w:r>
                            <w:r>
                              <w:rPr>
                                <w:rStyle w:val="a8"/>
                                <w:i w:val="0"/>
                              </w:rPr>
                              <w:fldChar w:fldCharType="begin"/>
                            </w:r>
                            <w:r>
                              <w:rPr>
                                <w:rStyle w:val="a8"/>
                                <w:i w:val="0"/>
                              </w:rPr>
                              <w:instrText xml:space="preserve"> PAGE </w:instrText>
                            </w:r>
                            <w:r>
                              <w:rPr>
                                <w:rStyle w:val="a8"/>
                                <w:i w:val="0"/>
                              </w:rPr>
                              <w:fldChar w:fldCharType="separate"/>
                            </w:r>
                            <w:r w:rsidR="00E74BBA">
                              <w:rPr>
                                <w:rStyle w:val="a8"/>
                                <w:i w:val="0"/>
                                <w:noProof/>
                              </w:rPr>
                              <w:t>23</w:t>
                            </w:r>
                            <w:r>
                              <w:rPr>
                                <w:rStyle w:val="a8"/>
                                <w:i w:val="0"/>
                              </w:rPr>
                              <w:fldChar w:fldCharType="end"/>
                            </w:r>
                          </w:p>
                        </w:txbxContent>
                      </wps:txbx>
                      <wps:bodyPr rot="0" vert="horz" wrap="square" lIns="12700" tIns="12700" rIns="12700" bIns="12700" anchor="t" anchorCtr="0" upright="1">
                        <a:noAutofit/>
                      </wps:bodyPr>
                    </wps:wsp>
                    <wps:wsp>
                      <wps:cNvPr id="105" name="Rectangle 20"/>
                      <wps:cNvSpPr>
                        <a:spLocks noChangeArrowheads="1"/>
                      </wps:cNvSpPr>
                      <wps:spPr bwMode="auto">
                        <a:xfrm>
                          <a:off x="7745" y="19087"/>
                          <a:ext cx="11075" cy="7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D3495" w:rsidRPr="00157B3C" w:rsidRDefault="00BD3495" w:rsidP="00BA1215">
                            <w:pPr>
                              <w:pStyle w:val="a7"/>
                              <w:jc w:val="center"/>
                              <w:rPr>
                                <w:rFonts w:ascii="GOST type A" w:hAnsi="GOST type A"/>
                                <w:sz w:val="32"/>
                                <w:lang w:val="ru-RU"/>
                              </w:rPr>
                            </w:pPr>
                            <w:r w:rsidRPr="00B552CD">
                              <w:rPr>
                                <w:rFonts w:ascii="GOST type A" w:hAnsi="GOST type A"/>
                                <w:sz w:val="32"/>
                                <w:lang w:val="ru-RU"/>
                              </w:rPr>
                              <w:t>ПО</w:t>
                            </w:r>
                            <w:r>
                              <w:rPr>
                                <w:rFonts w:ascii="GOST type A" w:hAnsi="GOST type A"/>
                                <w:sz w:val="32"/>
                                <w:lang w:val="ru-RU"/>
                              </w:rPr>
                              <w:t>72мн</w:t>
                            </w:r>
                            <w:r>
                              <w:rPr>
                                <w:rFonts w:ascii="GOST type A" w:hAnsi="GOST type A"/>
                                <w:sz w:val="32"/>
                              </w:rPr>
                              <w:t>.</w:t>
                            </w:r>
                            <w:r>
                              <w:rPr>
                                <w:rFonts w:ascii="GOST type A" w:hAnsi="GOST type A"/>
                                <w:sz w:val="32"/>
                                <w:lang w:val="ru-RU"/>
                              </w:rPr>
                              <w:t>00</w:t>
                            </w:r>
                            <w:r w:rsidRPr="00B552CD">
                              <w:rPr>
                                <w:rFonts w:ascii="GOST type A" w:hAnsi="GOST type A"/>
                                <w:sz w:val="32"/>
                                <w:lang w:val="ru-RU"/>
                              </w:rPr>
                              <w:t>0</w:t>
                            </w:r>
                            <w:r w:rsidRPr="00B552CD">
                              <w:rPr>
                                <w:rFonts w:ascii="GOST type A" w:hAnsi="GOST type A"/>
                                <w:sz w:val="32"/>
                                <w:lang w:val="en-US"/>
                              </w:rPr>
                              <w:t>00</w:t>
                            </w:r>
                            <w:r>
                              <w:rPr>
                                <w:rFonts w:ascii="GOST type A" w:hAnsi="GOST type A"/>
                                <w:sz w:val="32"/>
                                <w:lang w:val="ru-RU"/>
                              </w:rPr>
                              <w:t>1.000</w:t>
                            </w:r>
                            <w:r w:rsidRPr="00B552CD">
                              <w:rPr>
                                <w:rFonts w:ascii="GOST type A" w:hAnsi="GOST type A"/>
                                <w:sz w:val="32"/>
                                <w:lang w:val="ru-RU"/>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888CBC" id="Группа 86" o:spid="_x0000_s1105" style="position:absolute;margin-left:-13.15pt;margin-top:-28.2pt;width:522.5pt;height:740.65pt;z-index:25165926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" o:allowincell="f">
              <v:rect id="Rectangle 2" o:spid="_x0000_s110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" filled="f" strokeweight="2pt"/>
              <v:line id="Line 3" o:spid="_x0000_s110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line id="Line 4" o:spid="_x0000_s110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line id="Line 5" o:spid="_x0000_s110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6" o:spid="_x0000_s111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7" o:spid="_x0000_s111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8" o:spid="_x0000_s111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9" o:spid="_x0000_s111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line id="Line 10" o:spid="_x0000_s111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aKwwAAANsAAAAPAAAAZHJzL2Rvd25yZXYueG1sRI/dagIx&#10;FITvBd8hHKF3mrVQ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sPpGisMAAADbAAAADwAA&#10;AAAAAAAAAAAAAAAHAgAAZHJzL2Rvd25yZXYueG1sUEsFBgAAAAADAAMAtwAAAPcCAAAAAA==&#10;" strokeweight="1pt"/>
              <v:line id="Line 11" o:spid="_x0000_s111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" strokeweight="2pt"/>
              <v:line id="Line 12" o:spid="_x0000_s111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" strokeweight="1pt"/>
              <v:rect id="Rectangle 13" o:spid="_x0000_s111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rsidR="00BD3495" w:rsidRDefault="00BD3495" w:rsidP="00BA1215">
                      <w:pPr>
                        <w:pStyle w:val="a7"/>
                        <w:jc w:val="center"/>
                        <w:rPr>
                          <w:sz w:val="18"/>
                        </w:rPr>
                      </w:pPr>
                      <w:r>
                        <w:rPr>
                          <w:sz w:val="18"/>
                        </w:rPr>
                        <w:t>Відм.</w:t>
                      </w:r>
                    </w:p>
                  </w:txbxContent>
                </v:textbox>
              </v:rect>
              <v:rect id="Rectangle 14" o:spid="_x0000_s111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rsidR="00BD3495" w:rsidRDefault="00BD3495" w:rsidP="00BA1215">
                      <w:pPr>
                        <w:pStyle w:val="a7"/>
                        <w:jc w:val="center"/>
                        <w:rPr>
                          <w:sz w:val="18"/>
                        </w:rPr>
                      </w:pPr>
                      <w:r>
                        <w:rPr>
                          <w:sz w:val="18"/>
                        </w:rPr>
                        <w:t>Лист</w:t>
                      </w:r>
                    </w:p>
                  </w:txbxContent>
                </v:textbox>
              </v:rect>
              <v:rect id="Rectangle 15" o:spid="_x0000_s111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rsidR="00BD3495" w:rsidRDefault="00BD3495" w:rsidP="00BA1215">
                      <w:pPr>
                        <w:pStyle w:val="a7"/>
                        <w:jc w:val="center"/>
                        <w:rPr>
                          <w:sz w:val="18"/>
                        </w:rPr>
                      </w:pPr>
                      <w:r>
                        <w:rPr>
                          <w:sz w:val="18"/>
                        </w:rPr>
                        <w:t>№ докум.</w:t>
                      </w:r>
                    </w:p>
                  </w:txbxContent>
                </v:textbox>
              </v:rect>
              <v:rect id="Rectangle 16" o:spid="_x0000_s112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" filled="f" stroked="f" strokeweight=".25pt">
                <v:textbox inset="1pt,1pt,1pt,1pt">
                  <w:txbxContent>
                    <w:p w:rsidR="00BD3495" w:rsidRPr="000F620A" w:rsidRDefault="00BD3495" w:rsidP="00BA1215">
                      <w:pPr>
                        <w:pStyle w:val="a7"/>
                        <w:jc w:val="center"/>
                        <w:rPr>
                          <w:sz w:val="18"/>
                          <w:lang w:val="ru-RU"/>
                        </w:rPr>
                      </w:pPr>
                      <w:r>
                        <w:rPr>
                          <w:sz w:val="18"/>
                        </w:rPr>
                        <w:t>Підпис</w:t>
                      </w:r>
                    </w:p>
                  </w:txbxContent>
                </v:textbox>
              </v:rect>
              <v:rect id="Rectangle 17" o:spid="_x0000_s112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" filled="f" stroked="f" strokeweight=".25pt">
                <v:textbox inset="1pt,1pt,1pt,1pt">
                  <w:txbxContent>
                    <w:p w:rsidR="00BD3495" w:rsidRDefault="00BD3495" w:rsidP="00BA1215">
                      <w:pPr>
                        <w:pStyle w:val="a7"/>
                        <w:jc w:val="center"/>
                        <w:rPr>
                          <w:sz w:val="18"/>
                        </w:rPr>
                      </w:pPr>
                      <w:r>
                        <w:rPr>
                          <w:sz w:val="18"/>
                        </w:rPr>
                        <w:t>Дата</w:t>
                      </w:r>
                    </w:p>
                  </w:txbxContent>
                </v:textbox>
              </v:rect>
              <v:rect id="Rectangle 18" o:spid="_x0000_s112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" filled="f" stroked="f" strokeweight=".25pt">
                <v:textbox inset="1pt,1pt,1pt,1pt">
                  <w:txbxContent>
                    <w:p w:rsidR="00BD3495" w:rsidRDefault="00BD3495" w:rsidP="00BA1215">
                      <w:pPr>
                        <w:pStyle w:val="a7"/>
                        <w:jc w:val="center"/>
                        <w:rPr>
                          <w:sz w:val="18"/>
                        </w:rPr>
                      </w:pPr>
                      <w:r>
                        <w:rPr>
                          <w:sz w:val="18"/>
                        </w:rPr>
                        <w:t>Лист</w:t>
                      </w:r>
                    </w:p>
                  </w:txbxContent>
                </v:textbox>
              </v:rect>
              <v:rect id="Rectangle 19" o:spid="_x0000_s112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" filled="f" stroked="f" strokeweight=".25pt">
                <v:textbox inset="1pt,1pt,1pt,1pt">
                  <w:txbxContent>
                    <w:p w:rsidR="00BD3495" w:rsidRPr="00B2263A" w:rsidRDefault="00BD3495" w:rsidP="00BA1215">
                      <w:pPr>
                        <w:pStyle w:val="a7"/>
                        <w:rPr>
                          <w:sz w:val="24"/>
                          <w:lang w:val="ru-RU"/>
                        </w:rPr>
                      </w:pPr>
                      <w:r>
                        <w:rPr>
                          <w:rStyle w:val="a8"/>
                          <w:i w:val="0"/>
                          <w:lang w:val="ru-RU"/>
                        </w:rPr>
                        <w:t xml:space="preserve">  </w:t>
                      </w:r>
                      <w:r>
                        <w:rPr>
                          <w:rStyle w:val="a8"/>
                          <w:i w:val="0"/>
                        </w:rPr>
                        <w:fldChar w:fldCharType="begin"/>
                      </w:r>
                      <w:r>
                        <w:rPr>
                          <w:rStyle w:val="a8"/>
                          <w:i w:val="0"/>
                        </w:rPr>
                        <w:instrText xml:space="preserve"> PAGE </w:instrText>
                      </w:r>
                      <w:r>
                        <w:rPr>
                          <w:rStyle w:val="a8"/>
                          <w:i w:val="0"/>
                        </w:rPr>
                        <w:fldChar w:fldCharType="separate"/>
                      </w:r>
                      <w:r w:rsidR="00E74BBA">
                        <w:rPr>
                          <w:rStyle w:val="a8"/>
                          <w:i w:val="0"/>
                          <w:noProof/>
                        </w:rPr>
                        <w:t>23</w:t>
                      </w:r>
                      <w:r>
                        <w:rPr>
                          <w:rStyle w:val="a8"/>
                          <w:i w:val="0"/>
                        </w:rPr>
                        <w:fldChar w:fldCharType="end"/>
                      </w:r>
                    </w:p>
                  </w:txbxContent>
                </v:textbox>
              </v:rect>
              <v:rect id="Rectangle 20" o:spid="_x0000_s1124" style="position:absolute;left:7745;top:19087;width:11075;height:7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rsidR="00BD3495" w:rsidRPr="00157B3C" w:rsidRDefault="00BD3495" w:rsidP="00BA1215">
                      <w:pPr>
                        <w:pStyle w:val="a7"/>
                        <w:jc w:val="center"/>
                        <w:rPr>
                          <w:rFonts w:ascii="GOST type A" w:hAnsi="GOST type A"/>
                          <w:sz w:val="32"/>
                          <w:lang w:val="ru-RU"/>
                        </w:rPr>
                      </w:pPr>
                      <w:r w:rsidRPr="00B552CD">
                        <w:rPr>
                          <w:rFonts w:ascii="GOST type A" w:hAnsi="GOST type A"/>
                          <w:sz w:val="32"/>
                          <w:lang w:val="ru-RU"/>
                        </w:rPr>
                        <w:t>ПО</w:t>
                      </w:r>
                      <w:r>
                        <w:rPr>
                          <w:rFonts w:ascii="GOST type A" w:hAnsi="GOST type A"/>
                          <w:sz w:val="32"/>
                          <w:lang w:val="ru-RU"/>
                        </w:rPr>
                        <w:t>72мн</w:t>
                      </w:r>
                      <w:r>
                        <w:rPr>
                          <w:rFonts w:ascii="GOST type A" w:hAnsi="GOST type A"/>
                          <w:sz w:val="32"/>
                        </w:rPr>
                        <w:t>.</w:t>
                      </w:r>
                      <w:r>
                        <w:rPr>
                          <w:rFonts w:ascii="GOST type A" w:hAnsi="GOST type A"/>
                          <w:sz w:val="32"/>
                          <w:lang w:val="ru-RU"/>
                        </w:rPr>
                        <w:t>00</w:t>
                      </w:r>
                      <w:r w:rsidRPr="00B552CD">
                        <w:rPr>
                          <w:rFonts w:ascii="GOST type A" w:hAnsi="GOST type A"/>
                          <w:sz w:val="32"/>
                          <w:lang w:val="ru-RU"/>
                        </w:rPr>
                        <w:t>0</w:t>
                      </w:r>
                      <w:r w:rsidRPr="00B552CD">
                        <w:rPr>
                          <w:rFonts w:ascii="GOST type A" w:hAnsi="GOST type A"/>
                          <w:sz w:val="32"/>
                          <w:lang w:val="en-US"/>
                        </w:rPr>
                        <w:t>00</w:t>
                      </w:r>
                      <w:r>
                        <w:rPr>
                          <w:rFonts w:ascii="GOST type A" w:hAnsi="GOST type A"/>
                          <w:sz w:val="32"/>
                          <w:lang w:val="ru-RU"/>
                        </w:rPr>
                        <w:t>1.000</w:t>
                      </w:r>
                      <w:r w:rsidRPr="00B552CD">
                        <w:rPr>
                          <w:rFonts w:ascii="GOST type A" w:hAnsi="GOST type A"/>
                          <w:sz w:val="32"/>
                          <w:lang w:val="ru-RU"/>
                        </w:rPr>
                        <w:t xml:space="preserve"> ПЗ</w:t>
                      </w:r>
                    </w:p>
                  </w:txbxContent>
                </v:textbox>
              </v:rect>
              <w10:wrap anchorx="margin" anchory="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43F71"/>
    <w:multiLevelType w:val="hybridMultilevel"/>
    <w:tmpl w:val="52BC5648"/>
    <w:lvl w:ilvl="0" w:tplc="A2CA8964">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 w15:restartNumberingAfterBreak="0">
    <w:nsid w:val="140772B7"/>
    <w:multiLevelType w:val="hybridMultilevel"/>
    <w:tmpl w:val="369A2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4C27EE"/>
    <w:multiLevelType w:val="hybridMultilevel"/>
    <w:tmpl w:val="41BE980E"/>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 w15:restartNumberingAfterBreak="0">
    <w:nsid w:val="21602B00"/>
    <w:multiLevelType w:val="hybridMultilevel"/>
    <w:tmpl w:val="CC66EBD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15:restartNumberingAfterBreak="0">
    <w:nsid w:val="250E536A"/>
    <w:multiLevelType w:val="hybridMultilevel"/>
    <w:tmpl w:val="B596AF70"/>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 w15:restartNumberingAfterBreak="0">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343423A"/>
    <w:multiLevelType w:val="hybridMultilevel"/>
    <w:tmpl w:val="8D72CF9C"/>
    <w:lvl w:ilvl="0" w:tplc="648847A8">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7" w15:restartNumberingAfterBreak="0">
    <w:nsid w:val="56D15F56"/>
    <w:multiLevelType w:val="hybridMultilevel"/>
    <w:tmpl w:val="F5AC5E28"/>
    <w:lvl w:ilvl="0" w:tplc="168414D0">
      <w:start w:val="20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15:restartNumberingAfterBreak="0">
    <w:nsid w:val="645B3748"/>
    <w:multiLevelType w:val="hybridMultilevel"/>
    <w:tmpl w:val="2B92D3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B6C62A2"/>
    <w:multiLevelType w:val="hybridMultilevel"/>
    <w:tmpl w:val="62DAAAB0"/>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 w15:restartNumberingAfterBreak="0">
    <w:nsid w:val="6BFD1CA8"/>
    <w:multiLevelType w:val="hybridMultilevel"/>
    <w:tmpl w:val="334C4A38"/>
    <w:lvl w:ilvl="0" w:tplc="1C1CD7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74D026F6"/>
    <w:multiLevelType w:val="multilevel"/>
    <w:tmpl w:val="7CB6E0A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796C7575"/>
    <w:multiLevelType w:val="hybridMultilevel"/>
    <w:tmpl w:val="B44AF3C4"/>
    <w:lvl w:ilvl="0" w:tplc="3124902E">
      <w:start w:val="1"/>
      <w:numFmt w:val="decimal"/>
      <w:lvlText w:val="%1."/>
      <w:lvlJc w:val="left"/>
      <w:pPr>
        <w:ind w:left="720" w:hanging="360"/>
      </w:pPr>
      <w:rPr>
        <w:rFonts w:hint="default"/>
        <w:b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A1548E0"/>
    <w:multiLevelType w:val="hybridMultilevel"/>
    <w:tmpl w:val="0A98A5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2"/>
  </w:num>
  <w:num w:numId="2">
    <w:abstractNumId w:val="3"/>
  </w:num>
  <w:num w:numId="3">
    <w:abstractNumId w:val="9"/>
  </w:num>
  <w:num w:numId="4">
    <w:abstractNumId w:val="2"/>
  </w:num>
  <w:num w:numId="5">
    <w:abstractNumId w:val="8"/>
  </w:num>
  <w:num w:numId="6">
    <w:abstractNumId w:val="1"/>
  </w:num>
  <w:num w:numId="7">
    <w:abstractNumId w:val="11"/>
  </w:num>
  <w:num w:numId="8">
    <w:abstractNumId w:val="4"/>
  </w:num>
  <w:num w:numId="9">
    <w:abstractNumId w:val="0"/>
  </w:num>
  <w:num w:numId="10">
    <w:abstractNumId w:val="6"/>
  </w:num>
  <w:num w:numId="11">
    <w:abstractNumId w:val="10"/>
  </w:num>
  <w:num w:numId="12">
    <w:abstractNumId w:val="5"/>
  </w:num>
  <w:num w:numId="13">
    <w:abstractNumId w:val="13"/>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5F92"/>
    <w:rsid w:val="00001221"/>
    <w:rsid w:val="00002237"/>
    <w:rsid w:val="00025502"/>
    <w:rsid w:val="000660AE"/>
    <w:rsid w:val="000834EB"/>
    <w:rsid w:val="00090D95"/>
    <w:rsid w:val="000912A6"/>
    <w:rsid w:val="000921CB"/>
    <w:rsid w:val="000A2E0C"/>
    <w:rsid w:val="000F24F8"/>
    <w:rsid w:val="00104014"/>
    <w:rsid w:val="00130C49"/>
    <w:rsid w:val="001669D5"/>
    <w:rsid w:val="0016729B"/>
    <w:rsid w:val="001A0DA0"/>
    <w:rsid w:val="001A1045"/>
    <w:rsid w:val="001A5082"/>
    <w:rsid w:val="001C0684"/>
    <w:rsid w:val="001E1405"/>
    <w:rsid w:val="001E48A3"/>
    <w:rsid w:val="0020184E"/>
    <w:rsid w:val="00204953"/>
    <w:rsid w:val="00223F9B"/>
    <w:rsid w:val="00225F92"/>
    <w:rsid w:val="002314F7"/>
    <w:rsid w:val="00295594"/>
    <w:rsid w:val="002A0443"/>
    <w:rsid w:val="002A312D"/>
    <w:rsid w:val="002E452E"/>
    <w:rsid w:val="002F1130"/>
    <w:rsid w:val="00314030"/>
    <w:rsid w:val="0033603D"/>
    <w:rsid w:val="003439F6"/>
    <w:rsid w:val="00390975"/>
    <w:rsid w:val="003B761B"/>
    <w:rsid w:val="00432102"/>
    <w:rsid w:val="00437ABF"/>
    <w:rsid w:val="004423B7"/>
    <w:rsid w:val="004A1991"/>
    <w:rsid w:val="0050063A"/>
    <w:rsid w:val="0053440E"/>
    <w:rsid w:val="005430BD"/>
    <w:rsid w:val="005A74ED"/>
    <w:rsid w:val="005D26F1"/>
    <w:rsid w:val="00602065"/>
    <w:rsid w:val="00662C1B"/>
    <w:rsid w:val="0067183E"/>
    <w:rsid w:val="006779BB"/>
    <w:rsid w:val="00680045"/>
    <w:rsid w:val="006829BC"/>
    <w:rsid w:val="006A4016"/>
    <w:rsid w:val="006B741B"/>
    <w:rsid w:val="006E7D7F"/>
    <w:rsid w:val="006F5F28"/>
    <w:rsid w:val="007C30CF"/>
    <w:rsid w:val="007D7F70"/>
    <w:rsid w:val="007F7D1C"/>
    <w:rsid w:val="00812880"/>
    <w:rsid w:val="00834CC2"/>
    <w:rsid w:val="00845001"/>
    <w:rsid w:val="00862CEF"/>
    <w:rsid w:val="00862FB8"/>
    <w:rsid w:val="00864BCF"/>
    <w:rsid w:val="00865CC3"/>
    <w:rsid w:val="008740C1"/>
    <w:rsid w:val="008B426B"/>
    <w:rsid w:val="009001FD"/>
    <w:rsid w:val="00916391"/>
    <w:rsid w:val="00922A1F"/>
    <w:rsid w:val="0094574D"/>
    <w:rsid w:val="0097405E"/>
    <w:rsid w:val="009855C8"/>
    <w:rsid w:val="009D15A4"/>
    <w:rsid w:val="00A13384"/>
    <w:rsid w:val="00A1380C"/>
    <w:rsid w:val="00A84BE1"/>
    <w:rsid w:val="00AD1010"/>
    <w:rsid w:val="00AE5D00"/>
    <w:rsid w:val="00B12395"/>
    <w:rsid w:val="00B25C6C"/>
    <w:rsid w:val="00BA1215"/>
    <w:rsid w:val="00BB4D81"/>
    <w:rsid w:val="00BC2A8B"/>
    <w:rsid w:val="00BD3495"/>
    <w:rsid w:val="00C04D2C"/>
    <w:rsid w:val="00C42483"/>
    <w:rsid w:val="00C724F5"/>
    <w:rsid w:val="00CA3C8C"/>
    <w:rsid w:val="00CC1F92"/>
    <w:rsid w:val="00CC624D"/>
    <w:rsid w:val="00CE5313"/>
    <w:rsid w:val="00D12433"/>
    <w:rsid w:val="00D404F6"/>
    <w:rsid w:val="00D46B71"/>
    <w:rsid w:val="00D472E2"/>
    <w:rsid w:val="00D93344"/>
    <w:rsid w:val="00E01CD4"/>
    <w:rsid w:val="00E06C3F"/>
    <w:rsid w:val="00E53235"/>
    <w:rsid w:val="00E74BBA"/>
    <w:rsid w:val="00E802B1"/>
    <w:rsid w:val="00E84326"/>
    <w:rsid w:val="00EB12AC"/>
    <w:rsid w:val="00EE5831"/>
    <w:rsid w:val="00F36E90"/>
    <w:rsid w:val="00F56586"/>
    <w:rsid w:val="00F70457"/>
    <w:rsid w:val="00FB2B3C"/>
    <w:rsid w:val="00FB7E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60D3E7"/>
  <w15:chartTrackingRefBased/>
  <w15:docId w15:val="{EA8BE135-A57B-4AC5-8E4F-8BF09E738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A121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9"/>
    <w:unhideWhenUsed/>
    <w:qFormat/>
    <w:rsid w:val="007F7D1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A1215"/>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BA1215"/>
  </w:style>
  <w:style w:type="paragraph" w:styleId="a5">
    <w:name w:val="footer"/>
    <w:basedOn w:val="a"/>
    <w:link w:val="a6"/>
    <w:uiPriority w:val="99"/>
    <w:unhideWhenUsed/>
    <w:rsid w:val="00BA1215"/>
    <w:pPr>
      <w:tabs>
        <w:tab w:val="center" w:pos="4844"/>
        <w:tab w:val="right" w:pos="9689"/>
      </w:tabs>
      <w:spacing w:after="0" w:line="240" w:lineRule="auto"/>
    </w:pPr>
  </w:style>
  <w:style w:type="character" w:customStyle="1" w:styleId="a6">
    <w:name w:val="Нижний колонтитул Знак"/>
    <w:basedOn w:val="a0"/>
    <w:link w:val="a5"/>
    <w:uiPriority w:val="99"/>
    <w:rsid w:val="00BA1215"/>
  </w:style>
  <w:style w:type="paragraph" w:customStyle="1" w:styleId="a7">
    <w:name w:val="Чертежный"/>
    <w:rsid w:val="00BA1215"/>
    <w:pPr>
      <w:spacing w:after="0" w:line="240" w:lineRule="auto"/>
      <w:jc w:val="both"/>
    </w:pPr>
    <w:rPr>
      <w:rFonts w:ascii="ISOCPEUR" w:eastAsia="Times New Roman" w:hAnsi="ISOCPEUR" w:cs="Times New Roman"/>
      <w:i/>
      <w:sz w:val="28"/>
      <w:szCs w:val="20"/>
      <w:lang w:val="uk-UA" w:eastAsia="ru-RU"/>
    </w:rPr>
  </w:style>
  <w:style w:type="character" w:styleId="a8">
    <w:name w:val="page number"/>
    <w:rsid w:val="00BA1215"/>
    <w:rPr>
      <w:rFonts w:ascii="Times New Roman" w:hAnsi="Times New Roman"/>
      <w:noProof w:val="0"/>
      <w:lang w:val="uk-UA"/>
    </w:rPr>
  </w:style>
  <w:style w:type="character" w:customStyle="1" w:styleId="10">
    <w:name w:val="Заголовок 1 Знак"/>
    <w:basedOn w:val="a0"/>
    <w:link w:val="1"/>
    <w:uiPriority w:val="9"/>
    <w:rsid w:val="00BA1215"/>
    <w:rPr>
      <w:rFonts w:asciiTheme="majorHAnsi" w:eastAsiaTheme="majorEastAsia" w:hAnsiTheme="majorHAnsi" w:cstheme="majorBidi"/>
      <w:color w:val="2E74B5" w:themeColor="accent1" w:themeShade="BF"/>
      <w:sz w:val="32"/>
      <w:szCs w:val="32"/>
    </w:rPr>
  </w:style>
  <w:style w:type="paragraph" w:styleId="a9">
    <w:name w:val="TOC Heading"/>
    <w:basedOn w:val="1"/>
    <w:next w:val="a"/>
    <w:uiPriority w:val="39"/>
    <w:unhideWhenUsed/>
    <w:qFormat/>
    <w:rsid w:val="00BA1215"/>
    <w:pPr>
      <w:outlineLvl w:val="9"/>
    </w:pPr>
  </w:style>
  <w:style w:type="paragraph" w:styleId="aa">
    <w:name w:val="List Paragraph"/>
    <w:basedOn w:val="a"/>
    <w:uiPriority w:val="34"/>
    <w:qFormat/>
    <w:rsid w:val="001669D5"/>
    <w:pPr>
      <w:ind w:left="720"/>
      <w:contextualSpacing/>
    </w:pPr>
  </w:style>
  <w:style w:type="character" w:customStyle="1" w:styleId="20">
    <w:name w:val="Заголовок 2 Знак"/>
    <w:basedOn w:val="a0"/>
    <w:link w:val="2"/>
    <w:uiPriority w:val="99"/>
    <w:rsid w:val="007F7D1C"/>
    <w:rPr>
      <w:rFonts w:asciiTheme="majorHAnsi" w:eastAsiaTheme="majorEastAsia" w:hAnsiTheme="majorHAnsi" w:cstheme="majorBidi"/>
      <w:color w:val="2E74B5" w:themeColor="accent1" w:themeShade="BF"/>
      <w:sz w:val="26"/>
      <w:szCs w:val="26"/>
    </w:rPr>
  </w:style>
  <w:style w:type="character" w:styleId="ab">
    <w:name w:val="Hyperlink"/>
    <w:basedOn w:val="a0"/>
    <w:uiPriority w:val="99"/>
    <w:unhideWhenUsed/>
    <w:rsid w:val="007F7D1C"/>
    <w:rPr>
      <w:color w:val="0563C1" w:themeColor="hyperlink"/>
      <w:u w:val="single"/>
    </w:rPr>
  </w:style>
  <w:style w:type="paragraph" w:styleId="ac">
    <w:name w:val="Normal (Web)"/>
    <w:basedOn w:val="a"/>
    <w:uiPriority w:val="99"/>
    <w:semiHidden/>
    <w:unhideWhenUsed/>
    <w:rsid w:val="007F7D1C"/>
    <w:pPr>
      <w:spacing w:before="100" w:beforeAutospacing="1" w:after="100" w:afterAutospacing="1" w:line="240" w:lineRule="auto"/>
    </w:pPr>
    <w:rPr>
      <w:rFonts w:ascii="Times New Roman" w:eastAsia="Times New Roman" w:hAnsi="Times New Roman" w:cs="Times New Roman"/>
      <w:sz w:val="24"/>
      <w:szCs w:val="24"/>
    </w:rPr>
  </w:style>
  <w:style w:type="table" w:styleId="ad">
    <w:name w:val="Table Grid"/>
    <w:basedOn w:val="a1"/>
    <w:uiPriority w:val="39"/>
    <w:rsid w:val="007F7D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rsid w:val="0053440E"/>
    <w:pPr>
      <w:spacing w:after="100"/>
    </w:pPr>
  </w:style>
  <w:style w:type="paragraph" w:styleId="21">
    <w:name w:val="toc 2"/>
    <w:basedOn w:val="a"/>
    <w:next w:val="a"/>
    <w:autoRedefine/>
    <w:uiPriority w:val="39"/>
    <w:unhideWhenUsed/>
    <w:rsid w:val="0053440E"/>
    <w:pPr>
      <w:spacing w:after="100"/>
      <w:ind w:left="220"/>
    </w:pPr>
  </w:style>
  <w:style w:type="table" w:customStyle="1" w:styleId="12">
    <w:name w:val="Сетка таблицы1"/>
    <w:basedOn w:val="a1"/>
    <w:next w:val="ad"/>
    <w:uiPriority w:val="39"/>
    <w:rsid w:val="002049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Subtle Emphasis"/>
    <w:basedOn w:val="a0"/>
    <w:uiPriority w:val="19"/>
    <w:qFormat/>
    <w:rsid w:val="00EB12AC"/>
    <w:rPr>
      <w:b/>
      <w:i/>
      <w:iCs/>
      <w:color w:val="1F497D"/>
    </w:rPr>
  </w:style>
  <w:style w:type="paragraph" w:customStyle="1" w:styleId="af">
    <w:name w:val="Текст таблиці"/>
    <w:basedOn w:val="a"/>
    <w:link w:val="af0"/>
    <w:qFormat/>
    <w:rsid w:val="00EB12AC"/>
    <w:pPr>
      <w:numPr>
        <w:ilvl w:val="12"/>
      </w:numPr>
      <w:spacing w:after="0" w:line="240" w:lineRule="auto"/>
    </w:pPr>
    <w:rPr>
      <w:rFonts w:ascii="Calibri" w:eastAsia="Times New Roman" w:hAnsi="Calibri" w:cs="Bookman Old Style"/>
      <w:sz w:val="24"/>
      <w:szCs w:val="24"/>
      <w:lang w:val="uk-UA" w:eastAsia="ru-RU"/>
    </w:rPr>
  </w:style>
  <w:style w:type="paragraph" w:styleId="af1">
    <w:name w:val="caption"/>
    <w:basedOn w:val="a"/>
    <w:next w:val="a"/>
    <w:link w:val="af2"/>
    <w:unhideWhenUsed/>
    <w:qFormat/>
    <w:rsid w:val="00EB12AC"/>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f0">
    <w:name w:val="Текст таблиці Знак"/>
    <w:basedOn w:val="a0"/>
    <w:link w:val="af"/>
    <w:rsid w:val="00EB12AC"/>
    <w:rPr>
      <w:rFonts w:ascii="Calibri" w:eastAsia="Times New Roman" w:hAnsi="Calibri" w:cs="Bookman Old Style"/>
      <w:sz w:val="24"/>
      <w:szCs w:val="24"/>
      <w:lang w:val="uk-UA" w:eastAsia="ru-RU"/>
    </w:rPr>
  </w:style>
  <w:style w:type="character" w:customStyle="1" w:styleId="af2">
    <w:name w:val="Название объекта Знак"/>
    <w:basedOn w:val="a0"/>
    <w:link w:val="af1"/>
    <w:rsid w:val="00EB12AC"/>
    <w:rPr>
      <w:rFonts w:ascii="Calibri" w:eastAsia="Times New Roman" w:hAnsi="Calibri" w:cs="Bookman Old Style"/>
      <w:b/>
      <w:bCs/>
      <w:i/>
      <w:color w:val="1F497D"/>
      <w:sz w:val="26"/>
      <w:szCs w:val="26"/>
      <w:lang w:val="uk-UA" w:eastAsia="ru-RU"/>
    </w:rPr>
  </w:style>
  <w:style w:type="paragraph" w:customStyle="1" w:styleId="af3">
    <w:name w:val="Таблиці"/>
    <w:basedOn w:val="a"/>
    <w:link w:val="af4"/>
    <w:qFormat/>
    <w:rsid w:val="00EB12AC"/>
    <w:pPr>
      <w:suppressAutoHyphens/>
      <w:spacing w:after="0" w:line="240" w:lineRule="auto"/>
      <w:contextualSpacing/>
      <w:jc w:val="both"/>
    </w:pPr>
    <w:rPr>
      <w:rFonts w:ascii="Times New Roman" w:hAnsi="Times New Roman"/>
      <w:sz w:val="24"/>
      <w:lang w:val="uk-UA"/>
    </w:rPr>
  </w:style>
  <w:style w:type="character" w:customStyle="1" w:styleId="af4">
    <w:name w:val="Таблиці Знак"/>
    <w:basedOn w:val="a0"/>
    <w:link w:val="af3"/>
    <w:rsid w:val="00EB12AC"/>
    <w:rPr>
      <w:rFonts w:ascii="Times New Roman" w:hAnsi="Times New Roman"/>
      <w:sz w:val="24"/>
      <w:lang w:val="uk-UA"/>
    </w:rPr>
  </w:style>
  <w:style w:type="paragraph" w:customStyle="1" w:styleId="af5">
    <w:name w:val="ЗАГОЛОВОК"/>
    <w:basedOn w:val="1"/>
    <w:link w:val="af6"/>
    <w:qFormat/>
    <w:rsid w:val="00002237"/>
    <w:pPr>
      <w:spacing w:line="360" w:lineRule="auto"/>
      <w:jc w:val="center"/>
    </w:pPr>
    <w:rPr>
      <w:rFonts w:ascii="Times New Roman" w:hAnsi="Times New Roman" w:cs="Times New Roman"/>
      <w:b/>
      <w:caps/>
      <w:sz w:val="28"/>
      <w:lang w:val="uk-UA"/>
    </w:rPr>
  </w:style>
  <w:style w:type="paragraph" w:customStyle="1" w:styleId="af7">
    <w:name w:val="текст"/>
    <w:basedOn w:val="a"/>
    <w:link w:val="af8"/>
    <w:qFormat/>
    <w:rsid w:val="00002237"/>
    <w:pPr>
      <w:spacing w:line="360" w:lineRule="auto"/>
      <w:ind w:firstLine="851"/>
      <w:jc w:val="both"/>
    </w:pPr>
    <w:rPr>
      <w:rFonts w:ascii="Times New Roman" w:hAnsi="Times New Roman"/>
      <w:sz w:val="28"/>
      <w:lang w:val="uk-UA"/>
    </w:rPr>
  </w:style>
  <w:style w:type="character" w:customStyle="1" w:styleId="af6">
    <w:name w:val="ЗАГОЛОВОК Знак"/>
    <w:basedOn w:val="10"/>
    <w:link w:val="af5"/>
    <w:rsid w:val="00002237"/>
    <w:rPr>
      <w:rFonts w:ascii="Times New Roman" w:eastAsiaTheme="majorEastAsia" w:hAnsi="Times New Roman" w:cs="Times New Roman"/>
      <w:b/>
      <w:caps/>
      <w:color w:val="2E74B5" w:themeColor="accent1" w:themeShade="BF"/>
      <w:sz w:val="28"/>
      <w:szCs w:val="32"/>
      <w:lang w:val="uk-UA"/>
    </w:rPr>
  </w:style>
  <w:style w:type="character" w:customStyle="1" w:styleId="af8">
    <w:name w:val="текст Знак"/>
    <w:basedOn w:val="a0"/>
    <w:link w:val="af7"/>
    <w:rsid w:val="00002237"/>
    <w:rPr>
      <w:rFonts w:ascii="Times New Roman" w:hAnsi="Times New Roman"/>
      <w:sz w:val="28"/>
      <w:lang w:val="uk-UA"/>
    </w:rPr>
  </w:style>
  <w:style w:type="character" w:styleId="af9">
    <w:name w:val="FollowedHyperlink"/>
    <w:basedOn w:val="a0"/>
    <w:uiPriority w:val="99"/>
    <w:semiHidden/>
    <w:unhideWhenUsed/>
    <w:rsid w:val="00A1380C"/>
    <w:rPr>
      <w:color w:val="954F72" w:themeColor="followedHyperlink"/>
      <w:u w:val="single"/>
    </w:rPr>
  </w:style>
  <w:style w:type="paragraph" w:styleId="afa">
    <w:name w:val="Body Text"/>
    <w:basedOn w:val="a"/>
    <w:link w:val="afb"/>
    <w:uiPriority w:val="1"/>
    <w:semiHidden/>
    <w:unhideWhenUsed/>
    <w:qFormat/>
    <w:rsid w:val="008B426B"/>
    <w:pPr>
      <w:widowControl w:val="0"/>
      <w:autoSpaceDE w:val="0"/>
      <w:autoSpaceDN w:val="0"/>
      <w:spacing w:after="0" w:line="240" w:lineRule="auto"/>
    </w:pPr>
    <w:rPr>
      <w:rFonts w:ascii="Times New Roman" w:eastAsia="Times New Roman" w:hAnsi="Times New Roman" w:cs="Times New Roman"/>
      <w:sz w:val="26"/>
      <w:szCs w:val="26"/>
      <w:lang w:val="uk-UA" w:eastAsia="uk-UA" w:bidi="uk-UA"/>
    </w:rPr>
  </w:style>
  <w:style w:type="character" w:customStyle="1" w:styleId="afb">
    <w:name w:val="Основной текст Знак"/>
    <w:basedOn w:val="a0"/>
    <w:link w:val="afa"/>
    <w:uiPriority w:val="1"/>
    <w:semiHidden/>
    <w:rsid w:val="008B426B"/>
    <w:rPr>
      <w:rFonts w:ascii="Times New Roman" w:eastAsia="Times New Roman" w:hAnsi="Times New Roman" w:cs="Times New Roman"/>
      <w:sz w:val="26"/>
      <w:szCs w:val="26"/>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68183">
      <w:bodyDiv w:val="1"/>
      <w:marLeft w:val="0"/>
      <w:marRight w:val="0"/>
      <w:marTop w:val="0"/>
      <w:marBottom w:val="0"/>
      <w:divBdr>
        <w:top w:val="none" w:sz="0" w:space="0" w:color="auto"/>
        <w:left w:val="none" w:sz="0" w:space="0" w:color="auto"/>
        <w:bottom w:val="none" w:sz="0" w:space="0" w:color="auto"/>
        <w:right w:val="none" w:sz="0" w:space="0" w:color="auto"/>
      </w:divBdr>
    </w:div>
    <w:div w:id="141509898">
      <w:bodyDiv w:val="1"/>
      <w:marLeft w:val="0"/>
      <w:marRight w:val="0"/>
      <w:marTop w:val="0"/>
      <w:marBottom w:val="0"/>
      <w:divBdr>
        <w:top w:val="none" w:sz="0" w:space="0" w:color="auto"/>
        <w:left w:val="none" w:sz="0" w:space="0" w:color="auto"/>
        <w:bottom w:val="none" w:sz="0" w:space="0" w:color="auto"/>
        <w:right w:val="none" w:sz="0" w:space="0" w:color="auto"/>
      </w:divBdr>
    </w:div>
    <w:div w:id="368993626">
      <w:bodyDiv w:val="1"/>
      <w:marLeft w:val="0"/>
      <w:marRight w:val="0"/>
      <w:marTop w:val="0"/>
      <w:marBottom w:val="0"/>
      <w:divBdr>
        <w:top w:val="none" w:sz="0" w:space="0" w:color="auto"/>
        <w:left w:val="none" w:sz="0" w:space="0" w:color="auto"/>
        <w:bottom w:val="none" w:sz="0" w:space="0" w:color="auto"/>
        <w:right w:val="none" w:sz="0" w:space="0" w:color="auto"/>
      </w:divBdr>
    </w:div>
    <w:div w:id="463471501">
      <w:bodyDiv w:val="1"/>
      <w:marLeft w:val="0"/>
      <w:marRight w:val="0"/>
      <w:marTop w:val="0"/>
      <w:marBottom w:val="0"/>
      <w:divBdr>
        <w:top w:val="none" w:sz="0" w:space="0" w:color="auto"/>
        <w:left w:val="none" w:sz="0" w:space="0" w:color="auto"/>
        <w:bottom w:val="none" w:sz="0" w:space="0" w:color="auto"/>
        <w:right w:val="none" w:sz="0" w:space="0" w:color="auto"/>
      </w:divBdr>
    </w:div>
    <w:div w:id="657736055">
      <w:bodyDiv w:val="1"/>
      <w:marLeft w:val="0"/>
      <w:marRight w:val="0"/>
      <w:marTop w:val="0"/>
      <w:marBottom w:val="0"/>
      <w:divBdr>
        <w:top w:val="none" w:sz="0" w:space="0" w:color="auto"/>
        <w:left w:val="none" w:sz="0" w:space="0" w:color="auto"/>
        <w:bottom w:val="none" w:sz="0" w:space="0" w:color="auto"/>
        <w:right w:val="none" w:sz="0" w:space="0" w:color="auto"/>
      </w:divBdr>
    </w:div>
    <w:div w:id="849100610">
      <w:bodyDiv w:val="1"/>
      <w:marLeft w:val="0"/>
      <w:marRight w:val="0"/>
      <w:marTop w:val="0"/>
      <w:marBottom w:val="0"/>
      <w:divBdr>
        <w:top w:val="none" w:sz="0" w:space="0" w:color="auto"/>
        <w:left w:val="none" w:sz="0" w:space="0" w:color="auto"/>
        <w:bottom w:val="none" w:sz="0" w:space="0" w:color="auto"/>
        <w:right w:val="none" w:sz="0" w:space="0" w:color="auto"/>
      </w:divBdr>
    </w:div>
    <w:div w:id="929581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image" Target="media/image30.png"/><Relationship Id="rId21" Type="http://schemas.openxmlformats.org/officeDocument/2006/relationships/image" Target="media/image13.pn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png"/><Relationship Id="rId50" Type="http://schemas.openxmlformats.org/officeDocument/2006/relationships/image" Target="media/image41.jpeg"/><Relationship Id="rId55" Type="http://schemas.openxmlformats.org/officeDocument/2006/relationships/image" Target="media/image46.jpeg"/><Relationship Id="rId63" Type="http://schemas.openxmlformats.org/officeDocument/2006/relationships/image" Target="media/image54.jpeg"/><Relationship Id="rId68" Type="http://schemas.openxmlformats.org/officeDocument/2006/relationships/image" Target="media/image59.png"/><Relationship Id="rId76" Type="http://schemas.openxmlformats.org/officeDocument/2006/relationships/hyperlink" Target="https://ru.wikipedia.org/wiki/&#1052;&#1072;&#1103;&#1082;" TargetMode="External"/><Relationship Id="rId84" Type="http://schemas.openxmlformats.org/officeDocument/2006/relationships/hyperlink" Target="https://1posvetu.ru/istochniki-sveta/iinfrakrasnye-diody.html" TargetMode="Externa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logisticpoint.net/news/dronyi-i-budushhee-logistiki/" TargetMode="Externa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oleObject" Target="embeddings/oleObject1.bin"/><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jpeg"/><Relationship Id="rId66" Type="http://schemas.openxmlformats.org/officeDocument/2006/relationships/image" Target="media/image57.emf"/><Relationship Id="rId74" Type="http://schemas.openxmlformats.org/officeDocument/2006/relationships/hyperlink" Target="https://ecotechnica.com.ua/technology/2513-amazon-razrabatyvaet-gorodskie-ulidlya-dronov-dostavshchikov.html" TargetMode="External"/><Relationship Id="rId79" Type="http://schemas.openxmlformats.org/officeDocument/2006/relationships/hyperlink" Target="https://svetun.ru/oborudovanie/infrakrasnye-svetodiody" TargetMode="External"/><Relationship Id="rId87" Type="http://schemas.openxmlformats.org/officeDocument/2006/relationships/hyperlink" Target="http://scsiexplorer.com.ua/index.php/ljudi-i-tehnologii/kak-eto-rabotaet/922-kak-rabotaet-pult-distantsionnogo-upravlenija.html" TargetMode="External"/><Relationship Id="rId5" Type="http://schemas.openxmlformats.org/officeDocument/2006/relationships/webSettings" Target="webSettings.xml"/><Relationship Id="rId61" Type="http://schemas.openxmlformats.org/officeDocument/2006/relationships/image" Target="media/image52.jpeg"/><Relationship Id="rId82" Type="http://schemas.openxmlformats.org/officeDocument/2006/relationships/hyperlink" Target="http://infomillions.ru/628-prijmachi-impulsnogo-ich-viprominjuvannja.html" TargetMode="External"/><Relationship Id="rId90" Type="http://schemas.openxmlformats.org/officeDocument/2006/relationships/theme" Target="theme/theme1.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png"/><Relationship Id="rId56" Type="http://schemas.openxmlformats.org/officeDocument/2006/relationships/image" Target="media/image47.jpeg"/><Relationship Id="rId64" Type="http://schemas.openxmlformats.org/officeDocument/2006/relationships/image" Target="media/image55.jpeg"/><Relationship Id="rId69" Type="http://schemas.openxmlformats.org/officeDocument/2006/relationships/image" Target="media/image60.png"/><Relationship Id="rId77" Type="http://schemas.openxmlformats.org/officeDocument/2006/relationships/hyperlink" Target="https://m.habr.com/company/technoserv/blog/339756/" TargetMode="External"/><Relationship Id="rId8" Type="http://schemas.openxmlformats.org/officeDocument/2006/relationships/header" Target="header1.xml"/><Relationship Id="rId51" Type="http://schemas.openxmlformats.org/officeDocument/2006/relationships/image" Target="media/image42.jpeg"/><Relationship Id="rId72" Type="http://schemas.openxmlformats.org/officeDocument/2006/relationships/hyperlink" Target="https://habr.com/company/croc/blog/426015/" TargetMode="External"/><Relationship Id="rId80" Type="http://schemas.openxmlformats.org/officeDocument/2006/relationships/hyperlink" Target="http://mikroshema.com/ich-prijmach/" TargetMode="External"/><Relationship Id="rId85" Type="http://schemas.openxmlformats.org/officeDocument/2006/relationships/hyperlink" Target="http://elektronchic.ru/elektronika/optopara.html"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4.jpe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jpeg"/><Relationship Id="rId67" Type="http://schemas.openxmlformats.org/officeDocument/2006/relationships/image" Target="media/image58.png"/><Relationship Id="rId20" Type="http://schemas.openxmlformats.org/officeDocument/2006/relationships/image" Target="media/image12.png"/><Relationship Id="rId41" Type="http://schemas.openxmlformats.org/officeDocument/2006/relationships/image" Target="media/image32.emf"/><Relationship Id="rId54" Type="http://schemas.openxmlformats.org/officeDocument/2006/relationships/image" Target="media/image45.png"/><Relationship Id="rId62" Type="http://schemas.openxmlformats.org/officeDocument/2006/relationships/image" Target="media/image53.jpeg"/><Relationship Id="rId70" Type="http://schemas.openxmlformats.org/officeDocument/2006/relationships/image" Target="media/image61.png"/><Relationship Id="rId75" Type="http://schemas.openxmlformats.org/officeDocument/2006/relationships/hyperlink" Target="https://mda-tech.ru/review-history-of-navigation/" TargetMode="External"/><Relationship Id="rId83" Type="http://schemas.openxmlformats.org/officeDocument/2006/relationships/hyperlink" Target="http://www.myrobot.ru/wiki/index.php?n=Components.TSOP" TargetMode="External"/><Relationship Id="rId88" Type="http://schemas.openxmlformats.org/officeDocument/2006/relationships/hyperlink" Target="https://www.vishay.com/docs/led_measure.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jpeg"/><Relationship Id="rId10" Type="http://schemas.openxmlformats.org/officeDocument/2006/relationships/image" Target="media/image2.png"/><Relationship Id="rId31" Type="http://schemas.openxmlformats.org/officeDocument/2006/relationships/image" Target="media/image23.wmf"/><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hyperlink" Target="https://ecotechnica.com.ua/transport/3330-video-kontseptsiya-gorodskikh-portovdlya-aerotaksi-volocopter.html" TargetMode="External"/><Relationship Id="rId78" Type="http://schemas.openxmlformats.org/officeDocument/2006/relationships/hyperlink" Target="http://car-navi.blogspot.com/2014/08/blog-post_29.html?m=1" TargetMode="External"/><Relationship Id="rId81" Type="http://schemas.openxmlformats.org/officeDocument/2006/relationships/hyperlink" Target="http://go-radio.ru/ir-receiver.html" TargetMode="External"/><Relationship Id="rId86" Type="http://schemas.openxmlformats.org/officeDocument/2006/relationships/hyperlink" Target="http://radiodevice.com.ua/article.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07E802-3BF0-4CD9-A6DE-B3C3B0932D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1746</TotalTime>
  <Pages>91</Pages>
  <Words>14224</Words>
  <Characters>81077</Characters>
  <Application>Microsoft Office Word</Application>
  <DocSecurity>0</DocSecurity>
  <Lines>675</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95111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Dmitriy Aver</dc:creator>
  <cp:keywords/>
  <dc:description/>
  <cp:lastModifiedBy>Dmitriy Aver</cp:lastModifiedBy>
  <cp:revision>32</cp:revision>
  <cp:lastPrinted>2019-05-12T20:50:00Z</cp:lastPrinted>
  <dcterms:created xsi:type="dcterms:W3CDTF">2019-04-21T11:31:00Z</dcterms:created>
  <dcterms:modified xsi:type="dcterms:W3CDTF">2019-05-23T07:25:00Z</dcterms:modified>
</cp:coreProperties>
</file>